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9576076"/>
    <w:bookmarkStart w:id="1" w:name="_Toc161055865"/>
    <w:bookmarkStart w:id="2" w:name="_Toc161143206"/>
    <w:p w14:paraId="5673CC9C" w14:textId="336A5F82" w:rsidR="00E13343" w:rsidRPr="00B67E38" w:rsidRDefault="00C97DDF" w:rsidP="007F1E21">
      <w:pPr>
        <w:pStyle w:val="Overskrift2"/>
        <w:numPr>
          <w:ilvl w:val="0"/>
          <w:numId w:val="0"/>
        </w:numPr>
        <w:rPr>
          <w:highlight w:val="yellow"/>
        </w:rPr>
      </w:pPr>
      <w:sdt>
        <w:sdtPr>
          <w:rPr>
            <w:highlight w:val="yellow"/>
          </w:rPr>
          <w:id w:val="-1415547311"/>
          <w:docPartObj>
            <w:docPartGallery w:val="Cover Pages"/>
            <w:docPartUnique/>
          </w:docPartObj>
        </w:sdtPr>
        <w:sdtEndPr/>
        <w:sdtContent>
          <w:r w:rsidR="00734D90" w:rsidRPr="00E51E0C">
            <w:rPr>
              <w:rFonts w:cs="Arial"/>
              <w:noProof/>
            </w:rPr>
            <w:drawing>
              <wp:anchor distT="0" distB="0" distL="114300" distR="114300" simplePos="0" relativeHeight="251658242" behindDoc="1" locked="0" layoutInCell="1" allowOverlap="1" wp14:anchorId="12DEBA66" wp14:editId="437854F9">
                <wp:simplePos x="0" y="0"/>
                <wp:positionH relativeFrom="margin">
                  <wp:posOffset>-664845</wp:posOffset>
                </wp:positionH>
                <wp:positionV relativeFrom="paragraph">
                  <wp:posOffset>0</wp:posOffset>
                </wp:positionV>
                <wp:extent cx="7065010" cy="981075"/>
                <wp:effectExtent l="0" t="0" r="2540" b="9525"/>
                <wp:wrapTight wrapText="bothSides">
                  <wp:wrapPolygon edited="0">
                    <wp:start x="0" y="0"/>
                    <wp:lineTo x="0" y="21390"/>
                    <wp:lineTo x="21550" y="21390"/>
                    <wp:lineTo x="21550" y="0"/>
                    <wp:lineTo x="0" y="0"/>
                  </wp:wrapPolygon>
                </wp:wrapTight>
                <wp:docPr id="11" name="Bilde 11" descr="Et bilde som inneholder tekst, skjermbilde, Font,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tekst, skjermbilde, Font, hvit&#10;&#10;Automatisk generer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7065010" cy="981075"/>
                        </a:xfrm>
                        <a:prstGeom prst="rect">
                          <a:avLst/>
                        </a:prstGeom>
                      </pic:spPr>
                    </pic:pic>
                  </a:graphicData>
                </a:graphic>
                <wp14:sizeRelH relativeFrom="page">
                  <wp14:pctWidth>0</wp14:pctWidth>
                </wp14:sizeRelH>
                <wp14:sizeRelV relativeFrom="page">
                  <wp14:pctHeight>0</wp14:pctHeight>
                </wp14:sizeRelV>
              </wp:anchor>
            </w:drawing>
          </w:r>
          <w:r w:rsidR="00B45CAF" w:rsidRPr="00B67E38">
            <w:rPr>
              <w:noProof/>
              <w:color w:val="2B579A"/>
              <w:shd w:val="clear" w:color="auto" w:fill="E6E6E6"/>
              <w:lang w:eastAsia="nb-NO"/>
            </w:rPr>
            <w:drawing>
              <wp:anchor distT="0" distB="0" distL="114300" distR="114300" simplePos="0" relativeHeight="251658241" behindDoc="1" locked="0" layoutInCell="1" allowOverlap="1" wp14:anchorId="0A678FDB" wp14:editId="50667934">
                <wp:simplePos x="0" y="0"/>
                <wp:positionH relativeFrom="margin">
                  <wp:align>center</wp:align>
                </wp:positionH>
                <wp:positionV relativeFrom="paragraph">
                  <wp:posOffset>228</wp:posOffset>
                </wp:positionV>
                <wp:extent cx="2428875" cy="790575"/>
                <wp:effectExtent l="0" t="0" r="9525" b="9525"/>
                <wp:wrapTight wrapText="bothSides">
                  <wp:wrapPolygon edited="0">
                    <wp:start x="0" y="0"/>
                    <wp:lineTo x="0" y="21340"/>
                    <wp:lineTo x="21515" y="21340"/>
                    <wp:lineTo x="21515" y="0"/>
                    <wp:lineTo x="0" y="0"/>
                  </wp:wrapPolygon>
                </wp:wrapTight>
                <wp:docPr id="36" name="Picture 3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e 36" descr="Et bilde som inneholder tekst&#10;&#10;Automatisk generer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2428875" cy="790575"/>
                        </a:xfrm>
                        <a:prstGeom prst="rect">
                          <a:avLst/>
                        </a:prstGeom>
                      </pic:spPr>
                    </pic:pic>
                  </a:graphicData>
                </a:graphic>
                <wp14:sizeRelH relativeFrom="margin">
                  <wp14:pctWidth>0</wp14:pctWidth>
                </wp14:sizeRelH>
                <wp14:sizeRelV relativeFrom="margin">
                  <wp14:pctHeight>0</wp14:pctHeight>
                </wp14:sizeRelV>
              </wp:anchor>
            </w:drawing>
          </w:r>
          <w:r w:rsidR="00A747E9" w:rsidRPr="00B67E38">
            <w:rPr>
              <w:noProof/>
              <w:highlight w:val="yellow"/>
              <w:shd w:val="clear" w:color="auto" w:fill="E6E6E6"/>
            </w:rPr>
            <mc:AlternateContent>
              <mc:Choice Requires="wps">
                <w:drawing>
                  <wp:anchor distT="0" distB="0" distL="114300" distR="114300" simplePos="0" relativeHeight="251658240" behindDoc="0" locked="0" layoutInCell="1" allowOverlap="1" wp14:anchorId="3C909B60" wp14:editId="12A57FA7">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00"/>
                                  <w:gridCol w:w="5055"/>
                                </w:tblGrid>
                                <w:tr w:rsidR="00A747E9" w14:paraId="7E1E0DC7" w14:textId="77777777" w:rsidTr="00DB6D9E">
                                  <w:trPr>
                                    <w:trHeight w:val="9969"/>
                                    <w:jc w:val="center"/>
                                  </w:trPr>
                                  <w:tc>
                                    <w:tcPr>
                                      <w:tcW w:w="2568" w:type="pct"/>
                                      <w:vAlign w:val="center"/>
                                    </w:tcPr>
                                    <w:p w14:paraId="433A296C" w14:textId="40A6804D" w:rsidR="00A747E9" w:rsidRDefault="000D3B83">
                                      <w:pPr>
                                        <w:jc w:val="right"/>
                                      </w:pPr>
                                      <w:r>
                                        <w:rPr>
                                          <w:noProof/>
                                        </w:rPr>
                                        <w:drawing>
                                          <wp:inline distT="0" distB="0" distL="0" distR="0" wp14:anchorId="4E94E5FC" wp14:editId="4147D07C">
                                            <wp:extent cx="3538418" cy="5040508"/>
                                            <wp:effectExtent l="0" t="0" r="5080" b="8255"/>
                                            <wp:docPr id="45" name="Picture 45" descr="Et bilde som inneholder himmel, utendørs, snø, n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de 45" descr="Et bilde som inneholder himmel, utendørs, snø, natur&#10;&#10;Automatisk generert beskrivel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7105" cy="5081373"/>
                                                    </a:xfrm>
                                                    <a:prstGeom prst="rect">
                                                      <a:avLst/>
                                                    </a:prstGeom>
                                                    <a:noFill/>
                                                    <a:ln>
                                                      <a:noFill/>
                                                    </a:ln>
                                                  </pic:spPr>
                                                </pic:pic>
                                              </a:graphicData>
                                            </a:graphic>
                                          </wp:inline>
                                        </w:drawing>
                                      </w:r>
                                    </w:p>
                                    <w:sdt>
                                      <w:sdtPr>
                                        <w:rPr>
                                          <w:rFonts w:cstheme="minorHAnsi"/>
                                          <w:color w:val="000000" w:themeColor="text1"/>
                                          <w:sz w:val="36"/>
                                          <w:szCs w:val="36"/>
                                          <w:shd w:val="clear" w:color="auto" w:fill="E6E6E6"/>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953D98B" w14:textId="2721D52D" w:rsidR="00A747E9" w:rsidRPr="000204F9" w:rsidRDefault="0070735E" w:rsidP="005C18ED">
                                          <w:pPr>
                                            <w:pStyle w:val="Ingenmellomrom"/>
                                            <w:spacing w:line="312" w:lineRule="auto"/>
                                            <w:rPr>
                                              <w:rFonts w:cstheme="minorHAnsi"/>
                                              <w:caps/>
                                              <w:color w:val="191919" w:themeColor="text1" w:themeTint="E6"/>
                                              <w:sz w:val="36"/>
                                              <w:szCs w:val="36"/>
                                            </w:rPr>
                                          </w:pPr>
                                          <w:r w:rsidRPr="000204F9">
                                            <w:rPr>
                                              <w:rFonts w:cstheme="minorHAnsi"/>
                                              <w:color w:val="000000" w:themeColor="text1"/>
                                              <w:sz w:val="36"/>
                                              <w:szCs w:val="36"/>
                                              <w:shd w:val="clear" w:color="auto" w:fill="E6E6E6"/>
                                            </w:rPr>
                                            <w:t>Områdereguleringsplan Nordseter, 01.03.2024</w:t>
                                          </w:r>
                                        </w:p>
                                      </w:sdtContent>
                                    </w:sdt>
                                    <w:p w14:paraId="10CD8403" w14:textId="2BB24062" w:rsidR="00A747E9" w:rsidRDefault="00A747E9">
                                      <w:pPr>
                                        <w:jc w:val="right"/>
                                        <w:rPr>
                                          <w:sz w:val="24"/>
                                          <w:szCs w:val="24"/>
                                        </w:rPr>
                                      </w:pPr>
                                    </w:p>
                                  </w:tc>
                                  <w:tc>
                                    <w:tcPr>
                                      <w:tcW w:w="2432" w:type="pct"/>
                                      <w:vAlign w:val="center"/>
                                    </w:tcPr>
                                    <w:sdt>
                                      <w:sdtPr>
                                        <w:rPr>
                                          <w:rFonts w:cs="Arial"/>
                                          <w:color w:val="000000"/>
                                          <w:sz w:val="40"/>
                                          <w:szCs w:val="40"/>
                                          <w:shd w:val="clear" w:color="auto" w:fill="BEBEBE"/>
                                        </w:rPr>
                                        <w:alias w:val="Sammendrag"/>
                                        <w:tag w:val=""/>
                                        <w:id w:val="-2036181933"/>
                                        <w:dataBinding w:prefixMappings="xmlns:ns0='http://schemas.microsoft.com/office/2006/coverPageProps' " w:xpath="/ns0:CoverPageProperties[1]/ns0:Abstract[1]" w:storeItemID="{55AF091B-3C7A-41E3-B477-F2FDAA23CFDA}"/>
                                        <w:text/>
                                      </w:sdtPr>
                                      <w:sdtEndPr/>
                                      <w:sdtContent>
                                        <w:p w14:paraId="4CCAE26A" w14:textId="2BBC1474" w:rsidR="00A747E9" w:rsidRPr="0036286A" w:rsidRDefault="00DB6D9E">
                                          <w:pPr>
                                            <w:rPr>
                                              <w:bCs/>
                                              <w:color w:val="000000" w:themeColor="text1"/>
                                            </w:rPr>
                                          </w:pPr>
                                          <w:r w:rsidRPr="000F2090">
                                            <w:rPr>
                                              <w:rFonts w:cs="Arial"/>
                                              <w:color w:val="000000"/>
                                              <w:sz w:val="40"/>
                                              <w:szCs w:val="40"/>
                                              <w:shd w:val="clear" w:color="auto" w:fill="BEBEBE"/>
                                            </w:rPr>
                                            <w:t xml:space="preserve">PLANBESTEMMELSER </w:t>
                                          </w:r>
                                        </w:p>
                                      </w:sdtContent>
                                    </w:sdt>
                                    <w:p w14:paraId="695BB43A" w14:textId="205904C1" w:rsidR="00A747E9" w:rsidRDefault="00A747E9">
                                      <w:pPr>
                                        <w:pStyle w:val="Ingenmellomrom"/>
                                      </w:pPr>
                                    </w:p>
                                  </w:tc>
                                </w:tr>
                              </w:tbl>
                              <w:p w14:paraId="62037D08" w14:textId="77777777" w:rsidR="00A747E9" w:rsidRDefault="00A747E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C909B60" id="_x0000_t202" coordsize="21600,21600" o:spt="202" path="m,l,21600r21600,l21600,xe">
                    <v:stroke joinstyle="miter"/>
                    <v:path gradientshapeok="t" o:connecttype="rect"/>
                  </v:shapetype>
                  <v:shape id="Text Box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00"/>
                            <w:gridCol w:w="5055"/>
                          </w:tblGrid>
                          <w:tr w:rsidR="00A747E9" w14:paraId="7E1E0DC7" w14:textId="77777777" w:rsidTr="00DB6D9E">
                            <w:trPr>
                              <w:trHeight w:val="9969"/>
                              <w:jc w:val="center"/>
                            </w:trPr>
                            <w:tc>
                              <w:tcPr>
                                <w:tcW w:w="2568" w:type="pct"/>
                                <w:vAlign w:val="center"/>
                              </w:tcPr>
                              <w:p w14:paraId="433A296C" w14:textId="40A6804D" w:rsidR="00A747E9" w:rsidRDefault="000D3B83">
                                <w:pPr>
                                  <w:jc w:val="right"/>
                                </w:pPr>
                                <w:r>
                                  <w:rPr>
                                    <w:noProof/>
                                  </w:rPr>
                                  <w:drawing>
                                    <wp:inline distT="0" distB="0" distL="0" distR="0" wp14:anchorId="4E94E5FC" wp14:editId="4147D07C">
                                      <wp:extent cx="3538418" cy="5040508"/>
                                      <wp:effectExtent l="0" t="0" r="5080" b="8255"/>
                                      <wp:docPr id="45" name="Picture 45" descr="Et bilde som inneholder himmel, utendørs, snø, n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de 45" descr="Et bilde som inneholder himmel, utendørs, snø, natur&#10;&#10;Automatisk generert beskrivel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7105" cy="5081373"/>
                                              </a:xfrm>
                                              <a:prstGeom prst="rect">
                                                <a:avLst/>
                                              </a:prstGeom>
                                              <a:noFill/>
                                              <a:ln>
                                                <a:noFill/>
                                              </a:ln>
                                            </pic:spPr>
                                          </pic:pic>
                                        </a:graphicData>
                                      </a:graphic>
                                    </wp:inline>
                                  </w:drawing>
                                </w:r>
                              </w:p>
                              <w:sdt>
                                <w:sdtPr>
                                  <w:rPr>
                                    <w:rFonts w:cstheme="minorHAnsi"/>
                                    <w:color w:val="000000" w:themeColor="text1"/>
                                    <w:sz w:val="36"/>
                                    <w:szCs w:val="36"/>
                                    <w:shd w:val="clear" w:color="auto" w:fill="E6E6E6"/>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953D98B" w14:textId="2721D52D" w:rsidR="00A747E9" w:rsidRPr="000204F9" w:rsidRDefault="0070735E" w:rsidP="005C18ED">
                                    <w:pPr>
                                      <w:pStyle w:val="Ingenmellomrom"/>
                                      <w:spacing w:line="312" w:lineRule="auto"/>
                                      <w:rPr>
                                        <w:rFonts w:cstheme="minorHAnsi"/>
                                        <w:caps/>
                                        <w:color w:val="191919" w:themeColor="text1" w:themeTint="E6"/>
                                        <w:sz w:val="36"/>
                                        <w:szCs w:val="36"/>
                                      </w:rPr>
                                    </w:pPr>
                                    <w:r w:rsidRPr="000204F9">
                                      <w:rPr>
                                        <w:rFonts w:cstheme="minorHAnsi"/>
                                        <w:color w:val="000000" w:themeColor="text1"/>
                                        <w:sz w:val="36"/>
                                        <w:szCs w:val="36"/>
                                        <w:shd w:val="clear" w:color="auto" w:fill="E6E6E6"/>
                                      </w:rPr>
                                      <w:t>Områdereguleringsplan Nordseter, 01.03.2024</w:t>
                                    </w:r>
                                  </w:p>
                                </w:sdtContent>
                              </w:sdt>
                              <w:p w14:paraId="10CD8403" w14:textId="2BB24062" w:rsidR="00A747E9" w:rsidRDefault="00A747E9">
                                <w:pPr>
                                  <w:jc w:val="right"/>
                                  <w:rPr>
                                    <w:sz w:val="24"/>
                                    <w:szCs w:val="24"/>
                                  </w:rPr>
                                </w:pPr>
                              </w:p>
                            </w:tc>
                            <w:tc>
                              <w:tcPr>
                                <w:tcW w:w="2432" w:type="pct"/>
                                <w:vAlign w:val="center"/>
                              </w:tcPr>
                              <w:sdt>
                                <w:sdtPr>
                                  <w:rPr>
                                    <w:rFonts w:cs="Arial"/>
                                    <w:color w:val="000000"/>
                                    <w:sz w:val="40"/>
                                    <w:szCs w:val="40"/>
                                    <w:shd w:val="clear" w:color="auto" w:fill="BEBEBE"/>
                                  </w:rPr>
                                  <w:alias w:val="Sammendrag"/>
                                  <w:tag w:val=""/>
                                  <w:id w:val="-2036181933"/>
                                  <w:dataBinding w:prefixMappings="xmlns:ns0='http://schemas.microsoft.com/office/2006/coverPageProps' " w:xpath="/ns0:CoverPageProperties[1]/ns0:Abstract[1]" w:storeItemID="{55AF091B-3C7A-41E3-B477-F2FDAA23CFDA}"/>
                                  <w:text/>
                                </w:sdtPr>
                                <w:sdtEndPr/>
                                <w:sdtContent>
                                  <w:p w14:paraId="4CCAE26A" w14:textId="2BBC1474" w:rsidR="00A747E9" w:rsidRPr="0036286A" w:rsidRDefault="00DB6D9E">
                                    <w:pPr>
                                      <w:rPr>
                                        <w:bCs/>
                                        <w:color w:val="000000" w:themeColor="text1"/>
                                      </w:rPr>
                                    </w:pPr>
                                    <w:r w:rsidRPr="000F2090">
                                      <w:rPr>
                                        <w:rFonts w:cs="Arial"/>
                                        <w:color w:val="000000"/>
                                        <w:sz w:val="40"/>
                                        <w:szCs w:val="40"/>
                                        <w:shd w:val="clear" w:color="auto" w:fill="BEBEBE"/>
                                      </w:rPr>
                                      <w:t xml:space="preserve">PLANBESTEMMELSER </w:t>
                                    </w:r>
                                  </w:p>
                                </w:sdtContent>
                              </w:sdt>
                              <w:p w14:paraId="695BB43A" w14:textId="205904C1" w:rsidR="00A747E9" w:rsidRDefault="00A747E9">
                                <w:pPr>
                                  <w:pStyle w:val="Ingenmellomrom"/>
                                </w:pPr>
                              </w:p>
                            </w:tc>
                          </w:tr>
                        </w:tbl>
                        <w:p w14:paraId="62037D08" w14:textId="77777777" w:rsidR="00A747E9" w:rsidRDefault="00A747E9"/>
                      </w:txbxContent>
                    </v:textbox>
                    <w10:wrap anchorx="page" anchory="page"/>
                  </v:shape>
                </w:pict>
              </mc:Fallback>
            </mc:AlternateContent>
          </w:r>
        </w:sdtContent>
      </w:sdt>
      <w:bookmarkEnd w:id="0"/>
      <w:bookmarkEnd w:id="1"/>
      <w:bookmarkEnd w:id="2"/>
    </w:p>
    <w:p w14:paraId="430C32B5" w14:textId="3AED0E60" w:rsidR="000D2A66" w:rsidRDefault="000D2A66"/>
    <w:p w14:paraId="3B1B726C" w14:textId="77777777" w:rsidR="000D2A66" w:rsidRPr="000D2A66" w:rsidRDefault="000D2A66" w:rsidP="000D2A66"/>
    <w:p w14:paraId="693CD00B" w14:textId="48BD7D6F" w:rsidR="00EE7D91" w:rsidRPr="009D5DE5" w:rsidRDefault="00E04DB9">
      <w:pPr>
        <w:pStyle w:val="Overskrift2"/>
        <w:rPr>
          <w:color w:val="000000" w:themeColor="text1"/>
          <w:sz w:val="36"/>
          <w:szCs w:val="36"/>
        </w:rPr>
      </w:pPr>
      <w:r w:rsidRPr="00B67E38">
        <w:br w:type="page"/>
      </w:r>
      <w:bookmarkStart w:id="3" w:name="_Toc130209507"/>
      <w:bookmarkStart w:id="4" w:name="_Toc130460842"/>
    </w:p>
    <w:bookmarkStart w:id="5" w:name="_Toc161055866" w:displacedByCustomXml="next"/>
    <w:bookmarkStart w:id="6" w:name="_Toc159327826" w:displacedByCustomXml="next"/>
    <w:sdt>
      <w:sdtPr>
        <w:rPr>
          <w:rFonts w:ascii="Arial" w:eastAsiaTheme="minorEastAsia" w:hAnsi="Arial" w:cstheme="minorBidi"/>
          <w:b w:val="0"/>
          <w:bCs w:val="0"/>
          <w:smallCaps w:val="0"/>
          <w:color w:val="auto"/>
          <w:sz w:val="22"/>
          <w:szCs w:val="22"/>
        </w:rPr>
        <w:id w:val="1124424887"/>
        <w:docPartObj>
          <w:docPartGallery w:val="Table of Contents"/>
          <w:docPartUnique/>
        </w:docPartObj>
      </w:sdtPr>
      <w:sdtEndPr/>
      <w:sdtContent>
        <w:p w14:paraId="35B55921" w14:textId="1B110EDB" w:rsidR="00734D90" w:rsidRPr="00935C5A" w:rsidRDefault="00935C5A" w:rsidP="00734D90">
          <w:pPr>
            <w:pStyle w:val="Overskriftforinnholdsfortegnelse"/>
            <w:numPr>
              <w:ilvl w:val="0"/>
              <w:numId w:val="0"/>
            </w:numPr>
            <w:ind w:left="432" w:hanging="432"/>
            <w:rPr>
              <w:rFonts w:ascii="Arial" w:hAnsi="Arial" w:cs="Arial"/>
              <w:b w:val="0"/>
              <w:bCs w:val="0"/>
            </w:rPr>
          </w:pPr>
          <w:r w:rsidRPr="00935C5A">
            <w:rPr>
              <w:rFonts w:ascii="Arial" w:hAnsi="Arial" w:cs="Arial"/>
              <w:b w:val="0"/>
              <w:bCs w:val="0"/>
            </w:rPr>
            <w:t>INNHOLD</w:t>
          </w:r>
        </w:p>
        <w:p w14:paraId="74AE9D9D" w14:textId="7D53E51D" w:rsidR="00F0398E" w:rsidRDefault="00734D90">
          <w:pPr>
            <w:pStyle w:val="INNH2"/>
            <w:tabs>
              <w:tab w:val="right" w:leader="dot" w:pos="9060"/>
            </w:tabs>
            <w:rPr>
              <w:rFonts w:asciiTheme="minorHAnsi" w:hAnsiTheme="minorHAnsi" w:cstheme="minorBidi"/>
              <w:smallCaps w:val="0"/>
              <w:noProof/>
              <w:kern w:val="2"/>
              <w:sz w:val="24"/>
              <w:szCs w:val="24"/>
              <w:lang w:eastAsia="nb-NO"/>
              <w14:ligatures w14:val="standardContextual"/>
            </w:rPr>
          </w:pPr>
          <w:r>
            <w:fldChar w:fldCharType="begin"/>
          </w:r>
          <w:r>
            <w:instrText xml:space="preserve"> TOC \o "1-3" \h \z \u </w:instrText>
          </w:r>
          <w:r>
            <w:fldChar w:fldCharType="separate"/>
          </w:r>
          <w:hyperlink w:anchor="_Toc161143206" w:history="1">
            <w:r w:rsidR="00F0398E">
              <w:rPr>
                <w:noProof/>
                <w:webHidden/>
              </w:rPr>
              <w:tab/>
            </w:r>
            <w:r w:rsidR="00F0398E">
              <w:rPr>
                <w:noProof/>
                <w:webHidden/>
              </w:rPr>
              <w:fldChar w:fldCharType="begin"/>
            </w:r>
            <w:r w:rsidR="00F0398E">
              <w:rPr>
                <w:noProof/>
                <w:webHidden/>
              </w:rPr>
              <w:instrText xml:space="preserve"> PAGEREF _Toc161143206 \h </w:instrText>
            </w:r>
            <w:r w:rsidR="00F0398E">
              <w:rPr>
                <w:noProof/>
                <w:webHidden/>
              </w:rPr>
            </w:r>
            <w:r w:rsidR="00F0398E">
              <w:rPr>
                <w:noProof/>
                <w:webHidden/>
              </w:rPr>
              <w:fldChar w:fldCharType="separate"/>
            </w:r>
            <w:r w:rsidR="00F0398E">
              <w:rPr>
                <w:noProof/>
                <w:webHidden/>
              </w:rPr>
              <w:t>0</w:t>
            </w:r>
            <w:r w:rsidR="00F0398E">
              <w:rPr>
                <w:noProof/>
                <w:webHidden/>
              </w:rPr>
              <w:fldChar w:fldCharType="end"/>
            </w:r>
          </w:hyperlink>
        </w:p>
        <w:p w14:paraId="69E17962" w14:textId="5E7C7FF7" w:rsidR="00F0398E" w:rsidRDefault="00C97DDF">
          <w:pPr>
            <w:pStyle w:val="INNH1"/>
            <w:tabs>
              <w:tab w:val="left" w:pos="440"/>
              <w:tab w:val="right" w:leader="dot" w:pos="9060"/>
            </w:tabs>
            <w:rPr>
              <w:rFonts w:asciiTheme="minorHAnsi" w:hAnsiTheme="minorHAnsi" w:cstheme="minorBidi"/>
              <w:b w:val="0"/>
              <w:bCs w:val="0"/>
              <w:caps w:val="0"/>
              <w:noProof/>
              <w:kern w:val="2"/>
              <w:sz w:val="24"/>
              <w:szCs w:val="24"/>
              <w:lang w:eastAsia="nb-NO"/>
              <w14:ligatures w14:val="standardContextual"/>
            </w:rPr>
          </w:pPr>
          <w:hyperlink w:anchor="_Toc161143207" w:history="1">
            <w:r w:rsidR="00F0398E" w:rsidRPr="005526CE">
              <w:rPr>
                <w:rStyle w:val="Hyperkobling"/>
                <w:noProof/>
              </w:rPr>
              <w:t>1</w:t>
            </w:r>
            <w:r w:rsidR="00F0398E">
              <w:rPr>
                <w:rFonts w:asciiTheme="minorHAnsi" w:hAnsiTheme="minorHAnsi" w:cstheme="minorBidi"/>
                <w:b w:val="0"/>
                <w:bCs w:val="0"/>
                <w:caps w:val="0"/>
                <w:noProof/>
                <w:kern w:val="2"/>
                <w:sz w:val="24"/>
                <w:szCs w:val="24"/>
                <w:lang w:eastAsia="nb-NO"/>
                <w14:ligatures w14:val="standardContextual"/>
              </w:rPr>
              <w:tab/>
            </w:r>
            <w:r w:rsidR="00F0398E" w:rsidRPr="005526CE">
              <w:rPr>
                <w:rStyle w:val="Hyperkobling"/>
                <w:noProof/>
              </w:rPr>
              <w:t>Fellesbestemmelser for hele planområdet</w:t>
            </w:r>
            <w:r w:rsidR="00F0398E">
              <w:rPr>
                <w:noProof/>
                <w:webHidden/>
              </w:rPr>
              <w:tab/>
            </w:r>
            <w:r w:rsidR="00F0398E">
              <w:rPr>
                <w:noProof/>
                <w:webHidden/>
              </w:rPr>
              <w:fldChar w:fldCharType="begin"/>
            </w:r>
            <w:r w:rsidR="00F0398E">
              <w:rPr>
                <w:noProof/>
                <w:webHidden/>
              </w:rPr>
              <w:instrText xml:space="preserve"> PAGEREF _Toc161143207 \h </w:instrText>
            </w:r>
            <w:r w:rsidR="00F0398E">
              <w:rPr>
                <w:noProof/>
                <w:webHidden/>
              </w:rPr>
            </w:r>
            <w:r w:rsidR="00F0398E">
              <w:rPr>
                <w:noProof/>
                <w:webHidden/>
              </w:rPr>
              <w:fldChar w:fldCharType="separate"/>
            </w:r>
            <w:r w:rsidR="00F0398E">
              <w:rPr>
                <w:noProof/>
                <w:webHidden/>
              </w:rPr>
              <w:t>4</w:t>
            </w:r>
            <w:r w:rsidR="00F0398E">
              <w:rPr>
                <w:noProof/>
                <w:webHidden/>
              </w:rPr>
              <w:fldChar w:fldCharType="end"/>
            </w:r>
          </w:hyperlink>
        </w:p>
        <w:p w14:paraId="09FA8D6E" w14:textId="7AFE93F9"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08" w:history="1">
            <w:r w:rsidR="00F0398E" w:rsidRPr="005526CE">
              <w:rPr>
                <w:rStyle w:val="Hyperkobling"/>
                <w:noProof/>
              </w:rPr>
              <w:t>1.1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Tilhørende dokumenter</w:t>
            </w:r>
            <w:r w:rsidR="00F0398E">
              <w:rPr>
                <w:noProof/>
                <w:webHidden/>
              </w:rPr>
              <w:tab/>
            </w:r>
            <w:r w:rsidR="00F0398E">
              <w:rPr>
                <w:noProof/>
                <w:webHidden/>
              </w:rPr>
              <w:fldChar w:fldCharType="begin"/>
            </w:r>
            <w:r w:rsidR="00F0398E">
              <w:rPr>
                <w:noProof/>
                <w:webHidden/>
              </w:rPr>
              <w:instrText xml:space="preserve"> PAGEREF _Toc161143208 \h </w:instrText>
            </w:r>
            <w:r w:rsidR="00F0398E">
              <w:rPr>
                <w:noProof/>
                <w:webHidden/>
              </w:rPr>
            </w:r>
            <w:r w:rsidR="00F0398E">
              <w:rPr>
                <w:noProof/>
                <w:webHidden/>
              </w:rPr>
              <w:fldChar w:fldCharType="separate"/>
            </w:r>
            <w:r w:rsidR="00F0398E">
              <w:rPr>
                <w:noProof/>
                <w:webHidden/>
              </w:rPr>
              <w:t>4</w:t>
            </w:r>
            <w:r w:rsidR="00F0398E">
              <w:rPr>
                <w:noProof/>
                <w:webHidden/>
              </w:rPr>
              <w:fldChar w:fldCharType="end"/>
            </w:r>
          </w:hyperlink>
        </w:p>
        <w:p w14:paraId="6C106CDB" w14:textId="266F1C9A"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09" w:history="1">
            <w:r w:rsidR="00F0398E" w:rsidRPr="005526CE">
              <w:rPr>
                <w:rStyle w:val="Hyperkobling"/>
                <w:noProof/>
              </w:rPr>
              <w:t>1.2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Plankrav</w:t>
            </w:r>
            <w:r w:rsidR="00F0398E">
              <w:rPr>
                <w:noProof/>
                <w:webHidden/>
              </w:rPr>
              <w:tab/>
            </w:r>
            <w:r w:rsidR="00F0398E">
              <w:rPr>
                <w:noProof/>
                <w:webHidden/>
              </w:rPr>
              <w:fldChar w:fldCharType="begin"/>
            </w:r>
            <w:r w:rsidR="00F0398E">
              <w:rPr>
                <w:noProof/>
                <w:webHidden/>
              </w:rPr>
              <w:instrText xml:space="preserve"> PAGEREF _Toc161143209 \h </w:instrText>
            </w:r>
            <w:r w:rsidR="00F0398E">
              <w:rPr>
                <w:noProof/>
                <w:webHidden/>
              </w:rPr>
            </w:r>
            <w:r w:rsidR="00F0398E">
              <w:rPr>
                <w:noProof/>
                <w:webHidden/>
              </w:rPr>
              <w:fldChar w:fldCharType="separate"/>
            </w:r>
            <w:r w:rsidR="00F0398E">
              <w:rPr>
                <w:noProof/>
                <w:webHidden/>
              </w:rPr>
              <w:t>4</w:t>
            </w:r>
            <w:r w:rsidR="00F0398E">
              <w:rPr>
                <w:noProof/>
                <w:webHidden/>
              </w:rPr>
              <w:fldChar w:fldCharType="end"/>
            </w:r>
          </w:hyperlink>
        </w:p>
        <w:p w14:paraId="4D2CFABB" w14:textId="76A49026"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10" w:history="1">
            <w:r w:rsidR="00F0398E" w:rsidRPr="005526CE">
              <w:rPr>
                <w:rStyle w:val="Hyperkobling"/>
                <w:noProof/>
              </w:rPr>
              <w:t>1.3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Større utbyggingsområder og tiltak</w:t>
            </w:r>
            <w:r w:rsidR="00F0398E">
              <w:rPr>
                <w:noProof/>
                <w:webHidden/>
              </w:rPr>
              <w:tab/>
            </w:r>
            <w:r w:rsidR="00F0398E">
              <w:rPr>
                <w:noProof/>
                <w:webHidden/>
              </w:rPr>
              <w:fldChar w:fldCharType="begin"/>
            </w:r>
            <w:r w:rsidR="00F0398E">
              <w:rPr>
                <w:noProof/>
                <w:webHidden/>
              </w:rPr>
              <w:instrText xml:space="preserve"> PAGEREF _Toc161143210 \h </w:instrText>
            </w:r>
            <w:r w:rsidR="00F0398E">
              <w:rPr>
                <w:noProof/>
                <w:webHidden/>
              </w:rPr>
            </w:r>
            <w:r w:rsidR="00F0398E">
              <w:rPr>
                <w:noProof/>
                <w:webHidden/>
              </w:rPr>
              <w:fldChar w:fldCharType="separate"/>
            </w:r>
            <w:r w:rsidR="00F0398E">
              <w:rPr>
                <w:noProof/>
                <w:webHidden/>
              </w:rPr>
              <w:t>4</w:t>
            </w:r>
            <w:r w:rsidR="00F0398E">
              <w:rPr>
                <w:noProof/>
                <w:webHidden/>
              </w:rPr>
              <w:fldChar w:fldCharType="end"/>
            </w:r>
          </w:hyperlink>
        </w:p>
        <w:p w14:paraId="519BA46F" w14:textId="4461AA7B"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11" w:history="1">
            <w:r w:rsidR="00F0398E" w:rsidRPr="005526CE">
              <w:rPr>
                <w:rStyle w:val="Hyperkobling"/>
                <w:noProof/>
              </w:rPr>
              <w:t>1.4</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Krav til byggesøknad</w:t>
            </w:r>
            <w:r w:rsidR="00F0398E">
              <w:rPr>
                <w:noProof/>
                <w:webHidden/>
              </w:rPr>
              <w:tab/>
            </w:r>
            <w:r w:rsidR="00F0398E">
              <w:rPr>
                <w:noProof/>
                <w:webHidden/>
              </w:rPr>
              <w:fldChar w:fldCharType="begin"/>
            </w:r>
            <w:r w:rsidR="00F0398E">
              <w:rPr>
                <w:noProof/>
                <w:webHidden/>
              </w:rPr>
              <w:instrText xml:space="preserve"> PAGEREF _Toc161143211 \h </w:instrText>
            </w:r>
            <w:r w:rsidR="00F0398E">
              <w:rPr>
                <w:noProof/>
                <w:webHidden/>
              </w:rPr>
            </w:r>
            <w:r w:rsidR="00F0398E">
              <w:rPr>
                <w:noProof/>
                <w:webHidden/>
              </w:rPr>
              <w:fldChar w:fldCharType="separate"/>
            </w:r>
            <w:r w:rsidR="00F0398E">
              <w:rPr>
                <w:noProof/>
                <w:webHidden/>
              </w:rPr>
              <w:t>5</w:t>
            </w:r>
            <w:r w:rsidR="00F0398E">
              <w:rPr>
                <w:noProof/>
                <w:webHidden/>
              </w:rPr>
              <w:fldChar w:fldCharType="end"/>
            </w:r>
          </w:hyperlink>
        </w:p>
        <w:p w14:paraId="5B00219F" w14:textId="5FB07A8F"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12" w:history="1">
            <w:r w:rsidR="00F0398E" w:rsidRPr="005526CE">
              <w:rPr>
                <w:rStyle w:val="Hyperkobling"/>
                <w:noProof/>
              </w:rPr>
              <w:t>1.5</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Funksjons- og kvalitetskrav (pbl § 12-7 nr. 4)</w:t>
            </w:r>
            <w:r w:rsidR="00F0398E">
              <w:rPr>
                <w:noProof/>
                <w:webHidden/>
              </w:rPr>
              <w:tab/>
            </w:r>
            <w:r w:rsidR="00F0398E">
              <w:rPr>
                <w:noProof/>
                <w:webHidden/>
              </w:rPr>
              <w:fldChar w:fldCharType="begin"/>
            </w:r>
            <w:r w:rsidR="00F0398E">
              <w:rPr>
                <w:noProof/>
                <w:webHidden/>
              </w:rPr>
              <w:instrText xml:space="preserve"> PAGEREF _Toc161143212 \h </w:instrText>
            </w:r>
            <w:r w:rsidR="00F0398E">
              <w:rPr>
                <w:noProof/>
                <w:webHidden/>
              </w:rPr>
            </w:r>
            <w:r w:rsidR="00F0398E">
              <w:rPr>
                <w:noProof/>
                <w:webHidden/>
              </w:rPr>
              <w:fldChar w:fldCharType="separate"/>
            </w:r>
            <w:r w:rsidR="00F0398E">
              <w:rPr>
                <w:noProof/>
                <w:webHidden/>
              </w:rPr>
              <w:t>5</w:t>
            </w:r>
            <w:r w:rsidR="00F0398E">
              <w:rPr>
                <w:noProof/>
                <w:webHidden/>
              </w:rPr>
              <w:fldChar w:fldCharType="end"/>
            </w:r>
          </w:hyperlink>
        </w:p>
        <w:p w14:paraId="2F16AECC" w14:textId="460B37C6"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13" w:history="1">
            <w:r w:rsidR="00F0398E" w:rsidRPr="005526CE">
              <w:rPr>
                <w:rStyle w:val="Hyperkobling"/>
                <w:noProof/>
              </w:rPr>
              <w:t>1.5.1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Terrengbehandling</w:t>
            </w:r>
            <w:r w:rsidR="00F0398E">
              <w:rPr>
                <w:noProof/>
                <w:webHidden/>
              </w:rPr>
              <w:tab/>
            </w:r>
            <w:r w:rsidR="00F0398E">
              <w:rPr>
                <w:noProof/>
                <w:webHidden/>
              </w:rPr>
              <w:fldChar w:fldCharType="begin"/>
            </w:r>
            <w:r w:rsidR="00F0398E">
              <w:rPr>
                <w:noProof/>
                <w:webHidden/>
              </w:rPr>
              <w:instrText xml:space="preserve"> PAGEREF _Toc161143213 \h </w:instrText>
            </w:r>
            <w:r w:rsidR="00F0398E">
              <w:rPr>
                <w:noProof/>
                <w:webHidden/>
              </w:rPr>
            </w:r>
            <w:r w:rsidR="00F0398E">
              <w:rPr>
                <w:noProof/>
                <w:webHidden/>
              </w:rPr>
              <w:fldChar w:fldCharType="separate"/>
            </w:r>
            <w:r w:rsidR="00F0398E">
              <w:rPr>
                <w:noProof/>
                <w:webHidden/>
              </w:rPr>
              <w:t>5</w:t>
            </w:r>
            <w:r w:rsidR="00F0398E">
              <w:rPr>
                <w:noProof/>
                <w:webHidden/>
              </w:rPr>
              <w:fldChar w:fldCharType="end"/>
            </w:r>
          </w:hyperlink>
        </w:p>
        <w:p w14:paraId="143CA061" w14:textId="04A5E9FE"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14" w:history="1">
            <w:r w:rsidR="00F0398E" w:rsidRPr="005526CE">
              <w:rPr>
                <w:rStyle w:val="Hyperkobling"/>
                <w:noProof/>
              </w:rPr>
              <w:t>1.5.2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Landskap og tilpasning</w:t>
            </w:r>
            <w:r w:rsidR="00F0398E">
              <w:rPr>
                <w:noProof/>
                <w:webHidden/>
              </w:rPr>
              <w:tab/>
            </w:r>
            <w:r w:rsidR="00F0398E">
              <w:rPr>
                <w:noProof/>
                <w:webHidden/>
              </w:rPr>
              <w:fldChar w:fldCharType="begin"/>
            </w:r>
            <w:r w:rsidR="00F0398E">
              <w:rPr>
                <w:noProof/>
                <w:webHidden/>
              </w:rPr>
              <w:instrText xml:space="preserve"> PAGEREF _Toc161143214 \h </w:instrText>
            </w:r>
            <w:r w:rsidR="00F0398E">
              <w:rPr>
                <w:noProof/>
                <w:webHidden/>
              </w:rPr>
            </w:r>
            <w:r w:rsidR="00F0398E">
              <w:rPr>
                <w:noProof/>
                <w:webHidden/>
              </w:rPr>
              <w:fldChar w:fldCharType="separate"/>
            </w:r>
            <w:r w:rsidR="00F0398E">
              <w:rPr>
                <w:noProof/>
                <w:webHidden/>
              </w:rPr>
              <w:t>5</w:t>
            </w:r>
            <w:r w:rsidR="00F0398E">
              <w:rPr>
                <w:noProof/>
                <w:webHidden/>
              </w:rPr>
              <w:fldChar w:fldCharType="end"/>
            </w:r>
          </w:hyperlink>
        </w:p>
        <w:p w14:paraId="74E15BAA" w14:textId="2D9C85D9"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15" w:history="1">
            <w:r w:rsidR="00F0398E" w:rsidRPr="005526CE">
              <w:rPr>
                <w:rStyle w:val="Hyperkobling"/>
                <w:noProof/>
              </w:rPr>
              <w:t>1.5.3</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Utforming</w:t>
            </w:r>
            <w:r w:rsidR="00F0398E">
              <w:rPr>
                <w:noProof/>
                <w:webHidden/>
              </w:rPr>
              <w:tab/>
            </w:r>
            <w:r w:rsidR="00F0398E">
              <w:rPr>
                <w:noProof/>
                <w:webHidden/>
              </w:rPr>
              <w:fldChar w:fldCharType="begin"/>
            </w:r>
            <w:r w:rsidR="00F0398E">
              <w:rPr>
                <w:noProof/>
                <w:webHidden/>
              </w:rPr>
              <w:instrText xml:space="preserve"> PAGEREF _Toc161143215 \h </w:instrText>
            </w:r>
            <w:r w:rsidR="00F0398E">
              <w:rPr>
                <w:noProof/>
                <w:webHidden/>
              </w:rPr>
            </w:r>
            <w:r w:rsidR="00F0398E">
              <w:rPr>
                <w:noProof/>
                <w:webHidden/>
              </w:rPr>
              <w:fldChar w:fldCharType="separate"/>
            </w:r>
            <w:r w:rsidR="00F0398E">
              <w:rPr>
                <w:noProof/>
                <w:webHidden/>
              </w:rPr>
              <w:t>6</w:t>
            </w:r>
            <w:r w:rsidR="00F0398E">
              <w:rPr>
                <w:noProof/>
                <w:webHidden/>
              </w:rPr>
              <w:fldChar w:fldCharType="end"/>
            </w:r>
          </w:hyperlink>
        </w:p>
        <w:p w14:paraId="04866BF8" w14:textId="75116093"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16" w:history="1">
            <w:r w:rsidR="00F0398E" w:rsidRPr="005526CE">
              <w:rPr>
                <w:rStyle w:val="Hyperkobling"/>
                <w:noProof/>
              </w:rPr>
              <w:t>1.6</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Tekniske installasjoner</w:t>
            </w:r>
            <w:r w:rsidR="00F0398E">
              <w:rPr>
                <w:noProof/>
                <w:webHidden/>
              </w:rPr>
              <w:tab/>
            </w:r>
            <w:r w:rsidR="00F0398E">
              <w:rPr>
                <w:noProof/>
                <w:webHidden/>
              </w:rPr>
              <w:fldChar w:fldCharType="begin"/>
            </w:r>
            <w:r w:rsidR="00F0398E">
              <w:rPr>
                <w:noProof/>
                <w:webHidden/>
              </w:rPr>
              <w:instrText xml:space="preserve"> PAGEREF _Toc161143216 \h </w:instrText>
            </w:r>
            <w:r w:rsidR="00F0398E">
              <w:rPr>
                <w:noProof/>
                <w:webHidden/>
              </w:rPr>
            </w:r>
            <w:r w:rsidR="00F0398E">
              <w:rPr>
                <w:noProof/>
                <w:webHidden/>
              </w:rPr>
              <w:fldChar w:fldCharType="separate"/>
            </w:r>
            <w:r w:rsidR="00F0398E">
              <w:rPr>
                <w:noProof/>
                <w:webHidden/>
              </w:rPr>
              <w:t>6</w:t>
            </w:r>
            <w:r w:rsidR="00F0398E">
              <w:rPr>
                <w:noProof/>
                <w:webHidden/>
              </w:rPr>
              <w:fldChar w:fldCharType="end"/>
            </w:r>
          </w:hyperlink>
        </w:p>
        <w:p w14:paraId="33E8A917" w14:textId="3909B921"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17" w:history="1">
            <w:r w:rsidR="00F0398E" w:rsidRPr="005526CE">
              <w:rPr>
                <w:rStyle w:val="Hyperkobling"/>
                <w:noProof/>
              </w:rPr>
              <w:t>1.7</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Krav til utomhusplan</w:t>
            </w:r>
            <w:r w:rsidR="00F0398E">
              <w:rPr>
                <w:noProof/>
                <w:webHidden/>
              </w:rPr>
              <w:tab/>
            </w:r>
            <w:r w:rsidR="00F0398E">
              <w:rPr>
                <w:noProof/>
                <w:webHidden/>
              </w:rPr>
              <w:fldChar w:fldCharType="begin"/>
            </w:r>
            <w:r w:rsidR="00F0398E">
              <w:rPr>
                <w:noProof/>
                <w:webHidden/>
              </w:rPr>
              <w:instrText xml:space="preserve"> PAGEREF _Toc161143217 \h </w:instrText>
            </w:r>
            <w:r w:rsidR="00F0398E">
              <w:rPr>
                <w:noProof/>
                <w:webHidden/>
              </w:rPr>
            </w:r>
            <w:r w:rsidR="00F0398E">
              <w:rPr>
                <w:noProof/>
                <w:webHidden/>
              </w:rPr>
              <w:fldChar w:fldCharType="separate"/>
            </w:r>
            <w:r w:rsidR="00F0398E">
              <w:rPr>
                <w:noProof/>
                <w:webHidden/>
              </w:rPr>
              <w:t>6</w:t>
            </w:r>
            <w:r w:rsidR="00F0398E">
              <w:rPr>
                <w:noProof/>
                <w:webHidden/>
              </w:rPr>
              <w:fldChar w:fldCharType="end"/>
            </w:r>
          </w:hyperlink>
        </w:p>
        <w:p w14:paraId="7FABA055" w14:textId="61B6B9B9"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18" w:history="1">
            <w:r w:rsidR="00F0398E" w:rsidRPr="005526CE">
              <w:rPr>
                <w:rStyle w:val="Hyperkobling"/>
                <w:noProof/>
              </w:rPr>
              <w:t>1.8</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Klimatilpasning og energi</w:t>
            </w:r>
            <w:r w:rsidR="00F0398E">
              <w:rPr>
                <w:noProof/>
                <w:webHidden/>
              </w:rPr>
              <w:tab/>
            </w:r>
            <w:r w:rsidR="00F0398E">
              <w:rPr>
                <w:noProof/>
                <w:webHidden/>
              </w:rPr>
              <w:fldChar w:fldCharType="begin"/>
            </w:r>
            <w:r w:rsidR="00F0398E">
              <w:rPr>
                <w:noProof/>
                <w:webHidden/>
              </w:rPr>
              <w:instrText xml:space="preserve"> PAGEREF _Toc161143218 \h </w:instrText>
            </w:r>
            <w:r w:rsidR="00F0398E">
              <w:rPr>
                <w:noProof/>
                <w:webHidden/>
              </w:rPr>
            </w:r>
            <w:r w:rsidR="00F0398E">
              <w:rPr>
                <w:noProof/>
                <w:webHidden/>
              </w:rPr>
              <w:fldChar w:fldCharType="separate"/>
            </w:r>
            <w:r w:rsidR="00F0398E">
              <w:rPr>
                <w:noProof/>
                <w:webHidden/>
              </w:rPr>
              <w:t>6</w:t>
            </w:r>
            <w:r w:rsidR="00F0398E">
              <w:rPr>
                <w:noProof/>
                <w:webHidden/>
              </w:rPr>
              <w:fldChar w:fldCharType="end"/>
            </w:r>
          </w:hyperlink>
        </w:p>
        <w:p w14:paraId="7632D9EE" w14:textId="52D3C147"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19" w:history="1">
            <w:r w:rsidR="00F0398E" w:rsidRPr="005526CE">
              <w:rPr>
                <w:rStyle w:val="Hyperkobling"/>
                <w:noProof/>
              </w:rPr>
              <w:t>1.9</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Utfyllende dokumentasjon</w:t>
            </w:r>
            <w:r w:rsidR="00F0398E">
              <w:rPr>
                <w:noProof/>
                <w:webHidden/>
              </w:rPr>
              <w:tab/>
            </w:r>
            <w:r w:rsidR="00F0398E">
              <w:rPr>
                <w:noProof/>
                <w:webHidden/>
              </w:rPr>
              <w:fldChar w:fldCharType="begin"/>
            </w:r>
            <w:r w:rsidR="00F0398E">
              <w:rPr>
                <w:noProof/>
                <w:webHidden/>
              </w:rPr>
              <w:instrText xml:space="preserve"> PAGEREF _Toc161143219 \h </w:instrText>
            </w:r>
            <w:r w:rsidR="00F0398E">
              <w:rPr>
                <w:noProof/>
                <w:webHidden/>
              </w:rPr>
            </w:r>
            <w:r w:rsidR="00F0398E">
              <w:rPr>
                <w:noProof/>
                <w:webHidden/>
              </w:rPr>
              <w:fldChar w:fldCharType="separate"/>
            </w:r>
            <w:r w:rsidR="00F0398E">
              <w:rPr>
                <w:noProof/>
                <w:webHidden/>
              </w:rPr>
              <w:t>7</w:t>
            </w:r>
            <w:r w:rsidR="00F0398E">
              <w:rPr>
                <w:noProof/>
                <w:webHidden/>
              </w:rPr>
              <w:fldChar w:fldCharType="end"/>
            </w:r>
          </w:hyperlink>
        </w:p>
        <w:p w14:paraId="17DF85CF" w14:textId="5EA09DF4"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20" w:history="1">
            <w:r w:rsidR="00F0398E" w:rsidRPr="005526CE">
              <w:rPr>
                <w:rStyle w:val="Hyperkobling"/>
                <w:noProof/>
              </w:rPr>
              <w:t>1.10</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Flom og overvann</w:t>
            </w:r>
            <w:r w:rsidR="00F0398E">
              <w:rPr>
                <w:noProof/>
                <w:webHidden/>
              </w:rPr>
              <w:tab/>
            </w:r>
            <w:r w:rsidR="00F0398E">
              <w:rPr>
                <w:noProof/>
                <w:webHidden/>
              </w:rPr>
              <w:fldChar w:fldCharType="begin"/>
            </w:r>
            <w:r w:rsidR="00F0398E">
              <w:rPr>
                <w:noProof/>
                <w:webHidden/>
              </w:rPr>
              <w:instrText xml:space="preserve"> PAGEREF _Toc161143220 \h </w:instrText>
            </w:r>
            <w:r w:rsidR="00F0398E">
              <w:rPr>
                <w:noProof/>
                <w:webHidden/>
              </w:rPr>
            </w:r>
            <w:r w:rsidR="00F0398E">
              <w:rPr>
                <w:noProof/>
                <w:webHidden/>
              </w:rPr>
              <w:fldChar w:fldCharType="separate"/>
            </w:r>
            <w:r w:rsidR="00F0398E">
              <w:rPr>
                <w:noProof/>
                <w:webHidden/>
              </w:rPr>
              <w:t>7</w:t>
            </w:r>
            <w:r w:rsidR="00F0398E">
              <w:rPr>
                <w:noProof/>
                <w:webHidden/>
              </w:rPr>
              <w:fldChar w:fldCharType="end"/>
            </w:r>
          </w:hyperlink>
        </w:p>
        <w:p w14:paraId="751D23E6" w14:textId="5D999FCA"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21" w:history="1">
            <w:r w:rsidR="00F0398E" w:rsidRPr="005526CE">
              <w:rPr>
                <w:rStyle w:val="Hyperkobling"/>
                <w:noProof/>
              </w:rPr>
              <w:t>1.10.1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Flom</w:t>
            </w:r>
            <w:r w:rsidR="00F0398E">
              <w:rPr>
                <w:noProof/>
                <w:webHidden/>
              </w:rPr>
              <w:tab/>
            </w:r>
            <w:r w:rsidR="00F0398E">
              <w:rPr>
                <w:noProof/>
                <w:webHidden/>
              </w:rPr>
              <w:fldChar w:fldCharType="begin"/>
            </w:r>
            <w:r w:rsidR="00F0398E">
              <w:rPr>
                <w:noProof/>
                <w:webHidden/>
              </w:rPr>
              <w:instrText xml:space="preserve"> PAGEREF _Toc161143221 \h </w:instrText>
            </w:r>
            <w:r w:rsidR="00F0398E">
              <w:rPr>
                <w:noProof/>
                <w:webHidden/>
              </w:rPr>
            </w:r>
            <w:r w:rsidR="00F0398E">
              <w:rPr>
                <w:noProof/>
                <w:webHidden/>
              </w:rPr>
              <w:fldChar w:fldCharType="separate"/>
            </w:r>
            <w:r w:rsidR="00F0398E">
              <w:rPr>
                <w:noProof/>
                <w:webHidden/>
              </w:rPr>
              <w:t>7</w:t>
            </w:r>
            <w:r w:rsidR="00F0398E">
              <w:rPr>
                <w:noProof/>
                <w:webHidden/>
              </w:rPr>
              <w:fldChar w:fldCharType="end"/>
            </w:r>
          </w:hyperlink>
        </w:p>
        <w:p w14:paraId="79F71641" w14:textId="7D58C53A"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22" w:history="1">
            <w:r w:rsidR="00F0398E" w:rsidRPr="005526CE">
              <w:rPr>
                <w:rStyle w:val="Hyperkobling"/>
                <w:noProof/>
              </w:rPr>
              <w:t>1.10.2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Overvann</w:t>
            </w:r>
            <w:r w:rsidR="00F0398E">
              <w:rPr>
                <w:noProof/>
                <w:webHidden/>
              </w:rPr>
              <w:tab/>
            </w:r>
            <w:r w:rsidR="00F0398E">
              <w:rPr>
                <w:noProof/>
                <w:webHidden/>
              </w:rPr>
              <w:fldChar w:fldCharType="begin"/>
            </w:r>
            <w:r w:rsidR="00F0398E">
              <w:rPr>
                <w:noProof/>
                <w:webHidden/>
              </w:rPr>
              <w:instrText xml:space="preserve"> PAGEREF _Toc161143222 \h </w:instrText>
            </w:r>
            <w:r w:rsidR="00F0398E">
              <w:rPr>
                <w:noProof/>
                <w:webHidden/>
              </w:rPr>
            </w:r>
            <w:r w:rsidR="00F0398E">
              <w:rPr>
                <w:noProof/>
                <w:webHidden/>
              </w:rPr>
              <w:fldChar w:fldCharType="separate"/>
            </w:r>
            <w:r w:rsidR="00F0398E">
              <w:rPr>
                <w:noProof/>
                <w:webHidden/>
              </w:rPr>
              <w:t>8</w:t>
            </w:r>
            <w:r w:rsidR="00F0398E">
              <w:rPr>
                <w:noProof/>
                <w:webHidden/>
              </w:rPr>
              <w:fldChar w:fldCharType="end"/>
            </w:r>
          </w:hyperlink>
        </w:p>
        <w:p w14:paraId="171DA471" w14:textId="64E97783"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23" w:history="1">
            <w:r w:rsidR="00F0398E" w:rsidRPr="005526CE">
              <w:rPr>
                <w:rStyle w:val="Hyperkobling"/>
                <w:noProof/>
              </w:rPr>
              <w:t>1.10.3</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Overvannsplan</w:t>
            </w:r>
            <w:r w:rsidR="00F0398E">
              <w:rPr>
                <w:noProof/>
                <w:webHidden/>
              </w:rPr>
              <w:tab/>
            </w:r>
            <w:r w:rsidR="00F0398E">
              <w:rPr>
                <w:noProof/>
                <w:webHidden/>
              </w:rPr>
              <w:fldChar w:fldCharType="begin"/>
            </w:r>
            <w:r w:rsidR="00F0398E">
              <w:rPr>
                <w:noProof/>
                <w:webHidden/>
              </w:rPr>
              <w:instrText xml:space="preserve"> PAGEREF _Toc161143223 \h </w:instrText>
            </w:r>
            <w:r w:rsidR="00F0398E">
              <w:rPr>
                <w:noProof/>
                <w:webHidden/>
              </w:rPr>
            </w:r>
            <w:r w:rsidR="00F0398E">
              <w:rPr>
                <w:noProof/>
                <w:webHidden/>
              </w:rPr>
              <w:fldChar w:fldCharType="separate"/>
            </w:r>
            <w:r w:rsidR="00F0398E">
              <w:rPr>
                <w:noProof/>
                <w:webHidden/>
              </w:rPr>
              <w:t>8</w:t>
            </w:r>
            <w:r w:rsidR="00F0398E">
              <w:rPr>
                <w:noProof/>
                <w:webHidden/>
              </w:rPr>
              <w:fldChar w:fldCharType="end"/>
            </w:r>
          </w:hyperlink>
        </w:p>
        <w:p w14:paraId="673A3B05" w14:textId="546C5548"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24" w:history="1">
            <w:r w:rsidR="00F0398E" w:rsidRPr="005526CE">
              <w:rPr>
                <w:rStyle w:val="Hyperkobling"/>
                <w:noProof/>
              </w:rPr>
              <w:t>1.11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Vann og avløp</w:t>
            </w:r>
            <w:r w:rsidR="00F0398E">
              <w:rPr>
                <w:noProof/>
                <w:webHidden/>
              </w:rPr>
              <w:tab/>
            </w:r>
            <w:r w:rsidR="00F0398E">
              <w:rPr>
                <w:noProof/>
                <w:webHidden/>
              </w:rPr>
              <w:fldChar w:fldCharType="begin"/>
            </w:r>
            <w:r w:rsidR="00F0398E">
              <w:rPr>
                <w:noProof/>
                <w:webHidden/>
              </w:rPr>
              <w:instrText xml:space="preserve"> PAGEREF _Toc161143224 \h </w:instrText>
            </w:r>
            <w:r w:rsidR="00F0398E">
              <w:rPr>
                <w:noProof/>
                <w:webHidden/>
              </w:rPr>
            </w:r>
            <w:r w:rsidR="00F0398E">
              <w:rPr>
                <w:noProof/>
                <w:webHidden/>
              </w:rPr>
              <w:fldChar w:fldCharType="separate"/>
            </w:r>
            <w:r w:rsidR="00F0398E">
              <w:rPr>
                <w:noProof/>
                <w:webHidden/>
              </w:rPr>
              <w:t>8</w:t>
            </w:r>
            <w:r w:rsidR="00F0398E">
              <w:rPr>
                <w:noProof/>
                <w:webHidden/>
              </w:rPr>
              <w:fldChar w:fldCharType="end"/>
            </w:r>
          </w:hyperlink>
        </w:p>
        <w:p w14:paraId="3FF722F5" w14:textId="03C73D36"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25" w:history="1">
            <w:r w:rsidR="00F0398E" w:rsidRPr="005526CE">
              <w:rPr>
                <w:rStyle w:val="Hyperkobling"/>
                <w:noProof/>
              </w:rPr>
              <w:t>1.11.1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Fremføring av vann- og avløpsledninger innenfor sonene A, B, C og D:</w:t>
            </w:r>
            <w:r w:rsidR="00F0398E">
              <w:rPr>
                <w:noProof/>
                <w:webHidden/>
              </w:rPr>
              <w:tab/>
            </w:r>
            <w:r w:rsidR="00F0398E">
              <w:rPr>
                <w:noProof/>
                <w:webHidden/>
              </w:rPr>
              <w:fldChar w:fldCharType="begin"/>
            </w:r>
            <w:r w:rsidR="00F0398E">
              <w:rPr>
                <w:noProof/>
                <w:webHidden/>
              </w:rPr>
              <w:instrText xml:space="preserve"> PAGEREF _Toc161143225 \h </w:instrText>
            </w:r>
            <w:r w:rsidR="00F0398E">
              <w:rPr>
                <w:noProof/>
                <w:webHidden/>
              </w:rPr>
            </w:r>
            <w:r w:rsidR="00F0398E">
              <w:rPr>
                <w:noProof/>
                <w:webHidden/>
              </w:rPr>
              <w:fldChar w:fldCharType="separate"/>
            </w:r>
            <w:r w:rsidR="00F0398E">
              <w:rPr>
                <w:noProof/>
                <w:webHidden/>
              </w:rPr>
              <w:t>8</w:t>
            </w:r>
            <w:r w:rsidR="00F0398E">
              <w:rPr>
                <w:noProof/>
                <w:webHidden/>
              </w:rPr>
              <w:fldChar w:fldCharType="end"/>
            </w:r>
          </w:hyperlink>
        </w:p>
        <w:p w14:paraId="0704D950" w14:textId="75F04435"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26" w:history="1">
            <w:r w:rsidR="00F0398E" w:rsidRPr="005526CE">
              <w:rPr>
                <w:rStyle w:val="Hyperkobling"/>
                <w:noProof/>
              </w:rPr>
              <w:t>1.12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Tekniske bygninger og teknisk infrastruktur</w:t>
            </w:r>
            <w:r w:rsidR="00F0398E">
              <w:rPr>
                <w:noProof/>
                <w:webHidden/>
              </w:rPr>
              <w:tab/>
            </w:r>
            <w:r w:rsidR="00F0398E">
              <w:rPr>
                <w:noProof/>
                <w:webHidden/>
              </w:rPr>
              <w:fldChar w:fldCharType="begin"/>
            </w:r>
            <w:r w:rsidR="00F0398E">
              <w:rPr>
                <w:noProof/>
                <w:webHidden/>
              </w:rPr>
              <w:instrText xml:space="preserve"> PAGEREF _Toc161143226 \h </w:instrText>
            </w:r>
            <w:r w:rsidR="00F0398E">
              <w:rPr>
                <w:noProof/>
                <w:webHidden/>
              </w:rPr>
            </w:r>
            <w:r w:rsidR="00F0398E">
              <w:rPr>
                <w:noProof/>
                <w:webHidden/>
              </w:rPr>
              <w:fldChar w:fldCharType="separate"/>
            </w:r>
            <w:r w:rsidR="00F0398E">
              <w:rPr>
                <w:noProof/>
                <w:webHidden/>
              </w:rPr>
              <w:t>8</w:t>
            </w:r>
            <w:r w:rsidR="00F0398E">
              <w:rPr>
                <w:noProof/>
                <w:webHidden/>
              </w:rPr>
              <w:fldChar w:fldCharType="end"/>
            </w:r>
          </w:hyperlink>
        </w:p>
        <w:p w14:paraId="60119067" w14:textId="6E9C042E"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27" w:history="1">
            <w:r w:rsidR="00F0398E" w:rsidRPr="005526CE">
              <w:rPr>
                <w:rStyle w:val="Hyperkobling"/>
                <w:noProof/>
              </w:rPr>
              <w:t>1.13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Parkering (pbl § 12-7 nr. 7)</w:t>
            </w:r>
            <w:r w:rsidR="00F0398E">
              <w:rPr>
                <w:noProof/>
                <w:webHidden/>
              </w:rPr>
              <w:tab/>
            </w:r>
            <w:r w:rsidR="00F0398E">
              <w:rPr>
                <w:noProof/>
                <w:webHidden/>
              </w:rPr>
              <w:fldChar w:fldCharType="begin"/>
            </w:r>
            <w:r w:rsidR="00F0398E">
              <w:rPr>
                <w:noProof/>
                <w:webHidden/>
              </w:rPr>
              <w:instrText xml:space="preserve"> PAGEREF _Toc161143227 \h </w:instrText>
            </w:r>
            <w:r w:rsidR="00F0398E">
              <w:rPr>
                <w:noProof/>
                <w:webHidden/>
              </w:rPr>
            </w:r>
            <w:r w:rsidR="00F0398E">
              <w:rPr>
                <w:noProof/>
                <w:webHidden/>
              </w:rPr>
              <w:fldChar w:fldCharType="separate"/>
            </w:r>
            <w:r w:rsidR="00F0398E">
              <w:rPr>
                <w:noProof/>
                <w:webHidden/>
              </w:rPr>
              <w:t>9</w:t>
            </w:r>
            <w:r w:rsidR="00F0398E">
              <w:rPr>
                <w:noProof/>
                <w:webHidden/>
              </w:rPr>
              <w:fldChar w:fldCharType="end"/>
            </w:r>
          </w:hyperlink>
        </w:p>
        <w:p w14:paraId="1CDD9E0E" w14:textId="370D54C0"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28" w:history="1">
            <w:r w:rsidR="00F0398E" w:rsidRPr="005526CE">
              <w:rPr>
                <w:rStyle w:val="Hyperkobling"/>
                <w:noProof/>
              </w:rPr>
              <w:t>1.14</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Universell utforming (pbl § 12-7 nr. 4)</w:t>
            </w:r>
            <w:r w:rsidR="00F0398E">
              <w:rPr>
                <w:noProof/>
                <w:webHidden/>
              </w:rPr>
              <w:tab/>
            </w:r>
            <w:r w:rsidR="00F0398E">
              <w:rPr>
                <w:noProof/>
                <w:webHidden/>
              </w:rPr>
              <w:fldChar w:fldCharType="begin"/>
            </w:r>
            <w:r w:rsidR="00F0398E">
              <w:rPr>
                <w:noProof/>
                <w:webHidden/>
              </w:rPr>
              <w:instrText xml:space="preserve"> PAGEREF _Toc161143228 \h </w:instrText>
            </w:r>
            <w:r w:rsidR="00F0398E">
              <w:rPr>
                <w:noProof/>
                <w:webHidden/>
              </w:rPr>
            </w:r>
            <w:r w:rsidR="00F0398E">
              <w:rPr>
                <w:noProof/>
                <w:webHidden/>
              </w:rPr>
              <w:fldChar w:fldCharType="separate"/>
            </w:r>
            <w:r w:rsidR="00F0398E">
              <w:rPr>
                <w:noProof/>
                <w:webHidden/>
              </w:rPr>
              <w:t>9</w:t>
            </w:r>
            <w:r w:rsidR="00F0398E">
              <w:rPr>
                <w:noProof/>
                <w:webHidden/>
              </w:rPr>
              <w:fldChar w:fldCharType="end"/>
            </w:r>
          </w:hyperlink>
        </w:p>
        <w:p w14:paraId="7D05425E" w14:textId="10276354"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29" w:history="1">
            <w:r w:rsidR="00F0398E" w:rsidRPr="005526CE">
              <w:rPr>
                <w:rStyle w:val="Hyperkobling"/>
                <w:noProof/>
              </w:rPr>
              <w:t>1.15</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Miljøkvalitet (pbl § 12-7 nr. 3)</w:t>
            </w:r>
            <w:r w:rsidR="00F0398E">
              <w:rPr>
                <w:noProof/>
                <w:webHidden/>
              </w:rPr>
              <w:tab/>
            </w:r>
            <w:r w:rsidR="00F0398E">
              <w:rPr>
                <w:noProof/>
                <w:webHidden/>
              </w:rPr>
              <w:fldChar w:fldCharType="begin"/>
            </w:r>
            <w:r w:rsidR="00F0398E">
              <w:rPr>
                <w:noProof/>
                <w:webHidden/>
              </w:rPr>
              <w:instrText xml:space="preserve"> PAGEREF _Toc161143229 \h </w:instrText>
            </w:r>
            <w:r w:rsidR="00F0398E">
              <w:rPr>
                <w:noProof/>
                <w:webHidden/>
              </w:rPr>
            </w:r>
            <w:r w:rsidR="00F0398E">
              <w:rPr>
                <w:noProof/>
                <w:webHidden/>
              </w:rPr>
              <w:fldChar w:fldCharType="separate"/>
            </w:r>
            <w:r w:rsidR="00F0398E">
              <w:rPr>
                <w:noProof/>
                <w:webHidden/>
              </w:rPr>
              <w:t>9</w:t>
            </w:r>
            <w:r w:rsidR="00F0398E">
              <w:rPr>
                <w:noProof/>
                <w:webHidden/>
              </w:rPr>
              <w:fldChar w:fldCharType="end"/>
            </w:r>
          </w:hyperlink>
        </w:p>
        <w:p w14:paraId="4DD014B2" w14:textId="04AD0EB5"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30" w:history="1">
            <w:r w:rsidR="00F0398E" w:rsidRPr="005526CE">
              <w:rPr>
                <w:rStyle w:val="Hyperkobling"/>
                <w:noProof/>
              </w:rPr>
              <w:t>1.15.1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Forurenset grunn</w:t>
            </w:r>
            <w:r w:rsidR="00F0398E">
              <w:rPr>
                <w:noProof/>
                <w:webHidden/>
              </w:rPr>
              <w:tab/>
            </w:r>
            <w:r w:rsidR="00F0398E">
              <w:rPr>
                <w:noProof/>
                <w:webHidden/>
              </w:rPr>
              <w:fldChar w:fldCharType="begin"/>
            </w:r>
            <w:r w:rsidR="00F0398E">
              <w:rPr>
                <w:noProof/>
                <w:webHidden/>
              </w:rPr>
              <w:instrText xml:space="preserve"> PAGEREF _Toc161143230 \h </w:instrText>
            </w:r>
            <w:r w:rsidR="00F0398E">
              <w:rPr>
                <w:noProof/>
                <w:webHidden/>
              </w:rPr>
            </w:r>
            <w:r w:rsidR="00F0398E">
              <w:rPr>
                <w:noProof/>
                <w:webHidden/>
              </w:rPr>
              <w:fldChar w:fldCharType="separate"/>
            </w:r>
            <w:r w:rsidR="00F0398E">
              <w:rPr>
                <w:noProof/>
                <w:webHidden/>
              </w:rPr>
              <w:t>9</w:t>
            </w:r>
            <w:r w:rsidR="00F0398E">
              <w:rPr>
                <w:noProof/>
                <w:webHidden/>
              </w:rPr>
              <w:fldChar w:fldCharType="end"/>
            </w:r>
          </w:hyperlink>
        </w:p>
        <w:p w14:paraId="42B6D6F1" w14:textId="661D7443"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31" w:history="1">
            <w:r w:rsidR="00F0398E" w:rsidRPr="005526CE">
              <w:rPr>
                <w:rStyle w:val="Hyperkobling"/>
                <w:noProof/>
              </w:rPr>
              <w:t>1.15.2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Støy</w:t>
            </w:r>
            <w:r w:rsidR="00F0398E">
              <w:rPr>
                <w:noProof/>
                <w:webHidden/>
              </w:rPr>
              <w:tab/>
            </w:r>
            <w:r w:rsidR="00F0398E">
              <w:rPr>
                <w:noProof/>
                <w:webHidden/>
              </w:rPr>
              <w:fldChar w:fldCharType="begin"/>
            </w:r>
            <w:r w:rsidR="00F0398E">
              <w:rPr>
                <w:noProof/>
                <w:webHidden/>
              </w:rPr>
              <w:instrText xml:space="preserve"> PAGEREF _Toc161143231 \h </w:instrText>
            </w:r>
            <w:r w:rsidR="00F0398E">
              <w:rPr>
                <w:noProof/>
                <w:webHidden/>
              </w:rPr>
            </w:r>
            <w:r w:rsidR="00F0398E">
              <w:rPr>
                <w:noProof/>
                <w:webHidden/>
              </w:rPr>
              <w:fldChar w:fldCharType="separate"/>
            </w:r>
            <w:r w:rsidR="00F0398E">
              <w:rPr>
                <w:noProof/>
                <w:webHidden/>
              </w:rPr>
              <w:t>9</w:t>
            </w:r>
            <w:r w:rsidR="00F0398E">
              <w:rPr>
                <w:noProof/>
                <w:webHidden/>
              </w:rPr>
              <w:fldChar w:fldCharType="end"/>
            </w:r>
          </w:hyperlink>
        </w:p>
        <w:p w14:paraId="7B60B310" w14:textId="4E8F9EB2"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32" w:history="1">
            <w:r w:rsidR="00F0398E" w:rsidRPr="005526CE">
              <w:rPr>
                <w:rStyle w:val="Hyperkobling"/>
                <w:noProof/>
              </w:rPr>
              <w:t>1.15.3</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Luftforurensning</w:t>
            </w:r>
            <w:r w:rsidR="00F0398E">
              <w:rPr>
                <w:noProof/>
                <w:webHidden/>
              </w:rPr>
              <w:tab/>
            </w:r>
            <w:r w:rsidR="00F0398E">
              <w:rPr>
                <w:noProof/>
                <w:webHidden/>
              </w:rPr>
              <w:fldChar w:fldCharType="begin"/>
            </w:r>
            <w:r w:rsidR="00F0398E">
              <w:rPr>
                <w:noProof/>
                <w:webHidden/>
              </w:rPr>
              <w:instrText xml:space="preserve"> PAGEREF _Toc161143232 \h </w:instrText>
            </w:r>
            <w:r w:rsidR="00F0398E">
              <w:rPr>
                <w:noProof/>
                <w:webHidden/>
              </w:rPr>
            </w:r>
            <w:r w:rsidR="00F0398E">
              <w:rPr>
                <w:noProof/>
                <w:webHidden/>
              </w:rPr>
              <w:fldChar w:fldCharType="separate"/>
            </w:r>
            <w:r w:rsidR="00F0398E">
              <w:rPr>
                <w:noProof/>
                <w:webHidden/>
              </w:rPr>
              <w:t>10</w:t>
            </w:r>
            <w:r w:rsidR="00F0398E">
              <w:rPr>
                <w:noProof/>
                <w:webHidden/>
              </w:rPr>
              <w:fldChar w:fldCharType="end"/>
            </w:r>
          </w:hyperlink>
        </w:p>
        <w:p w14:paraId="47C27302" w14:textId="21E6CCA1"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33" w:history="1">
            <w:r w:rsidR="00F0398E" w:rsidRPr="005526CE">
              <w:rPr>
                <w:rStyle w:val="Hyperkobling"/>
                <w:noProof/>
              </w:rPr>
              <w:t>1.15.4</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Lysforurensning/ belysning</w:t>
            </w:r>
            <w:r w:rsidR="00F0398E">
              <w:rPr>
                <w:noProof/>
                <w:webHidden/>
              </w:rPr>
              <w:tab/>
            </w:r>
            <w:r w:rsidR="00F0398E">
              <w:rPr>
                <w:noProof/>
                <w:webHidden/>
              </w:rPr>
              <w:fldChar w:fldCharType="begin"/>
            </w:r>
            <w:r w:rsidR="00F0398E">
              <w:rPr>
                <w:noProof/>
                <w:webHidden/>
              </w:rPr>
              <w:instrText xml:space="preserve"> PAGEREF _Toc161143233 \h </w:instrText>
            </w:r>
            <w:r w:rsidR="00F0398E">
              <w:rPr>
                <w:noProof/>
                <w:webHidden/>
              </w:rPr>
            </w:r>
            <w:r w:rsidR="00F0398E">
              <w:rPr>
                <w:noProof/>
                <w:webHidden/>
              </w:rPr>
              <w:fldChar w:fldCharType="separate"/>
            </w:r>
            <w:r w:rsidR="00F0398E">
              <w:rPr>
                <w:noProof/>
                <w:webHidden/>
              </w:rPr>
              <w:t>10</w:t>
            </w:r>
            <w:r w:rsidR="00F0398E">
              <w:rPr>
                <w:noProof/>
                <w:webHidden/>
              </w:rPr>
              <w:fldChar w:fldCharType="end"/>
            </w:r>
          </w:hyperlink>
        </w:p>
        <w:p w14:paraId="09C2F9DC" w14:textId="711BFCFF"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34" w:history="1">
            <w:r w:rsidR="00F0398E" w:rsidRPr="005526CE">
              <w:rPr>
                <w:rStyle w:val="Hyperkobling"/>
                <w:noProof/>
              </w:rPr>
              <w:t>1.16</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Gjerder, flaggstenger, portaler, levegger og terrasser</w:t>
            </w:r>
            <w:r w:rsidR="00F0398E">
              <w:rPr>
                <w:noProof/>
                <w:webHidden/>
              </w:rPr>
              <w:tab/>
            </w:r>
            <w:r w:rsidR="00F0398E">
              <w:rPr>
                <w:noProof/>
                <w:webHidden/>
              </w:rPr>
              <w:fldChar w:fldCharType="begin"/>
            </w:r>
            <w:r w:rsidR="00F0398E">
              <w:rPr>
                <w:noProof/>
                <w:webHidden/>
              </w:rPr>
              <w:instrText xml:space="preserve"> PAGEREF _Toc161143234 \h </w:instrText>
            </w:r>
            <w:r w:rsidR="00F0398E">
              <w:rPr>
                <w:noProof/>
                <w:webHidden/>
              </w:rPr>
            </w:r>
            <w:r w:rsidR="00F0398E">
              <w:rPr>
                <w:noProof/>
                <w:webHidden/>
              </w:rPr>
              <w:fldChar w:fldCharType="separate"/>
            </w:r>
            <w:r w:rsidR="00F0398E">
              <w:rPr>
                <w:noProof/>
                <w:webHidden/>
              </w:rPr>
              <w:t>10</w:t>
            </w:r>
            <w:r w:rsidR="00F0398E">
              <w:rPr>
                <w:noProof/>
                <w:webHidden/>
              </w:rPr>
              <w:fldChar w:fldCharType="end"/>
            </w:r>
          </w:hyperlink>
        </w:p>
        <w:p w14:paraId="17F81024" w14:textId="2F6DBA92"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35" w:history="1">
            <w:r w:rsidR="00F0398E" w:rsidRPr="005526CE">
              <w:rPr>
                <w:rStyle w:val="Hyperkobling"/>
                <w:noProof/>
              </w:rPr>
              <w:t>1.16.1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Gjerder/ inngjerding</w:t>
            </w:r>
            <w:r w:rsidR="00F0398E">
              <w:rPr>
                <w:noProof/>
                <w:webHidden/>
              </w:rPr>
              <w:tab/>
            </w:r>
            <w:r w:rsidR="00F0398E">
              <w:rPr>
                <w:noProof/>
                <w:webHidden/>
              </w:rPr>
              <w:fldChar w:fldCharType="begin"/>
            </w:r>
            <w:r w:rsidR="00F0398E">
              <w:rPr>
                <w:noProof/>
                <w:webHidden/>
              </w:rPr>
              <w:instrText xml:space="preserve"> PAGEREF _Toc161143235 \h </w:instrText>
            </w:r>
            <w:r w:rsidR="00F0398E">
              <w:rPr>
                <w:noProof/>
                <w:webHidden/>
              </w:rPr>
            </w:r>
            <w:r w:rsidR="00F0398E">
              <w:rPr>
                <w:noProof/>
                <w:webHidden/>
              </w:rPr>
              <w:fldChar w:fldCharType="separate"/>
            </w:r>
            <w:r w:rsidR="00F0398E">
              <w:rPr>
                <w:noProof/>
                <w:webHidden/>
              </w:rPr>
              <w:t>10</w:t>
            </w:r>
            <w:r w:rsidR="00F0398E">
              <w:rPr>
                <w:noProof/>
                <w:webHidden/>
              </w:rPr>
              <w:fldChar w:fldCharType="end"/>
            </w:r>
          </w:hyperlink>
        </w:p>
        <w:p w14:paraId="228FF6CB" w14:textId="4EEE08EE"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36" w:history="1">
            <w:r w:rsidR="00F0398E" w:rsidRPr="005526CE">
              <w:rPr>
                <w:rStyle w:val="Hyperkobling"/>
                <w:noProof/>
              </w:rPr>
              <w:t>1.16.2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Flaggstenger og portal</w:t>
            </w:r>
            <w:r w:rsidR="00F0398E">
              <w:rPr>
                <w:noProof/>
                <w:webHidden/>
              </w:rPr>
              <w:tab/>
            </w:r>
            <w:r w:rsidR="00F0398E">
              <w:rPr>
                <w:noProof/>
                <w:webHidden/>
              </w:rPr>
              <w:fldChar w:fldCharType="begin"/>
            </w:r>
            <w:r w:rsidR="00F0398E">
              <w:rPr>
                <w:noProof/>
                <w:webHidden/>
              </w:rPr>
              <w:instrText xml:space="preserve"> PAGEREF _Toc161143236 \h </w:instrText>
            </w:r>
            <w:r w:rsidR="00F0398E">
              <w:rPr>
                <w:noProof/>
                <w:webHidden/>
              </w:rPr>
            </w:r>
            <w:r w:rsidR="00F0398E">
              <w:rPr>
                <w:noProof/>
                <w:webHidden/>
              </w:rPr>
              <w:fldChar w:fldCharType="separate"/>
            </w:r>
            <w:r w:rsidR="00F0398E">
              <w:rPr>
                <w:noProof/>
                <w:webHidden/>
              </w:rPr>
              <w:t>11</w:t>
            </w:r>
            <w:r w:rsidR="00F0398E">
              <w:rPr>
                <w:noProof/>
                <w:webHidden/>
              </w:rPr>
              <w:fldChar w:fldCharType="end"/>
            </w:r>
          </w:hyperlink>
        </w:p>
        <w:p w14:paraId="07FB88B1" w14:textId="6F78B550"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37" w:history="1">
            <w:r w:rsidR="00F0398E" w:rsidRPr="005526CE">
              <w:rPr>
                <w:rStyle w:val="Hyperkobling"/>
                <w:noProof/>
              </w:rPr>
              <w:t>1.17</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Terrasse, balkong og levegg</w:t>
            </w:r>
            <w:r w:rsidR="00F0398E">
              <w:rPr>
                <w:noProof/>
                <w:webHidden/>
              </w:rPr>
              <w:tab/>
            </w:r>
            <w:r w:rsidR="00F0398E">
              <w:rPr>
                <w:noProof/>
                <w:webHidden/>
              </w:rPr>
              <w:fldChar w:fldCharType="begin"/>
            </w:r>
            <w:r w:rsidR="00F0398E">
              <w:rPr>
                <w:noProof/>
                <w:webHidden/>
              </w:rPr>
              <w:instrText xml:space="preserve"> PAGEREF _Toc161143237 \h </w:instrText>
            </w:r>
            <w:r w:rsidR="00F0398E">
              <w:rPr>
                <w:noProof/>
                <w:webHidden/>
              </w:rPr>
            </w:r>
            <w:r w:rsidR="00F0398E">
              <w:rPr>
                <w:noProof/>
                <w:webHidden/>
              </w:rPr>
              <w:fldChar w:fldCharType="separate"/>
            </w:r>
            <w:r w:rsidR="00F0398E">
              <w:rPr>
                <w:noProof/>
                <w:webHidden/>
              </w:rPr>
              <w:t>11</w:t>
            </w:r>
            <w:r w:rsidR="00F0398E">
              <w:rPr>
                <w:noProof/>
                <w:webHidden/>
              </w:rPr>
              <w:fldChar w:fldCharType="end"/>
            </w:r>
          </w:hyperlink>
        </w:p>
        <w:p w14:paraId="57B79197" w14:textId="5BEE4A00"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38" w:history="1">
            <w:r w:rsidR="00F0398E" w:rsidRPr="005526CE">
              <w:rPr>
                <w:rStyle w:val="Hyperkobling"/>
                <w:noProof/>
              </w:rPr>
              <w:t>1.18</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Stier og løyper</w:t>
            </w:r>
            <w:r w:rsidR="00F0398E">
              <w:rPr>
                <w:noProof/>
                <w:webHidden/>
              </w:rPr>
              <w:tab/>
            </w:r>
            <w:r w:rsidR="00F0398E">
              <w:rPr>
                <w:noProof/>
                <w:webHidden/>
              </w:rPr>
              <w:fldChar w:fldCharType="begin"/>
            </w:r>
            <w:r w:rsidR="00F0398E">
              <w:rPr>
                <w:noProof/>
                <w:webHidden/>
              </w:rPr>
              <w:instrText xml:space="preserve"> PAGEREF _Toc161143238 \h </w:instrText>
            </w:r>
            <w:r w:rsidR="00F0398E">
              <w:rPr>
                <w:noProof/>
                <w:webHidden/>
              </w:rPr>
            </w:r>
            <w:r w:rsidR="00F0398E">
              <w:rPr>
                <w:noProof/>
                <w:webHidden/>
              </w:rPr>
              <w:fldChar w:fldCharType="separate"/>
            </w:r>
            <w:r w:rsidR="00F0398E">
              <w:rPr>
                <w:noProof/>
                <w:webHidden/>
              </w:rPr>
              <w:t>11</w:t>
            </w:r>
            <w:r w:rsidR="00F0398E">
              <w:rPr>
                <w:noProof/>
                <w:webHidden/>
              </w:rPr>
              <w:fldChar w:fldCharType="end"/>
            </w:r>
          </w:hyperlink>
        </w:p>
        <w:p w14:paraId="38593CE6" w14:textId="2B4A9C0A"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39" w:history="1">
            <w:r w:rsidR="00F0398E" w:rsidRPr="005526CE">
              <w:rPr>
                <w:rStyle w:val="Hyperkobling"/>
                <w:noProof/>
              </w:rPr>
              <w:t>1.19</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Verneverdier naturmangfold/kulturmiljø (pbl § 12-7 nr. 6)</w:t>
            </w:r>
            <w:r w:rsidR="00F0398E">
              <w:rPr>
                <w:noProof/>
                <w:webHidden/>
              </w:rPr>
              <w:tab/>
            </w:r>
            <w:r w:rsidR="00F0398E">
              <w:rPr>
                <w:noProof/>
                <w:webHidden/>
              </w:rPr>
              <w:fldChar w:fldCharType="begin"/>
            </w:r>
            <w:r w:rsidR="00F0398E">
              <w:rPr>
                <w:noProof/>
                <w:webHidden/>
              </w:rPr>
              <w:instrText xml:space="preserve"> PAGEREF _Toc161143239 \h </w:instrText>
            </w:r>
            <w:r w:rsidR="00F0398E">
              <w:rPr>
                <w:noProof/>
                <w:webHidden/>
              </w:rPr>
            </w:r>
            <w:r w:rsidR="00F0398E">
              <w:rPr>
                <w:noProof/>
                <w:webHidden/>
              </w:rPr>
              <w:fldChar w:fldCharType="separate"/>
            </w:r>
            <w:r w:rsidR="00F0398E">
              <w:rPr>
                <w:noProof/>
                <w:webHidden/>
              </w:rPr>
              <w:t>12</w:t>
            </w:r>
            <w:r w:rsidR="00F0398E">
              <w:rPr>
                <w:noProof/>
                <w:webHidden/>
              </w:rPr>
              <w:fldChar w:fldCharType="end"/>
            </w:r>
          </w:hyperlink>
        </w:p>
        <w:p w14:paraId="528224BC" w14:textId="39FBF28C"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40" w:history="1">
            <w:r w:rsidR="00F0398E" w:rsidRPr="005526CE">
              <w:rPr>
                <w:rStyle w:val="Hyperkobling"/>
                <w:noProof/>
              </w:rPr>
              <w:t>1.19.1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Naturmangfold</w:t>
            </w:r>
            <w:r w:rsidR="00F0398E">
              <w:rPr>
                <w:noProof/>
                <w:webHidden/>
              </w:rPr>
              <w:tab/>
            </w:r>
            <w:r w:rsidR="00F0398E">
              <w:rPr>
                <w:noProof/>
                <w:webHidden/>
              </w:rPr>
              <w:fldChar w:fldCharType="begin"/>
            </w:r>
            <w:r w:rsidR="00F0398E">
              <w:rPr>
                <w:noProof/>
                <w:webHidden/>
              </w:rPr>
              <w:instrText xml:space="preserve"> PAGEREF _Toc161143240 \h </w:instrText>
            </w:r>
            <w:r w:rsidR="00F0398E">
              <w:rPr>
                <w:noProof/>
                <w:webHidden/>
              </w:rPr>
            </w:r>
            <w:r w:rsidR="00F0398E">
              <w:rPr>
                <w:noProof/>
                <w:webHidden/>
              </w:rPr>
              <w:fldChar w:fldCharType="separate"/>
            </w:r>
            <w:r w:rsidR="00F0398E">
              <w:rPr>
                <w:noProof/>
                <w:webHidden/>
              </w:rPr>
              <w:t>12</w:t>
            </w:r>
            <w:r w:rsidR="00F0398E">
              <w:rPr>
                <w:noProof/>
                <w:webHidden/>
              </w:rPr>
              <w:fldChar w:fldCharType="end"/>
            </w:r>
          </w:hyperlink>
        </w:p>
        <w:p w14:paraId="65C830B0" w14:textId="2142F0BC"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41" w:history="1">
            <w:r w:rsidR="00F0398E" w:rsidRPr="005526CE">
              <w:rPr>
                <w:rStyle w:val="Hyperkobling"/>
                <w:noProof/>
              </w:rPr>
              <w:t>1.19.2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Kulturminner og kulturmiljøer</w:t>
            </w:r>
            <w:r w:rsidR="00F0398E">
              <w:rPr>
                <w:noProof/>
                <w:webHidden/>
              </w:rPr>
              <w:tab/>
            </w:r>
            <w:r w:rsidR="00F0398E">
              <w:rPr>
                <w:noProof/>
                <w:webHidden/>
              </w:rPr>
              <w:fldChar w:fldCharType="begin"/>
            </w:r>
            <w:r w:rsidR="00F0398E">
              <w:rPr>
                <w:noProof/>
                <w:webHidden/>
              </w:rPr>
              <w:instrText xml:space="preserve"> PAGEREF _Toc161143241 \h </w:instrText>
            </w:r>
            <w:r w:rsidR="00F0398E">
              <w:rPr>
                <w:noProof/>
                <w:webHidden/>
              </w:rPr>
            </w:r>
            <w:r w:rsidR="00F0398E">
              <w:rPr>
                <w:noProof/>
                <w:webHidden/>
              </w:rPr>
              <w:fldChar w:fldCharType="separate"/>
            </w:r>
            <w:r w:rsidR="00F0398E">
              <w:rPr>
                <w:noProof/>
                <w:webHidden/>
              </w:rPr>
              <w:t>12</w:t>
            </w:r>
            <w:r w:rsidR="00F0398E">
              <w:rPr>
                <w:noProof/>
                <w:webHidden/>
              </w:rPr>
              <w:fldChar w:fldCharType="end"/>
            </w:r>
          </w:hyperlink>
        </w:p>
        <w:p w14:paraId="4C00BB76" w14:textId="258B8BDB"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42" w:history="1">
            <w:r w:rsidR="00F0398E" w:rsidRPr="005526CE">
              <w:rPr>
                <w:rStyle w:val="Hyperkobling"/>
                <w:noProof/>
              </w:rPr>
              <w:t>1.20</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Byggegrenser</w:t>
            </w:r>
            <w:r w:rsidR="00F0398E">
              <w:rPr>
                <w:noProof/>
                <w:webHidden/>
              </w:rPr>
              <w:tab/>
            </w:r>
            <w:r w:rsidR="00F0398E">
              <w:rPr>
                <w:noProof/>
                <w:webHidden/>
              </w:rPr>
              <w:fldChar w:fldCharType="begin"/>
            </w:r>
            <w:r w:rsidR="00F0398E">
              <w:rPr>
                <w:noProof/>
                <w:webHidden/>
              </w:rPr>
              <w:instrText xml:space="preserve"> PAGEREF _Toc161143242 \h </w:instrText>
            </w:r>
            <w:r w:rsidR="00F0398E">
              <w:rPr>
                <w:noProof/>
                <w:webHidden/>
              </w:rPr>
            </w:r>
            <w:r w:rsidR="00F0398E">
              <w:rPr>
                <w:noProof/>
                <w:webHidden/>
              </w:rPr>
              <w:fldChar w:fldCharType="separate"/>
            </w:r>
            <w:r w:rsidR="00F0398E">
              <w:rPr>
                <w:noProof/>
                <w:webHidden/>
              </w:rPr>
              <w:t>12</w:t>
            </w:r>
            <w:r w:rsidR="00F0398E">
              <w:rPr>
                <w:noProof/>
                <w:webHidden/>
              </w:rPr>
              <w:fldChar w:fldCharType="end"/>
            </w:r>
          </w:hyperlink>
        </w:p>
        <w:p w14:paraId="53246A71" w14:textId="6997687C"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43" w:history="1">
            <w:r w:rsidR="00F0398E" w:rsidRPr="005526CE">
              <w:rPr>
                <w:rStyle w:val="Hyperkobling"/>
                <w:noProof/>
              </w:rPr>
              <w:t>1.21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Fornybar energi</w:t>
            </w:r>
            <w:r w:rsidR="00F0398E">
              <w:rPr>
                <w:noProof/>
                <w:webHidden/>
              </w:rPr>
              <w:tab/>
            </w:r>
            <w:r w:rsidR="00F0398E">
              <w:rPr>
                <w:noProof/>
                <w:webHidden/>
              </w:rPr>
              <w:fldChar w:fldCharType="begin"/>
            </w:r>
            <w:r w:rsidR="00F0398E">
              <w:rPr>
                <w:noProof/>
                <w:webHidden/>
              </w:rPr>
              <w:instrText xml:space="preserve"> PAGEREF _Toc161143243 \h </w:instrText>
            </w:r>
            <w:r w:rsidR="00F0398E">
              <w:rPr>
                <w:noProof/>
                <w:webHidden/>
              </w:rPr>
            </w:r>
            <w:r w:rsidR="00F0398E">
              <w:rPr>
                <w:noProof/>
                <w:webHidden/>
              </w:rPr>
              <w:fldChar w:fldCharType="separate"/>
            </w:r>
            <w:r w:rsidR="00F0398E">
              <w:rPr>
                <w:noProof/>
                <w:webHidden/>
              </w:rPr>
              <w:t>13</w:t>
            </w:r>
            <w:r w:rsidR="00F0398E">
              <w:rPr>
                <w:noProof/>
                <w:webHidden/>
              </w:rPr>
              <w:fldChar w:fldCharType="end"/>
            </w:r>
          </w:hyperlink>
        </w:p>
        <w:p w14:paraId="37146351" w14:textId="7DF46AC2"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44" w:history="1">
            <w:r w:rsidR="00F0398E" w:rsidRPr="005526CE">
              <w:rPr>
                <w:rStyle w:val="Hyperkobling"/>
                <w:noProof/>
              </w:rPr>
              <w:t>1.21.1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Solenergi</w:t>
            </w:r>
            <w:r w:rsidR="00F0398E">
              <w:rPr>
                <w:noProof/>
                <w:webHidden/>
              </w:rPr>
              <w:tab/>
            </w:r>
            <w:r w:rsidR="00F0398E">
              <w:rPr>
                <w:noProof/>
                <w:webHidden/>
              </w:rPr>
              <w:fldChar w:fldCharType="begin"/>
            </w:r>
            <w:r w:rsidR="00F0398E">
              <w:rPr>
                <w:noProof/>
                <w:webHidden/>
              </w:rPr>
              <w:instrText xml:space="preserve"> PAGEREF _Toc161143244 \h </w:instrText>
            </w:r>
            <w:r w:rsidR="00F0398E">
              <w:rPr>
                <w:noProof/>
                <w:webHidden/>
              </w:rPr>
            </w:r>
            <w:r w:rsidR="00F0398E">
              <w:rPr>
                <w:noProof/>
                <w:webHidden/>
              </w:rPr>
              <w:fldChar w:fldCharType="separate"/>
            </w:r>
            <w:r w:rsidR="00F0398E">
              <w:rPr>
                <w:noProof/>
                <w:webHidden/>
              </w:rPr>
              <w:t>13</w:t>
            </w:r>
            <w:r w:rsidR="00F0398E">
              <w:rPr>
                <w:noProof/>
                <w:webHidden/>
              </w:rPr>
              <w:fldChar w:fldCharType="end"/>
            </w:r>
          </w:hyperlink>
        </w:p>
        <w:p w14:paraId="2432F457" w14:textId="32FFAA56"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45" w:history="1">
            <w:r w:rsidR="00F0398E" w:rsidRPr="005526CE">
              <w:rPr>
                <w:rStyle w:val="Hyperkobling"/>
                <w:noProof/>
              </w:rPr>
              <w:t>1.21.2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Vindturbiner</w:t>
            </w:r>
            <w:r w:rsidR="00F0398E">
              <w:rPr>
                <w:noProof/>
                <w:webHidden/>
              </w:rPr>
              <w:tab/>
            </w:r>
            <w:r w:rsidR="00F0398E">
              <w:rPr>
                <w:noProof/>
                <w:webHidden/>
              </w:rPr>
              <w:fldChar w:fldCharType="begin"/>
            </w:r>
            <w:r w:rsidR="00F0398E">
              <w:rPr>
                <w:noProof/>
                <w:webHidden/>
              </w:rPr>
              <w:instrText xml:space="preserve"> PAGEREF _Toc161143245 \h </w:instrText>
            </w:r>
            <w:r w:rsidR="00F0398E">
              <w:rPr>
                <w:noProof/>
                <w:webHidden/>
              </w:rPr>
            </w:r>
            <w:r w:rsidR="00F0398E">
              <w:rPr>
                <w:noProof/>
                <w:webHidden/>
              </w:rPr>
              <w:fldChar w:fldCharType="separate"/>
            </w:r>
            <w:r w:rsidR="00F0398E">
              <w:rPr>
                <w:noProof/>
                <w:webHidden/>
              </w:rPr>
              <w:t>13</w:t>
            </w:r>
            <w:r w:rsidR="00F0398E">
              <w:rPr>
                <w:noProof/>
                <w:webHidden/>
              </w:rPr>
              <w:fldChar w:fldCharType="end"/>
            </w:r>
          </w:hyperlink>
        </w:p>
        <w:p w14:paraId="51D4863F" w14:textId="36729FE3"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46" w:history="1">
            <w:r w:rsidR="00F0398E" w:rsidRPr="005526CE">
              <w:rPr>
                <w:rStyle w:val="Hyperkobling"/>
                <w:noProof/>
              </w:rPr>
              <w:t>1.21.3</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Framtidige innovative løsninger</w:t>
            </w:r>
            <w:r w:rsidR="00F0398E">
              <w:rPr>
                <w:noProof/>
                <w:webHidden/>
              </w:rPr>
              <w:tab/>
            </w:r>
            <w:r w:rsidR="00F0398E">
              <w:rPr>
                <w:noProof/>
                <w:webHidden/>
              </w:rPr>
              <w:fldChar w:fldCharType="begin"/>
            </w:r>
            <w:r w:rsidR="00F0398E">
              <w:rPr>
                <w:noProof/>
                <w:webHidden/>
              </w:rPr>
              <w:instrText xml:space="preserve"> PAGEREF _Toc161143246 \h </w:instrText>
            </w:r>
            <w:r w:rsidR="00F0398E">
              <w:rPr>
                <w:noProof/>
                <w:webHidden/>
              </w:rPr>
            </w:r>
            <w:r w:rsidR="00F0398E">
              <w:rPr>
                <w:noProof/>
                <w:webHidden/>
              </w:rPr>
              <w:fldChar w:fldCharType="separate"/>
            </w:r>
            <w:r w:rsidR="00F0398E">
              <w:rPr>
                <w:noProof/>
                <w:webHidden/>
              </w:rPr>
              <w:t>13</w:t>
            </w:r>
            <w:r w:rsidR="00F0398E">
              <w:rPr>
                <w:noProof/>
                <w:webHidden/>
              </w:rPr>
              <w:fldChar w:fldCharType="end"/>
            </w:r>
          </w:hyperlink>
        </w:p>
        <w:p w14:paraId="612EF427" w14:textId="791F30B7"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47" w:history="1">
            <w:r w:rsidR="00F0398E" w:rsidRPr="005526CE">
              <w:rPr>
                <w:rStyle w:val="Hyperkobling"/>
                <w:noProof/>
              </w:rPr>
              <w:t>1.22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Bruksendring til helårsbolig</w:t>
            </w:r>
            <w:r w:rsidR="00F0398E">
              <w:rPr>
                <w:noProof/>
                <w:webHidden/>
              </w:rPr>
              <w:tab/>
            </w:r>
            <w:r w:rsidR="00F0398E">
              <w:rPr>
                <w:noProof/>
                <w:webHidden/>
              </w:rPr>
              <w:fldChar w:fldCharType="begin"/>
            </w:r>
            <w:r w:rsidR="00F0398E">
              <w:rPr>
                <w:noProof/>
                <w:webHidden/>
              </w:rPr>
              <w:instrText xml:space="preserve"> PAGEREF _Toc161143247 \h </w:instrText>
            </w:r>
            <w:r w:rsidR="00F0398E">
              <w:rPr>
                <w:noProof/>
                <w:webHidden/>
              </w:rPr>
            </w:r>
            <w:r w:rsidR="00F0398E">
              <w:rPr>
                <w:noProof/>
                <w:webHidden/>
              </w:rPr>
              <w:fldChar w:fldCharType="separate"/>
            </w:r>
            <w:r w:rsidR="00F0398E">
              <w:rPr>
                <w:noProof/>
                <w:webHidden/>
              </w:rPr>
              <w:t>13</w:t>
            </w:r>
            <w:r w:rsidR="00F0398E">
              <w:rPr>
                <w:noProof/>
                <w:webHidden/>
              </w:rPr>
              <w:fldChar w:fldCharType="end"/>
            </w:r>
          </w:hyperlink>
        </w:p>
        <w:p w14:paraId="61597121" w14:textId="5F195E26"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48" w:history="1">
            <w:r w:rsidR="00F0398E" w:rsidRPr="005526CE">
              <w:rPr>
                <w:rStyle w:val="Hyperkobling"/>
                <w:noProof/>
              </w:rPr>
              <w:t>1.23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Rekkefølgekrav</w:t>
            </w:r>
            <w:r w:rsidR="00F0398E">
              <w:rPr>
                <w:noProof/>
                <w:webHidden/>
              </w:rPr>
              <w:tab/>
            </w:r>
            <w:r w:rsidR="00F0398E">
              <w:rPr>
                <w:noProof/>
                <w:webHidden/>
              </w:rPr>
              <w:fldChar w:fldCharType="begin"/>
            </w:r>
            <w:r w:rsidR="00F0398E">
              <w:rPr>
                <w:noProof/>
                <w:webHidden/>
              </w:rPr>
              <w:instrText xml:space="preserve"> PAGEREF _Toc161143248 \h </w:instrText>
            </w:r>
            <w:r w:rsidR="00F0398E">
              <w:rPr>
                <w:noProof/>
                <w:webHidden/>
              </w:rPr>
            </w:r>
            <w:r w:rsidR="00F0398E">
              <w:rPr>
                <w:noProof/>
                <w:webHidden/>
              </w:rPr>
              <w:fldChar w:fldCharType="separate"/>
            </w:r>
            <w:r w:rsidR="00F0398E">
              <w:rPr>
                <w:noProof/>
                <w:webHidden/>
              </w:rPr>
              <w:t>13</w:t>
            </w:r>
            <w:r w:rsidR="00F0398E">
              <w:rPr>
                <w:noProof/>
                <w:webHidden/>
              </w:rPr>
              <w:fldChar w:fldCharType="end"/>
            </w:r>
          </w:hyperlink>
        </w:p>
        <w:p w14:paraId="3F55ED95" w14:textId="3AC85866"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49" w:history="1">
            <w:r w:rsidR="00F0398E" w:rsidRPr="005526CE">
              <w:rPr>
                <w:rStyle w:val="Hyperkobling"/>
                <w:noProof/>
              </w:rPr>
              <w:t>1.23.1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Generelt</w:t>
            </w:r>
            <w:r w:rsidR="00F0398E">
              <w:rPr>
                <w:noProof/>
                <w:webHidden/>
              </w:rPr>
              <w:tab/>
            </w:r>
            <w:r w:rsidR="00F0398E">
              <w:rPr>
                <w:noProof/>
                <w:webHidden/>
              </w:rPr>
              <w:fldChar w:fldCharType="begin"/>
            </w:r>
            <w:r w:rsidR="00F0398E">
              <w:rPr>
                <w:noProof/>
                <w:webHidden/>
              </w:rPr>
              <w:instrText xml:space="preserve"> PAGEREF _Toc161143249 \h </w:instrText>
            </w:r>
            <w:r w:rsidR="00F0398E">
              <w:rPr>
                <w:noProof/>
                <w:webHidden/>
              </w:rPr>
            </w:r>
            <w:r w:rsidR="00F0398E">
              <w:rPr>
                <w:noProof/>
                <w:webHidden/>
              </w:rPr>
              <w:fldChar w:fldCharType="separate"/>
            </w:r>
            <w:r w:rsidR="00F0398E">
              <w:rPr>
                <w:noProof/>
                <w:webHidden/>
              </w:rPr>
              <w:t>13</w:t>
            </w:r>
            <w:r w:rsidR="00F0398E">
              <w:rPr>
                <w:noProof/>
                <w:webHidden/>
              </w:rPr>
              <w:fldChar w:fldCharType="end"/>
            </w:r>
          </w:hyperlink>
        </w:p>
        <w:p w14:paraId="5E884ADD" w14:textId="33055678"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50" w:history="1">
            <w:r w:rsidR="00F0398E" w:rsidRPr="005526CE">
              <w:rPr>
                <w:rStyle w:val="Hyperkobling"/>
                <w:noProof/>
              </w:rPr>
              <w:t>1.23.2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Spesifikt for de ulike sonene</w:t>
            </w:r>
            <w:r w:rsidR="00F0398E">
              <w:rPr>
                <w:noProof/>
                <w:webHidden/>
              </w:rPr>
              <w:tab/>
            </w:r>
            <w:r w:rsidR="00F0398E">
              <w:rPr>
                <w:noProof/>
                <w:webHidden/>
              </w:rPr>
              <w:fldChar w:fldCharType="begin"/>
            </w:r>
            <w:r w:rsidR="00F0398E">
              <w:rPr>
                <w:noProof/>
                <w:webHidden/>
              </w:rPr>
              <w:instrText xml:space="preserve"> PAGEREF _Toc161143250 \h </w:instrText>
            </w:r>
            <w:r w:rsidR="00F0398E">
              <w:rPr>
                <w:noProof/>
                <w:webHidden/>
              </w:rPr>
            </w:r>
            <w:r w:rsidR="00F0398E">
              <w:rPr>
                <w:noProof/>
                <w:webHidden/>
              </w:rPr>
              <w:fldChar w:fldCharType="separate"/>
            </w:r>
            <w:r w:rsidR="00F0398E">
              <w:rPr>
                <w:noProof/>
                <w:webHidden/>
              </w:rPr>
              <w:t>14</w:t>
            </w:r>
            <w:r w:rsidR="00F0398E">
              <w:rPr>
                <w:noProof/>
                <w:webHidden/>
              </w:rPr>
              <w:fldChar w:fldCharType="end"/>
            </w:r>
          </w:hyperlink>
        </w:p>
        <w:p w14:paraId="2DACE30B" w14:textId="2302731B" w:rsidR="00F0398E" w:rsidRDefault="00C97DDF">
          <w:pPr>
            <w:pStyle w:val="INNH1"/>
            <w:tabs>
              <w:tab w:val="left" w:pos="440"/>
              <w:tab w:val="right" w:leader="dot" w:pos="9060"/>
            </w:tabs>
            <w:rPr>
              <w:rFonts w:asciiTheme="minorHAnsi" w:hAnsiTheme="minorHAnsi" w:cstheme="minorBidi"/>
              <w:b w:val="0"/>
              <w:bCs w:val="0"/>
              <w:caps w:val="0"/>
              <w:noProof/>
              <w:kern w:val="2"/>
              <w:sz w:val="24"/>
              <w:szCs w:val="24"/>
              <w:lang w:eastAsia="nb-NO"/>
              <w14:ligatures w14:val="standardContextual"/>
            </w:rPr>
          </w:pPr>
          <w:hyperlink w:anchor="_Toc161143251" w:history="1">
            <w:r w:rsidR="00F0398E" w:rsidRPr="005526CE">
              <w:rPr>
                <w:rStyle w:val="Hyperkobling"/>
                <w:noProof/>
              </w:rPr>
              <w:t>2</w:t>
            </w:r>
            <w:r w:rsidR="00F0398E">
              <w:rPr>
                <w:rFonts w:asciiTheme="minorHAnsi" w:hAnsiTheme="minorHAnsi" w:cstheme="minorBidi"/>
                <w:b w:val="0"/>
                <w:bCs w:val="0"/>
                <w:caps w:val="0"/>
                <w:noProof/>
                <w:kern w:val="2"/>
                <w:sz w:val="24"/>
                <w:szCs w:val="24"/>
                <w:lang w:eastAsia="nb-NO"/>
                <w14:ligatures w14:val="standardContextual"/>
              </w:rPr>
              <w:tab/>
            </w:r>
            <w:r w:rsidR="00F0398E" w:rsidRPr="005526CE">
              <w:rPr>
                <w:rStyle w:val="Hyperkobling"/>
                <w:noProof/>
              </w:rPr>
              <w:t>Bebyggelse og anlegg (pbl § 12-5 nr. 1)</w:t>
            </w:r>
            <w:r w:rsidR="00F0398E">
              <w:rPr>
                <w:noProof/>
                <w:webHidden/>
              </w:rPr>
              <w:tab/>
            </w:r>
            <w:r w:rsidR="00F0398E">
              <w:rPr>
                <w:noProof/>
                <w:webHidden/>
              </w:rPr>
              <w:fldChar w:fldCharType="begin"/>
            </w:r>
            <w:r w:rsidR="00F0398E">
              <w:rPr>
                <w:noProof/>
                <w:webHidden/>
              </w:rPr>
              <w:instrText xml:space="preserve"> PAGEREF _Toc161143251 \h </w:instrText>
            </w:r>
            <w:r w:rsidR="00F0398E">
              <w:rPr>
                <w:noProof/>
                <w:webHidden/>
              </w:rPr>
            </w:r>
            <w:r w:rsidR="00F0398E">
              <w:rPr>
                <w:noProof/>
                <w:webHidden/>
              </w:rPr>
              <w:fldChar w:fldCharType="separate"/>
            </w:r>
            <w:r w:rsidR="00F0398E">
              <w:rPr>
                <w:noProof/>
                <w:webHidden/>
              </w:rPr>
              <w:t>15</w:t>
            </w:r>
            <w:r w:rsidR="00F0398E">
              <w:rPr>
                <w:noProof/>
                <w:webHidden/>
              </w:rPr>
              <w:fldChar w:fldCharType="end"/>
            </w:r>
          </w:hyperlink>
        </w:p>
        <w:p w14:paraId="5C8EDFE8" w14:textId="69018080"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52" w:history="1">
            <w:r w:rsidR="00F0398E" w:rsidRPr="005526CE">
              <w:rPr>
                <w:rStyle w:val="Hyperkobling"/>
                <w:noProof/>
              </w:rPr>
              <w:t>2.1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Fellesbestemmelser for bebyggelse</w:t>
            </w:r>
            <w:r w:rsidR="00F0398E">
              <w:rPr>
                <w:noProof/>
                <w:webHidden/>
              </w:rPr>
              <w:tab/>
            </w:r>
            <w:r w:rsidR="00F0398E">
              <w:rPr>
                <w:noProof/>
                <w:webHidden/>
              </w:rPr>
              <w:fldChar w:fldCharType="begin"/>
            </w:r>
            <w:r w:rsidR="00F0398E">
              <w:rPr>
                <w:noProof/>
                <w:webHidden/>
              </w:rPr>
              <w:instrText xml:space="preserve"> PAGEREF _Toc161143252 \h </w:instrText>
            </w:r>
            <w:r w:rsidR="00F0398E">
              <w:rPr>
                <w:noProof/>
                <w:webHidden/>
              </w:rPr>
            </w:r>
            <w:r w:rsidR="00F0398E">
              <w:rPr>
                <w:noProof/>
                <w:webHidden/>
              </w:rPr>
              <w:fldChar w:fldCharType="separate"/>
            </w:r>
            <w:r w:rsidR="00F0398E">
              <w:rPr>
                <w:noProof/>
                <w:webHidden/>
              </w:rPr>
              <w:t>15</w:t>
            </w:r>
            <w:r w:rsidR="00F0398E">
              <w:rPr>
                <w:noProof/>
                <w:webHidden/>
              </w:rPr>
              <w:fldChar w:fldCharType="end"/>
            </w:r>
          </w:hyperlink>
        </w:p>
        <w:p w14:paraId="7030A8FC" w14:textId="2F337BCA"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53" w:history="1">
            <w:r w:rsidR="00F0398E" w:rsidRPr="005526CE">
              <w:rPr>
                <w:rStyle w:val="Hyperkobling"/>
                <w:noProof/>
              </w:rPr>
              <w:t>2.1.1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Takform</w:t>
            </w:r>
            <w:r w:rsidR="00F0398E">
              <w:rPr>
                <w:noProof/>
                <w:webHidden/>
              </w:rPr>
              <w:tab/>
            </w:r>
            <w:r w:rsidR="00F0398E">
              <w:rPr>
                <w:noProof/>
                <w:webHidden/>
              </w:rPr>
              <w:fldChar w:fldCharType="begin"/>
            </w:r>
            <w:r w:rsidR="00F0398E">
              <w:rPr>
                <w:noProof/>
                <w:webHidden/>
              </w:rPr>
              <w:instrText xml:space="preserve"> PAGEREF _Toc161143253 \h </w:instrText>
            </w:r>
            <w:r w:rsidR="00F0398E">
              <w:rPr>
                <w:noProof/>
                <w:webHidden/>
              </w:rPr>
            </w:r>
            <w:r w:rsidR="00F0398E">
              <w:rPr>
                <w:noProof/>
                <w:webHidden/>
              </w:rPr>
              <w:fldChar w:fldCharType="separate"/>
            </w:r>
            <w:r w:rsidR="00F0398E">
              <w:rPr>
                <w:noProof/>
                <w:webHidden/>
              </w:rPr>
              <w:t>15</w:t>
            </w:r>
            <w:r w:rsidR="00F0398E">
              <w:rPr>
                <w:noProof/>
                <w:webHidden/>
              </w:rPr>
              <w:fldChar w:fldCharType="end"/>
            </w:r>
          </w:hyperlink>
        </w:p>
        <w:p w14:paraId="15CFC65B" w14:textId="535FBC69"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54" w:history="1">
            <w:r w:rsidR="00F0398E" w:rsidRPr="005526CE">
              <w:rPr>
                <w:rStyle w:val="Hyperkobling"/>
                <w:noProof/>
              </w:rPr>
              <w:t>2.1.2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Grunnmurshøyder og terrassepilarer</w:t>
            </w:r>
            <w:r w:rsidR="00F0398E">
              <w:rPr>
                <w:noProof/>
                <w:webHidden/>
              </w:rPr>
              <w:tab/>
            </w:r>
            <w:r w:rsidR="00F0398E">
              <w:rPr>
                <w:noProof/>
                <w:webHidden/>
              </w:rPr>
              <w:fldChar w:fldCharType="begin"/>
            </w:r>
            <w:r w:rsidR="00F0398E">
              <w:rPr>
                <w:noProof/>
                <w:webHidden/>
              </w:rPr>
              <w:instrText xml:space="preserve"> PAGEREF _Toc161143254 \h </w:instrText>
            </w:r>
            <w:r w:rsidR="00F0398E">
              <w:rPr>
                <w:noProof/>
                <w:webHidden/>
              </w:rPr>
            </w:r>
            <w:r w:rsidR="00F0398E">
              <w:rPr>
                <w:noProof/>
                <w:webHidden/>
              </w:rPr>
              <w:fldChar w:fldCharType="separate"/>
            </w:r>
            <w:r w:rsidR="00F0398E">
              <w:rPr>
                <w:noProof/>
                <w:webHidden/>
              </w:rPr>
              <w:t>16</w:t>
            </w:r>
            <w:r w:rsidR="00F0398E">
              <w:rPr>
                <w:noProof/>
                <w:webHidden/>
              </w:rPr>
              <w:fldChar w:fldCharType="end"/>
            </w:r>
          </w:hyperlink>
        </w:p>
        <w:p w14:paraId="5EF95FCF" w14:textId="547BF9AF"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55" w:history="1">
            <w:r w:rsidR="00F0398E" w:rsidRPr="005526CE">
              <w:rPr>
                <w:rStyle w:val="Hyperkobling"/>
                <w:rFonts w:cs="Arial"/>
                <w:noProof/>
              </w:rPr>
              <w:t>2.2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Frittliggende fritidsbebyggelse, FBF</w:t>
            </w:r>
            <w:r w:rsidR="00F0398E">
              <w:rPr>
                <w:noProof/>
                <w:webHidden/>
              </w:rPr>
              <w:tab/>
            </w:r>
            <w:r w:rsidR="00F0398E">
              <w:rPr>
                <w:noProof/>
                <w:webHidden/>
              </w:rPr>
              <w:fldChar w:fldCharType="begin"/>
            </w:r>
            <w:r w:rsidR="00F0398E">
              <w:rPr>
                <w:noProof/>
                <w:webHidden/>
              </w:rPr>
              <w:instrText xml:space="preserve"> PAGEREF _Toc161143255 \h </w:instrText>
            </w:r>
            <w:r w:rsidR="00F0398E">
              <w:rPr>
                <w:noProof/>
                <w:webHidden/>
              </w:rPr>
            </w:r>
            <w:r w:rsidR="00F0398E">
              <w:rPr>
                <w:noProof/>
                <w:webHidden/>
              </w:rPr>
              <w:fldChar w:fldCharType="separate"/>
            </w:r>
            <w:r w:rsidR="00F0398E">
              <w:rPr>
                <w:noProof/>
                <w:webHidden/>
              </w:rPr>
              <w:t>16</w:t>
            </w:r>
            <w:r w:rsidR="00F0398E">
              <w:rPr>
                <w:noProof/>
                <w:webHidden/>
              </w:rPr>
              <w:fldChar w:fldCharType="end"/>
            </w:r>
          </w:hyperlink>
        </w:p>
        <w:p w14:paraId="1FDD5E5E" w14:textId="665C2EBE"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56" w:history="1">
            <w:r w:rsidR="00F0398E" w:rsidRPr="005526CE">
              <w:rPr>
                <w:rStyle w:val="Hyperkobling"/>
                <w:noProof/>
              </w:rPr>
              <w:t>2.2.1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Formål</w:t>
            </w:r>
            <w:r w:rsidR="00F0398E">
              <w:rPr>
                <w:noProof/>
                <w:webHidden/>
              </w:rPr>
              <w:tab/>
            </w:r>
            <w:r w:rsidR="00F0398E">
              <w:rPr>
                <w:noProof/>
                <w:webHidden/>
              </w:rPr>
              <w:fldChar w:fldCharType="begin"/>
            </w:r>
            <w:r w:rsidR="00F0398E">
              <w:rPr>
                <w:noProof/>
                <w:webHidden/>
              </w:rPr>
              <w:instrText xml:space="preserve"> PAGEREF _Toc161143256 \h </w:instrText>
            </w:r>
            <w:r w:rsidR="00F0398E">
              <w:rPr>
                <w:noProof/>
                <w:webHidden/>
              </w:rPr>
            </w:r>
            <w:r w:rsidR="00F0398E">
              <w:rPr>
                <w:noProof/>
                <w:webHidden/>
              </w:rPr>
              <w:fldChar w:fldCharType="separate"/>
            </w:r>
            <w:r w:rsidR="00F0398E">
              <w:rPr>
                <w:noProof/>
                <w:webHidden/>
              </w:rPr>
              <w:t>16</w:t>
            </w:r>
            <w:r w:rsidR="00F0398E">
              <w:rPr>
                <w:noProof/>
                <w:webHidden/>
              </w:rPr>
              <w:fldChar w:fldCharType="end"/>
            </w:r>
          </w:hyperlink>
        </w:p>
        <w:p w14:paraId="0A7A11A5" w14:textId="01D4E58F"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57" w:history="1">
            <w:r w:rsidR="00F0398E" w:rsidRPr="005526CE">
              <w:rPr>
                <w:rStyle w:val="Hyperkobling"/>
                <w:noProof/>
              </w:rPr>
              <w:t>2.2.2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Utforming</w:t>
            </w:r>
            <w:r w:rsidR="00F0398E">
              <w:rPr>
                <w:noProof/>
                <w:webHidden/>
              </w:rPr>
              <w:tab/>
            </w:r>
            <w:r w:rsidR="00F0398E">
              <w:rPr>
                <w:noProof/>
                <w:webHidden/>
              </w:rPr>
              <w:fldChar w:fldCharType="begin"/>
            </w:r>
            <w:r w:rsidR="00F0398E">
              <w:rPr>
                <w:noProof/>
                <w:webHidden/>
              </w:rPr>
              <w:instrText xml:space="preserve"> PAGEREF _Toc161143257 \h </w:instrText>
            </w:r>
            <w:r w:rsidR="00F0398E">
              <w:rPr>
                <w:noProof/>
                <w:webHidden/>
              </w:rPr>
            </w:r>
            <w:r w:rsidR="00F0398E">
              <w:rPr>
                <w:noProof/>
                <w:webHidden/>
              </w:rPr>
              <w:fldChar w:fldCharType="separate"/>
            </w:r>
            <w:r w:rsidR="00F0398E">
              <w:rPr>
                <w:noProof/>
                <w:webHidden/>
              </w:rPr>
              <w:t>16</w:t>
            </w:r>
            <w:r w:rsidR="00F0398E">
              <w:rPr>
                <w:noProof/>
                <w:webHidden/>
              </w:rPr>
              <w:fldChar w:fldCharType="end"/>
            </w:r>
          </w:hyperlink>
        </w:p>
        <w:p w14:paraId="0803A416" w14:textId="09021230"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58" w:history="1">
            <w:r w:rsidR="00F0398E" w:rsidRPr="005526CE">
              <w:rPr>
                <w:rStyle w:val="Hyperkobling"/>
                <w:noProof/>
              </w:rPr>
              <w:t>2.2.3</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Tomteutnyttelse i de ulike sonene</w:t>
            </w:r>
            <w:r w:rsidR="00F0398E">
              <w:rPr>
                <w:noProof/>
                <w:webHidden/>
              </w:rPr>
              <w:tab/>
            </w:r>
            <w:r w:rsidR="00F0398E">
              <w:rPr>
                <w:noProof/>
                <w:webHidden/>
              </w:rPr>
              <w:fldChar w:fldCharType="begin"/>
            </w:r>
            <w:r w:rsidR="00F0398E">
              <w:rPr>
                <w:noProof/>
                <w:webHidden/>
              </w:rPr>
              <w:instrText xml:space="preserve"> PAGEREF _Toc161143258 \h </w:instrText>
            </w:r>
            <w:r w:rsidR="00F0398E">
              <w:rPr>
                <w:noProof/>
                <w:webHidden/>
              </w:rPr>
            </w:r>
            <w:r w:rsidR="00F0398E">
              <w:rPr>
                <w:noProof/>
                <w:webHidden/>
              </w:rPr>
              <w:fldChar w:fldCharType="separate"/>
            </w:r>
            <w:r w:rsidR="00F0398E">
              <w:rPr>
                <w:noProof/>
                <w:webHidden/>
              </w:rPr>
              <w:t>16</w:t>
            </w:r>
            <w:r w:rsidR="00F0398E">
              <w:rPr>
                <w:noProof/>
                <w:webHidden/>
              </w:rPr>
              <w:fldChar w:fldCharType="end"/>
            </w:r>
          </w:hyperlink>
        </w:p>
        <w:p w14:paraId="0EBA9BDD" w14:textId="168D315C"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59" w:history="1">
            <w:r w:rsidR="00F0398E" w:rsidRPr="005526CE">
              <w:rPr>
                <w:rStyle w:val="Hyperkobling"/>
                <w:noProof/>
              </w:rPr>
              <w:t>2.2.4</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Fortetting innenfor sone B og C</w:t>
            </w:r>
            <w:r w:rsidR="00F0398E">
              <w:rPr>
                <w:noProof/>
                <w:webHidden/>
              </w:rPr>
              <w:tab/>
            </w:r>
            <w:r w:rsidR="00F0398E">
              <w:rPr>
                <w:noProof/>
                <w:webHidden/>
              </w:rPr>
              <w:fldChar w:fldCharType="begin"/>
            </w:r>
            <w:r w:rsidR="00F0398E">
              <w:rPr>
                <w:noProof/>
                <w:webHidden/>
              </w:rPr>
              <w:instrText xml:space="preserve"> PAGEREF _Toc161143259 \h </w:instrText>
            </w:r>
            <w:r w:rsidR="00F0398E">
              <w:rPr>
                <w:noProof/>
                <w:webHidden/>
              </w:rPr>
            </w:r>
            <w:r w:rsidR="00F0398E">
              <w:rPr>
                <w:noProof/>
                <w:webHidden/>
              </w:rPr>
              <w:fldChar w:fldCharType="separate"/>
            </w:r>
            <w:r w:rsidR="00F0398E">
              <w:rPr>
                <w:noProof/>
                <w:webHidden/>
              </w:rPr>
              <w:t>16</w:t>
            </w:r>
            <w:r w:rsidR="00F0398E">
              <w:rPr>
                <w:noProof/>
                <w:webHidden/>
              </w:rPr>
              <w:fldChar w:fldCharType="end"/>
            </w:r>
          </w:hyperlink>
        </w:p>
        <w:p w14:paraId="27FA25C8" w14:textId="2A56E510"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60" w:history="1">
            <w:r w:rsidR="00F0398E" w:rsidRPr="005526CE">
              <w:rPr>
                <w:rStyle w:val="Hyperkobling"/>
                <w:rFonts w:cs="Arial"/>
                <w:noProof/>
              </w:rPr>
              <w:t>2.3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Konsentrert fritidsbebyggelse, FBK/FBB</w:t>
            </w:r>
            <w:r w:rsidR="00F0398E">
              <w:rPr>
                <w:noProof/>
                <w:webHidden/>
              </w:rPr>
              <w:tab/>
            </w:r>
            <w:r w:rsidR="00F0398E">
              <w:rPr>
                <w:noProof/>
                <w:webHidden/>
              </w:rPr>
              <w:fldChar w:fldCharType="begin"/>
            </w:r>
            <w:r w:rsidR="00F0398E">
              <w:rPr>
                <w:noProof/>
                <w:webHidden/>
              </w:rPr>
              <w:instrText xml:space="preserve"> PAGEREF _Toc161143260 \h </w:instrText>
            </w:r>
            <w:r w:rsidR="00F0398E">
              <w:rPr>
                <w:noProof/>
                <w:webHidden/>
              </w:rPr>
            </w:r>
            <w:r w:rsidR="00F0398E">
              <w:rPr>
                <w:noProof/>
                <w:webHidden/>
              </w:rPr>
              <w:fldChar w:fldCharType="separate"/>
            </w:r>
            <w:r w:rsidR="00F0398E">
              <w:rPr>
                <w:noProof/>
                <w:webHidden/>
              </w:rPr>
              <w:t>17</w:t>
            </w:r>
            <w:r w:rsidR="00F0398E">
              <w:rPr>
                <w:noProof/>
                <w:webHidden/>
              </w:rPr>
              <w:fldChar w:fldCharType="end"/>
            </w:r>
          </w:hyperlink>
        </w:p>
        <w:p w14:paraId="428841D9" w14:textId="190434EA"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61" w:history="1">
            <w:r w:rsidR="00F0398E" w:rsidRPr="005526CE">
              <w:rPr>
                <w:rStyle w:val="Hyperkobling"/>
                <w:noProof/>
              </w:rPr>
              <w:t>2.3.1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Formål</w:t>
            </w:r>
            <w:r w:rsidR="00F0398E">
              <w:rPr>
                <w:noProof/>
                <w:webHidden/>
              </w:rPr>
              <w:tab/>
            </w:r>
            <w:r w:rsidR="00F0398E">
              <w:rPr>
                <w:noProof/>
                <w:webHidden/>
              </w:rPr>
              <w:fldChar w:fldCharType="begin"/>
            </w:r>
            <w:r w:rsidR="00F0398E">
              <w:rPr>
                <w:noProof/>
                <w:webHidden/>
              </w:rPr>
              <w:instrText xml:space="preserve"> PAGEREF _Toc161143261 \h </w:instrText>
            </w:r>
            <w:r w:rsidR="00F0398E">
              <w:rPr>
                <w:noProof/>
                <w:webHidden/>
              </w:rPr>
            </w:r>
            <w:r w:rsidR="00F0398E">
              <w:rPr>
                <w:noProof/>
                <w:webHidden/>
              </w:rPr>
              <w:fldChar w:fldCharType="separate"/>
            </w:r>
            <w:r w:rsidR="00F0398E">
              <w:rPr>
                <w:noProof/>
                <w:webHidden/>
              </w:rPr>
              <w:t>17</w:t>
            </w:r>
            <w:r w:rsidR="00F0398E">
              <w:rPr>
                <w:noProof/>
                <w:webHidden/>
              </w:rPr>
              <w:fldChar w:fldCharType="end"/>
            </w:r>
          </w:hyperlink>
        </w:p>
        <w:p w14:paraId="0052F3A8" w14:textId="29BC66CF"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62" w:history="1">
            <w:r w:rsidR="00F0398E" w:rsidRPr="005526CE">
              <w:rPr>
                <w:rStyle w:val="Hyperkobling"/>
                <w:noProof/>
              </w:rPr>
              <w:t>2.3.2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Utforming</w:t>
            </w:r>
            <w:r w:rsidR="00F0398E">
              <w:rPr>
                <w:noProof/>
                <w:webHidden/>
              </w:rPr>
              <w:tab/>
            </w:r>
            <w:r w:rsidR="00F0398E">
              <w:rPr>
                <w:noProof/>
                <w:webHidden/>
              </w:rPr>
              <w:fldChar w:fldCharType="begin"/>
            </w:r>
            <w:r w:rsidR="00F0398E">
              <w:rPr>
                <w:noProof/>
                <w:webHidden/>
              </w:rPr>
              <w:instrText xml:space="preserve"> PAGEREF _Toc161143262 \h </w:instrText>
            </w:r>
            <w:r w:rsidR="00F0398E">
              <w:rPr>
                <w:noProof/>
                <w:webHidden/>
              </w:rPr>
            </w:r>
            <w:r w:rsidR="00F0398E">
              <w:rPr>
                <w:noProof/>
                <w:webHidden/>
              </w:rPr>
              <w:fldChar w:fldCharType="separate"/>
            </w:r>
            <w:r w:rsidR="00F0398E">
              <w:rPr>
                <w:noProof/>
                <w:webHidden/>
              </w:rPr>
              <w:t>17</w:t>
            </w:r>
            <w:r w:rsidR="00F0398E">
              <w:rPr>
                <w:noProof/>
                <w:webHidden/>
              </w:rPr>
              <w:fldChar w:fldCharType="end"/>
            </w:r>
          </w:hyperlink>
        </w:p>
        <w:p w14:paraId="095A34FF" w14:textId="263DAD7D"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263" w:history="1">
            <w:r w:rsidR="00F0398E" w:rsidRPr="005526CE">
              <w:rPr>
                <w:rStyle w:val="Hyperkobling"/>
                <w:noProof/>
              </w:rPr>
              <w:t>2.3.3</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Tomteutnyttelse i de ulike sonene</w:t>
            </w:r>
            <w:r w:rsidR="00F0398E">
              <w:rPr>
                <w:noProof/>
                <w:webHidden/>
              </w:rPr>
              <w:tab/>
            </w:r>
            <w:r w:rsidR="00F0398E">
              <w:rPr>
                <w:noProof/>
                <w:webHidden/>
              </w:rPr>
              <w:fldChar w:fldCharType="begin"/>
            </w:r>
            <w:r w:rsidR="00F0398E">
              <w:rPr>
                <w:noProof/>
                <w:webHidden/>
              </w:rPr>
              <w:instrText xml:space="preserve"> PAGEREF _Toc161143263 \h </w:instrText>
            </w:r>
            <w:r w:rsidR="00F0398E">
              <w:rPr>
                <w:noProof/>
                <w:webHidden/>
              </w:rPr>
            </w:r>
            <w:r w:rsidR="00F0398E">
              <w:rPr>
                <w:noProof/>
                <w:webHidden/>
              </w:rPr>
              <w:fldChar w:fldCharType="separate"/>
            </w:r>
            <w:r w:rsidR="00F0398E">
              <w:rPr>
                <w:noProof/>
                <w:webHidden/>
              </w:rPr>
              <w:t>17</w:t>
            </w:r>
            <w:r w:rsidR="00F0398E">
              <w:rPr>
                <w:noProof/>
                <w:webHidden/>
              </w:rPr>
              <w:fldChar w:fldCharType="end"/>
            </w:r>
          </w:hyperlink>
        </w:p>
        <w:p w14:paraId="64AFE09F" w14:textId="4C0704B0"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64" w:history="1">
            <w:r w:rsidR="00F0398E" w:rsidRPr="005526CE">
              <w:rPr>
                <w:rStyle w:val="Hyperkobling"/>
                <w:rFonts w:cs="Arial"/>
                <w:noProof/>
              </w:rPr>
              <w:t>2.4</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Utleiehytter, UTL</w:t>
            </w:r>
            <w:r w:rsidR="00F0398E">
              <w:rPr>
                <w:noProof/>
                <w:webHidden/>
              </w:rPr>
              <w:tab/>
            </w:r>
            <w:r w:rsidR="00F0398E">
              <w:rPr>
                <w:noProof/>
                <w:webHidden/>
              </w:rPr>
              <w:fldChar w:fldCharType="begin"/>
            </w:r>
            <w:r w:rsidR="00F0398E">
              <w:rPr>
                <w:noProof/>
                <w:webHidden/>
              </w:rPr>
              <w:instrText xml:space="preserve"> PAGEREF _Toc161143264 \h </w:instrText>
            </w:r>
            <w:r w:rsidR="00F0398E">
              <w:rPr>
                <w:noProof/>
                <w:webHidden/>
              </w:rPr>
            </w:r>
            <w:r w:rsidR="00F0398E">
              <w:rPr>
                <w:noProof/>
                <w:webHidden/>
              </w:rPr>
              <w:fldChar w:fldCharType="separate"/>
            </w:r>
            <w:r w:rsidR="00F0398E">
              <w:rPr>
                <w:noProof/>
                <w:webHidden/>
              </w:rPr>
              <w:t>17</w:t>
            </w:r>
            <w:r w:rsidR="00F0398E">
              <w:rPr>
                <w:noProof/>
                <w:webHidden/>
              </w:rPr>
              <w:fldChar w:fldCharType="end"/>
            </w:r>
          </w:hyperlink>
        </w:p>
        <w:p w14:paraId="4A490EA4" w14:textId="37E311E2"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65" w:history="1">
            <w:r w:rsidR="00F0398E" w:rsidRPr="005526CE">
              <w:rPr>
                <w:rStyle w:val="Hyperkobling"/>
                <w:rFonts w:cs="Arial"/>
                <w:noProof/>
              </w:rPr>
              <w:t>2.5</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Forretning, FOR</w:t>
            </w:r>
            <w:r w:rsidR="00F0398E">
              <w:rPr>
                <w:noProof/>
                <w:webHidden/>
              </w:rPr>
              <w:tab/>
            </w:r>
            <w:r w:rsidR="00F0398E">
              <w:rPr>
                <w:noProof/>
                <w:webHidden/>
              </w:rPr>
              <w:fldChar w:fldCharType="begin"/>
            </w:r>
            <w:r w:rsidR="00F0398E">
              <w:rPr>
                <w:noProof/>
                <w:webHidden/>
              </w:rPr>
              <w:instrText xml:space="preserve"> PAGEREF _Toc161143265 \h </w:instrText>
            </w:r>
            <w:r w:rsidR="00F0398E">
              <w:rPr>
                <w:noProof/>
                <w:webHidden/>
              </w:rPr>
            </w:r>
            <w:r w:rsidR="00F0398E">
              <w:rPr>
                <w:noProof/>
                <w:webHidden/>
              </w:rPr>
              <w:fldChar w:fldCharType="separate"/>
            </w:r>
            <w:r w:rsidR="00F0398E">
              <w:rPr>
                <w:noProof/>
                <w:webHidden/>
              </w:rPr>
              <w:t>17</w:t>
            </w:r>
            <w:r w:rsidR="00F0398E">
              <w:rPr>
                <w:noProof/>
                <w:webHidden/>
              </w:rPr>
              <w:fldChar w:fldCharType="end"/>
            </w:r>
          </w:hyperlink>
        </w:p>
        <w:p w14:paraId="6FC380CB" w14:textId="215EB1DE"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66" w:history="1">
            <w:r w:rsidR="00F0398E" w:rsidRPr="005526CE">
              <w:rPr>
                <w:rStyle w:val="Hyperkobling"/>
                <w:rFonts w:cs="Arial"/>
                <w:noProof/>
              </w:rPr>
              <w:t>2.6</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Hotell og bevertning, HO/BE</w:t>
            </w:r>
            <w:r w:rsidR="00F0398E">
              <w:rPr>
                <w:noProof/>
                <w:webHidden/>
              </w:rPr>
              <w:tab/>
            </w:r>
            <w:r w:rsidR="00F0398E">
              <w:rPr>
                <w:noProof/>
                <w:webHidden/>
              </w:rPr>
              <w:fldChar w:fldCharType="begin"/>
            </w:r>
            <w:r w:rsidR="00F0398E">
              <w:rPr>
                <w:noProof/>
                <w:webHidden/>
              </w:rPr>
              <w:instrText xml:space="preserve"> PAGEREF _Toc161143266 \h </w:instrText>
            </w:r>
            <w:r w:rsidR="00F0398E">
              <w:rPr>
                <w:noProof/>
                <w:webHidden/>
              </w:rPr>
            </w:r>
            <w:r w:rsidR="00F0398E">
              <w:rPr>
                <w:noProof/>
                <w:webHidden/>
              </w:rPr>
              <w:fldChar w:fldCharType="separate"/>
            </w:r>
            <w:r w:rsidR="00F0398E">
              <w:rPr>
                <w:noProof/>
                <w:webHidden/>
              </w:rPr>
              <w:t>18</w:t>
            </w:r>
            <w:r w:rsidR="00F0398E">
              <w:rPr>
                <w:noProof/>
                <w:webHidden/>
              </w:rPr>
              <w:fldChar w:fldCharType="end"/>
            </w:r>
          </w:hyperlink>
        </w:p>
        <w:p w14:paraId="3A30D612" w14:textId="6674C7DE"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67" w:history="1">
            <w:r w:rsidR="00F0398E" w:rsidRPr="005526CE">
              <w:rPr>
                <w:rStyle w:val="Hyperkobling"/>
                <w:rFonts w:cs="Arial"/>
                <w:noProof/>
              </w:rPr>
              <w:t>2.7</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Offentlig og privat tjenesteyting, T</w:t>
            </w:r>
            <w:r w:rsidR="00F0398E">
              <w:rPr>
                <w:noProof/>
                <w:webHidden/>
              </w:rPr>
              <w:tab/>
            </w:r>
            <w:r w:rsidR="00F0398E">
              <w:rPr>
                <w:noProof/>
                <w:webHidden/>
              </w:rPr>
              <w:fldChar w:fldCharType="begin"/>
            </w:r>
            <w:r w:rsidR="00F0398E">
              <w:rPr>
                <w:noProof/>
                <w:webHidden/>
              </w:rPr>
              <w:instrText xml:space="preserve"> PAGEREF _Toc161143267 \h </w:instrText>
            </w:r>
            <w:r w:rsidR="00F0398E">
              <w:rPr>
                <w:noProof/>
                <w:webHidden/>
              </w:rPr>
            </w:r>
            <w:r w:rsidR="00F0398E">
              <w:rPr>
                <w:noProof/>
                <w:webHidden/>
              </w:rPr>
              <w:fldChar w:fldCharType="separate"/>
            </w:r>
            <w:r w:rsidR="00F0398E">
              <w:rPr>
                <w:noProof/>
                <w:webHidden/>
              </w:rPr>
              <w:t>18</w:t>
            </w:r>
            <w:r w:rsidR="00F0398E">
              <w:rPr>
                <w:noProof/>
                <w:webHidden/>
              </w:rPr>
              <w:fldChar w:fldCharType="end"/>
            </w:r>
          </w:hyperlink>
        </w:p>
        <w:p w14:paraId="7E9140C9" w14:textId="66FAA447"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68" w:history="1">
            <w:r w:rsidR="00F0398E" w:rsidRPr="005526CE">
              <w:rPr>
                <w:rStyle w:val="Hyperkobling"/>
                <w:noProof/>
              </w:rPr>
              <w:t>2.8</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Massedeponi, ASB</w:t>
            </w:r>
            <w:r w:rsidR="00F0398E">
              <w:rPr>
                <w:noProof/>
                <w:webHidden/>
              </w:rPr>
              <w:tab/>
            </w:r>
            <w:r w:rsidR="00F0398E">
              <w:rPr>
                <w:noProof/>
                <w:webHidden/>
              </w:rPr>
              <w:fldChar w:fldCharType="begin"/>
            </w:r>
            <w:r w:rsidR="00F0398E">
              <w:rPr>
                <w:noProof/>
                <w:webHidden/>
              </w:rPr>
              <w:instrText xml:space="preserve"> PAGEREF _Toc161143268 \h </w:instrText>
            </w:r>
            <w:r w:rsidR="00F0398E">
              <w:rPr>
                <w:noProof/>
                <w:webHidden/>
              </w:rPr>
            </w:r>
            <w:r w:rsidR="00F0398E">
              <w:rPr>
                <w:noProof/>
                <w:webHidden/>
              </w:rPr>
              <w:fldChar w:fldCharType="separate"/>
            </w:r>
            <w:r w:rsidR="00F0398E">
              <w:rPr>
                <w:noProof/>
                <w:webHidden/>
              </w:rPr>
              <w:t>18</w:t>
            </w:r>
            <w:r w:rsidR="00F0398E">
              <w:rPr>
                <w:noProof/>
                <w:webHidden/>
              </w:rPr>
              <w:fldChar w:fldCharType="end"/>
            </w:r>
          </w:hyperlink>
        </w:p>
        <w:p w14:paraId="256F4D77" w14:textId="15FDA42F"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69" w:history="1">
            <w:r w:rsidR="00F0398E" w:rsidRPr="005526CE">
              <w:rPr>
                <w:rStyle w:val="Hyperkobling"/>
                <w:noProof/>
              </w:rPr>
              <w:t>2.9</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næringsareal, ANÆ</w:t>
            </w:r>
            <w:r w:rsidR="00F0398E">
              <w:rPr>
                <w:noProof/>
                <w:webHidden/>
              </w:rPr>
              <w:tab/>
            </w:r>
            <w:r w:rsidR="00F0398E">
              <w:rPr>
                <w:noProof/>
                <w:webHidden/>
              </w:rPr>
              <w:fldChar w:fldCharType="begin"/>
            </w:r>
            <w:r w:rsidR="00F0398E">
              <w:rPr>
                <w:noProof/>
                <w:webHidden/>
              </w:rPr>
              <w:instrText xml:space="preserve"> PAGEREF _Toc161143269 \h </w:instrText>
            </w:r>
            <w:r w:rsidR="00F0398E">
              <w:rPr>
                <w:noProof/>
                <w:webHidden/>
              </w:rPr>
            </w:r>
            <w:r w:rsidR="00F0398E">
              <w:rPr>
                <w:noProof/>
                <w:webHidden/>
              </w:rPr>
              <w:fldChar w:fldCharType="separate"/>
            </w:r>
            <w:r w:rsidR="00F0398E">
              <w:rPr>
                <w:noProof/>
                <w:webHidden/>
              </w:rPr>
              <w:t>18</w:t>
            </w:r>
            <w:r w:rsidR="00F0398E">
              <w:rPr>
                <w:noProof/>
                <w:webHidden/>
              </w:rPr>
              <w:fldChar w:fldCharType="end"/>
            </w:r>
          </w:hyperlink>
        </w:p>
        <w:p w14:paraId="39FB9E2E" w14:textId="18BB7304"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0" w:history="1">
            <w:r w:rsidR="00F0398E" w:rsidRPr="005526CE">
              <w:rPr>
                <w:rStyle w:val="Hyperkobling"/>
                <w:noProof/>
              </w:rPr>
              <w:t>2.10</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Kombinert formål, sentrumsformål og fritidsbebyggelse, baa1</w:t>
            </w:r>
            <w:r w:rsidR="00F0398E">
              <w:rPr>
                <w:noProof/>
                <w:webHidden/>
              </w:rPr>
              <w:tab/>
            </w:r>
            <w:r w:rsidR="00F0398E">
              <w:rPr>
                <w:noProof/>
                <w:webHidden/>
              </w:rPr>
              <w:fldChar w:fldCharType="begin"/>
            </w:r>
            <w:r w:rsidR="00F0398E">
              <w:rPr>
                <w:noProof/>
                <w:webHidden/>
              </w:rPr>
              <w:instrText xml:space="preserve"> PAGEREF _Toc161143270 \h </w:instrText>
            </w:r>
            <w:r w:rsidR="00F0398E">
              <w:rPr>
                <w:noProof/>
                <w:webHidden/>
              </w:rPr>
            </w:r>
            <w:r w:rsidR="00F0398E">
              <w:rPr>
                <w:noProof/>
                <w:webHidden/>
              </w:rPr>
              <w:fldChar w:fldCharType="separate"/>
            </w:r>
            <w:r w:rsidR="00F0398E">
              <w:rPr>
                <w:noProof/>
                <w:webHidden/>
              </w:rPr>
              <w:t>19</w:t>
            </w:r>
            <w:r w:rsidR="00F0398E">
              <w:rPr>
                <w:noProof/>
                <w:webHidden/>
              </w:rPr>
              <w:fldChar w:fldCharType="end"/>
            </w:r>
          </w:hyperlink>
        </w:p>
        <w:p w14:paraId="04F01D49" w14:textId="011029D2"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1" w:history="1">
            <w:r w:rsidR="00F0398E" w:rsidRPr="005526CE">
              <w:rPr>
                <w:rStyle w:val="Hyperkobling"/>
                <w:rFonts w:cs="Arial"/>
                <w:noProof/>
              </w:rPr>
              <w:t>2.11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Kombinert formål, utleiehytter/fritidsbebyggelse baa2, Fagstad</w:t>
            </w:r>
            <w:r w:rsidR="00F0398E">
              <w:rPr>
                <w:noProof/>
                <w:webHidden/>
              </w:rPr>
              <w:tab/>
            </w:r>
            <w:r w:rsidR="00F0398E">
              <w:rPr>
                <w:noProof/>
                <w:webHidden/>
              </w:rPr>
              <w:fldChar w:fldCharType="begin"/>
            </w:r>
            <w:r w:rsidR="00F0398E">
              <w:rPr>
                <w:noProof/>
                <w:webHidden/>
              </w:rPr>
              <w:instrText xml:space="preserve"> PAGEREF _Toc161143271 \h </w:instrText>
            </w:r>
            <w:r w:rsidR="00F0398E">
              <w:rPr>
                <w:noProof/>
                <w:webHidden/>
              </w:rPr>
            </w:r>
            <w:r w:rsidR="00F0398E">
              <w:rPr>
                <w:noProof/>
                <w:webHidden/>
              </w:rPr>
              <w:fldChar w:fldCharType="separate"/>
            </w:r>
            <w:r w:rsidR="00F0398E">
              <w:rPr>
                <w:noProof/>
                <w:webHidden/>
              </w:rPr>
              <w:t>19</w:t>
            </w:r>
            <w:r w:rsidR="00F0398E">
              <w:rPr>
                <w:noProof/>
                <w:webHidden/>
              </w:rPr>
              <w:fldChar w:fldCharType="end"/>
            </w:r>
          </w:hyperlink>
        </w:p>
        <w:p w14:paraId="0AA03371" w14:textId="09E24680"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2" w:history="1">
            <w:r w:rsidR="00F0398E" w:rsidRPr="005526CE">
              <w:rPr>
                <w:rStyle w:val="Hyperkobling"/>
                <w:rFonts w:cs="Arial"/>
                <w:noProof/>
              </w:rPr>
              <w:t>2.12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Kombinert formål, forretning/fritidsbebyggelse BAA3, SANDBAKKEN</w:t>
            </w:r>
            <w:r w:rsidR="00F0398E">
              <w:rPr>
                <w:noProof/>
                <w:webHidden/>
              </w:rPr>
              <w:tab/>
            </w:r>
            <w:r w:rsidR="00F0398E">
              <w:rPr>
                <w:noProof/>
                <w:webHidden/>
              </w:rPr>
              <w:fldChar w:fldCharType="begin"/>
            </w:r>
            <w:r w:rsidR="00F0398E">
              <w:rPr>
                <w:noProof/>
                <w:webHidden/>
              </w:rPr>
              <w:instrText xml:space="preserve"> PAGEREF _Toc161143272 \h </w:instrText>
            </w:r>
            <w:r w:rsidR="00F0398E">
              <w:rPr>
                <w:noProof/>
                <w:webHidden/>
              </w:rPr>
            </w:r>
            <w:r w:rsidR="00F0398E">
              <w:rPr>
                <w:noProof/>
                <w:webHidden/>
              </w:rPr>
              <w:fldChar w:fldCharType="separate"/>
            </w:r>
            <w:r w:rsidR="00F0398E">
              <w:rPr>
                <w:noProof/>
                <w:webHidden/>
              </w:rPr>
              <w:t>19</w:t>
            </w:r>
            <w:r w:rsidR="00F0398E">
              <w:rPr>
                <w:noProof/>
                <w:webHidden/>
              </w:rPr>
              <w:fldChar w:fldCharType="end"/>
            </w:r>
          </w:hyperlink>
        </w:p>
        <w:p w14:paraId="3EE23930" w14:textId="25A99C28"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3" w:history="1">
            <w:r w:rsidR="00F0398E" w:rsidRPr="005526CE">
              <w:rPr>
                <w:rStyle w:val="Hyperkobling"/>
                <w:rFonts w:cs="Arial"/>
                <w:noProof/>
              </w:rPr>
              <w:t>2.13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Kombinert formål, massedeponi, næring, stedbunden næring, BAA4</w:t>
            </w:r>
            <w:r w:rsidR="00F0398E">
              <w:rPr>
                <w:noProof/>
                <w:webHidden/>
              </w:rPr>
              <w:tab/>
            </w:r>
            <w:r w:rsidR="00F0398E">
              <w:rPr>
                <w:noProof/>
                <w:webHidden/>
              </w:rPr>
              <w:fldChar w:fldCharType="begin"/>
            </w:r>
            <w:r w:rsidR="00F0398E">
              <w:rPr>
                <w:noProof/>
                <w:webHidden/>
              </w:rPr>
              <w:instrText xml:space="preserve"> PAGEREF _Toc161143273 \h </w:instrText>
            </w:r>
            <w:r w:rsidR="00F0398E">
              <w:rPr>
                <w:noProof/>
                <w:webHidden/>
              </w:rPr>
            </w:r>
            <w:r w:rsidR="00F0398E">
              <w:rPr>
                <w:noProof/>
                <w:webHidden/>
              </w:rPr>
              <w:fldChar w:fldCharType="separate"/>
            </w:r>
            <w:r w:rsidR="00F0398E">
              <w:rPr>
                <w:noProof/>
                <w:webHidden/>
              </w:rPr>
              <w:t>19</w:t>
            </w:r>
            <w:r w:rsidR="00F0398E">
              <w:rPr>
                <w:noProof/>
                <w:webHidden/>
              </w:rPr>
              <w:fldChar w:fldCharType="end"/>
            </w:r>
          </w:hyperlink>
        </w:p>
        <w:p w14:paraId="07B8B6B1" w14:textId="64D26B7A"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4" w:history="1">
            <w:r w:rsidR="00F0398E" w:rsidRPr="005526CE">
              <w:rPr>
                <w:rStyle w:val="Hyperkobling"/>
                <w:rFonts w:cs="Arial"/>
                <w:noProof/>
              </w:rPr>
              <w:t>2.14</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Temapark, fpt</w:t>
            </w:r>
            <w:r w:rsidR="00F0398E">
              <w:rPr>
                <w:noProof/>
                <w:webHidden/>
              </w:rPr>
              <w:tab/>
            </w:r>
            <w:r w:rsidR="00F0398E">
              <w:rPr>
                <w:noProof/>
                <w:webHidden/>
              </w:rPr>
              <w:fldChar w:fldCharType="begin"/>
            </w:r>
            <w:r w:rsidR="00F0398E">
              <w:rPr>
                <w:noProof/>
                <w:webHidden/>
              </w:rPr>
              <w:instrText xml:space="preserve"> PAGEREF _Toc161143274 \h </w:instrText>
            </w:r>
            <w:r w:rsidR="00F0398E">
              <w:rPr>
                <w:noProof/>
                <w:webHidden/>
              </w:rPr>
            </w:r>
            <w:r w:rsidR="00F0398E">
              <w:rPr>
                <w:noProof/>
                <w:webHidden/>
              </w:rPr>
              <w:fldChar w:fldCharType="separate"/>
            </w:r>
            <w:r w:rsidR="00F0398E">
              <w:rPr>
                <w:noProof/>
                <w:webHidden/>
              </w:rPr>
              <w:t>20</w:t>
            </w:r>
            <w:r w:rsidR="00F0398E">
              <w:rPr>
                <w:noProof/>
                <w:webHidden/>
              </w:rPr>
              <w:fldChar w:fldCharType="end"/>
            </w:r>
          </w:hyperlink>
        </w:p>
        <w:p w14:paraId="54454605" w14:textId="59B9E622"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5" w:history="1">
            <w:r w:rsidR="00F0398E" w:rsidRPr="005526CE">
              <w:rPr>
                <w:rStyle w:val="Hyperkobling"/>
                <w:rFonts w:cs="Arial"/>
                <w:noProof/>
              </w:rPr>
              <w:t>2.15</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Idrettsanlegg, idr</w:t>
            </w:r>
            <w:r w:rsidR="00F0398E">
              <w:rPr>
                <w:noProof/>
                <w:webHidden/>
              </w:rPr>
              <w:tab/>
            </w:r>
            <w:r w:rsidR="00F0398E">
              <w:rPr>
                <w:noProof/>
                <w:webHidden/>
              </w:rPr>
              <w:fldChar w:fldCharType="begin"/>
            </w:r>
            <w:r w:rsidR="00F0398E">
              <w:rPr>
                <w:noProof/>
                <w:webHidden/>
              </w:rPr>
              <w:instrText xml:space="preserve"> PAGEREF _Toc161143275 \h </w:instrText>
            </w:r>
            <w:r w:rsidR="00F0398E">
              <w:rPr>
                <w:noProof/>
                <w:webHidden/>
              </w:rPr>
            </w:r>
            <w:r w:rsidR="00F0398E">
              <w:rPr>
                <w:noProof/>
                <w:webHidden/>
              </w:rPr>
              <w:fldChar w:fldCharType="separate"/>
            </w:r>
            <w:r w:rsidR="00F0398E">
              <w:rPr>
                <w:noProof/>
                <w:webHidden/>
              </w:rPr>
              <w:t>20</w:t>
            </w:r>
            <w:r w:rsidR="00F0398E">
              <w:rPr>
                <w:noProof/>
                <w:webHidden/>
              </w:rPr>
              <w:fldChar w:fldCharType="end"/>
            </w:r>
          </w:hyperlink>
        </w:p>
        <w:p w14:paraId="009BFD9F" w14:textId="29DC6BF3"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6" w:history="1">
            <w:r w:rsidR="00F0398E" w:rsidRPr="005526CE">
              <w:rPr>
                <w:rStyle w:val="Hyperkobling"/>
                <w:rFonts w:cstheme="majorHAnsi"/>
                <w:noProof/>
              </w:rPr>
              <w:t>2.16</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theme="majorHAnsi"/>
                <w:noProof/>
              </w:rPr>
              <w:t>Skiløypetrasé, ski</w:t>
            </w:r>
            <w:r w:rsidR="00F0398E">
              <w:rPr>
                <w:noProof/>
                <w:webHidden/>
              </w:rPr>
              <w:tab/>
            </w:r>
            <w:r w:rsidR="00F0398E">
              <w:rPr>
                <w:noProof/>
                <w:webHidden/>
              </w:rPr>
              <w:fldChar w:fldCharType="begin"/>
            </w:r>
            <w:r w:rsidR="00F0398E">
              <w:rPr>
                <w:noProof/>
                <w:webHidden/>
              </w:rPr>
              <w:instrText xml:space="preserve"> PAGEREF _Toc161143276 \h </w:instrText>
            </w:r>
            <w:r w:rsidR="00F0398E">
              <w:rPr>
                <w:noProof/>
                <w:webHidden/>
              </w:rPr>
            </w:r>
            <w:r w:rsidR="00F0398E">
              <w:rPr>
                <w:noProof/>
                <w:webHidden/>
              </w:rPr>
              <w:fldChar w:fldCharType="separate"/>
            </w:r>
            <w:r w:rsidR="00F0398E">
              <w:rPr>
                <w:noProof/>
                <w:webHidden/>
              </w:rPr>
              <w:t>20</w:t>
            </w:r>
            <w:r w:rsidR="00F0398E">
              <w:rPr>
                <w:noProof/>
                <w:webHidden/>
              </w:rPr>
              <w:fldChar w:fldCharType="end"/>
            </w:r>
          </w:hyperlink>
        </w:p>
        <w:p w14:paraId="7B5D5B08" w14:textId="6115D255"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7" w:history="1">
            <w:r w:rsidR="00F0398E" w:rsidRPr="005526CE">
              <w:rPr>
                <w:rStyle w:val="Hyperkobling"/>
                <w:rFonts w:cstheme="majorHAnsi"/>
                <w:noProof/>
              </w:rPr>
              <w:t>2.17</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theme="majorHAnsi"/>
                <w:noProof/>
              </w:rPr>
              <w:t>Energianlegg, be</w:t>
            </w:r>
            <w:r w:rsidR="00F0398E">
              <w:rPr>
                <w:noProof/>
                <w:webHidden/>
              </w:rPr>
              <w:tab/>
            </w:r>
            <w:r w:rsidR="00F0398E">
              <w:rPr>
                <w:noProof/>
                <w:webHidden/>
              </w:rPr>
              <w:fldChar w:fldCharType="begin"/>
            </w:r>
            <w:r w:rsidR="00F0398E">
              <w:rPr>
                <w:noProof/>
                <w:webHidden/>
              </w:rPr>
              <w:instrText xml:space="preserve"> PAGEREF _Toc161143277 \h </w:instrText>
            </w:r>
            <w:r w:rsidR="00F0398E">
              <w:rPr>
                <w:noProof/>
                <w:webHidden/>
              </w:rPr>
            </w:r>
            <w:r w:rsidR="00F0398E">
              <w:rPr>
                <w:noProof/>
                <w:webHidden/>
              </w:rPr>
              <w:fldChar w:fldCharType="separate"/>
            </w:r>
            <w:r w:rsidR="00F0398E">
              <w:rPr>
                <w:noProof/>
                <w:webHidden/>
              </w:rPr>
              <w:t>20</w:t>
            </w:r>
            <w:r w:rsidR="00F0398E">
              <w:rPr>
                <w:noProof/>
                <w:webHidden/>
              </w:rPr>
              <w:fldChar w:fldCharType="end"/>
            </w:r>
          </w:hyperlink>
        </w:p>
        <w:p w14:paraId="477A2A6F" w14:textId="137A60EB"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8" w:history="1">
            <w:r w:rsidR="00F0398E" w:rsidRPr="005526CE">
              <w:rPr>
                <w:rStyle w:val="Hyperkobling"/>
                <w:rFonts w:cstheme="majorHAnsi"/>
                <w:noProof/>
              </w:rPr>
              <w:t>2.18</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theme="majorHAnsi"/>
                <w:noProof/>
              </w:rPr>
              <w:t>Renovasjonsanlegg, ra</w:t>
            </w:r>
            <w:r w:rsidR="00F0398E">
              <w:rPr>
                <w:noProof/>
                <w:webHidden/>
              </w:rPr>
              <w:tab/>
            </w:r>
            <w:r w:rsidR="00F0398E">
              <w:rPr>
                <w:noProof/>
                <w:webHidden/>
              </w:rPr>
              <w:fldChar w:fldCharType="begin"/>
            </w:r>
            <w:r w:rsidR="00F0398E">
              <w:rPr>
                <w:noProof/>
                <w:webHidden/>
              </w:rPr>
              <w:instrText xml:space="preserve"> PAGEREF _Toc161143278 \h </w:instrText>
            </w:r>
            <w:r w:rsidR="00F0398E">
              <w:rPr>
                <w:noProof/>
                <w:webHidden/>
              </w:rPr>
            </w:r>
            <w:r w:rsidR="00F0398E">
              <w:rPr>
                <w:noProof/>
                <w:webHidden/>
              </w:rPr>
              <w:fldChar w:fldCharType="separate"/>
            </w:r>
            <w:r w:rsidR="00F0398E">
              <w:rPr>
                <w:noProof/>
                <w:webHidden/>
              </w:rPr>
              <w:t>20</w:t>
            </w:r>
            <w:r w:rsidR="00F0398E">
              <w:rPr>
                <w:noProof/>
                <w:webHidden/>
              </w:rPr>
              <w:fldChar w:fldCharType="end"/>
            </w:r>
          </w:hyperlink>
        </w:p>
        <w:p w14:paraId="34BAB253" w14:textId="3F691306"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79" w:history="1">
            <w:r w:rsidR="00F0398E" w:rsidRPr="005526CE">
              <w:rPr>
                <w:rStyle w:val="Hyperkobling"/>
                <w:rFonts w:cstheme="majorHAnsi"/>
                <w:noProof/>
              </w:rPr>
              <w:t>2.19</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theme="majorHAnsi"/>
                <w:noProof/>
              </w:rPr>
              <w:t>Vannforsyningsanlegg, va</w:t>
            </w:r>
            <w:r w:rsidR="00F0398E">
              <w:rPr>
                <w:noProof/>
                <w:webHidden/>
              </w:rPr>
              <w:tab/>
            </w:r>
            <w:r w:rsidR="00F0398E">
              <w:rPr>
                <w:noProof/>
                <w:webHidden/>
              </w:rPr>
              <w:fldChar w:fldCharType="begin"/>
            </w:r>
            <w:r w:rsidR="00F0398E">
              <w:rPr>
                <w:noProof/>
                <w:webHidden/>
              </w:rPr>
              <w:instrText xml:space="preserve"> PAGEREF _Toc161143279 \h </w:instrText>
            </w:r>
            <w:r w:rsidR="00F0398E">
              <w:rPr>
                <w:noProof/>
                <w:webHidden/>
              </w:rPr>
            </w:r>
            <w:r w:rsidR="00F0398E">
              <w:rPr>
                <w:noProof/>
                <w:webHidden/>
              </w:rPr>
              <w:fldChar w:fldCharType="separate"/>
            </w:r>
            <w:r w:rsidR="00F0398E">
              <w:rPr>
                <w:noProof/>
                <w:webHidden/>
              </w:rPr>
              <w:t>21</w:t>
            </w:r>
            <w:r w:rsidR="00F0398E">
              <w:rPr>
                <w:noProof/>
                <w:webHidden/>
              </w:rPr>
              <w:fldChar w:fldCharType="end"/>
            </w:r>
          </w:hyperlink>
        </w:p>
        <w:p w14:paraId="7957F75C" w14:textId="5EF6BB94" w:rsidR="00F0398E" w:rsidRDefault="00C97DDF">
          <w:pPr>
            <w:pStyle w:val="INNH1"/>
            <w:tabs>
              <w:tab w:val="left" w:pos="440"/>
              <w:tab w:val="right" w:leader="dot" w:pos="9060"/>
            </w:tabs>
            <w:rPr>
              <w:rFonts w:asciiTheme="minorHAnsi" w:hAnsiTheme="minorHAnsi" w:cstheme="minorBidi"/>
              <w:b w:val="0"/>
              <w:bCs w:val="0"/>
              <w:caps w:val="0"/>
              <w:noProof/>
              <w:kern w:val="2"/>
              <w:sz w:val="24"/>
              <w:szCs w:val="24"/>
              <w:lang w:eastAsia="nb-NO"/>
              <w14:ligatures w14:val="standardContextual"/>
            </w:rPr>
          </w:pPr>
          <w:hyperlink w:anchor="_Toc161143280" w:history="1">
            <w:r w:rsidR="00F0398E" w:rsidRPr="005526CE">
              <w:rPr>
                <w:rStyle w:val="Hyperkobling"/>
                <w:noProof/>
              </w:rPr>
              <w:t>3</w:t>
            </w:r>
            <w:r w:rsidR="00F0398E">
              <w:rPr>
                <w:rFonts w:asciiTheme="minorHAnsi" w:hAnsiTheme="minorHAnsi" w:cstheme="minorBidi"/>
                <w:b w:val="0"/>
                <w:bCs w:val="0"/>
                <w:caps w:val="0"/>
                <w:noProof/>
                <w:kern w:val="2"/>
                <w:sz w:val="24"/>
                <w:szCs w:val="24"/>
                <w:lang w:eastAsia="nb-NO"/>
                <w14:ligatures w14:val="standardContextual"/>
              </w:rPr>
              <w:tab/>
            </w:r>
            <w:r w:rsidR="00F0398E" w:rsidRPr="005526CE">
              <w:rPr>
                <w:rStyle w:val="Hyperkobling"/>
                <w:noProof/>
              </w:rPr>
              <w:t>Samferdselsanlegg og teknisk infrastruktur (pbl § 12-5 nr. 2)</w:t>
            </w:r>
            <w:r w:rsidR="00F0398E">
              <w:rPr>
                <w:noProof/>
                <w:webHidden/>
              </w:rPr>
              <w:tab/>
            </w:r>
            <w:r w:rsidR="00F0398E">
              <w:rPr>
                <w:noProof/>
                <w:webHidden/>
              </w:rPr>
              <w:fldChar w:fldCharType="begin"/>
            </w:r>
            <w:r w:rsidR="00F0398E">
              <w:rPr>
                <w:noProof/>
                <w:webHidden/>
              </w:rPr>
              <w:instrText xml:space="preserve"> PAGEREF _Toc161143280 \h </w:instrText>
            </w:r>
            <w:r w:rsidR="00F0398E">
              <w:rPr>
                <w:noProof/>
                <w:webHidden/>
              </w:rPr>
            </w:r>
            <w:r w:rsidR="00F0398E">
              <w:rPr>
                <w:noProof/>
                <w:webHidden/>
              </w:rPr>
              <w:fldChar w:fldCharType="separate"/>
            </w:r>
            <w:r w:rsidR="00F0398E">
              <w:rPr>
                <w:noProof/>
                <w:webHidden/>
              </w:rPr>
              <w:t>21</w:t>
            </w:r>
            <w:r w:rsidR="00F0398E">
              <w:rPr>
                <w:noProof/>
                <w:webHidden/>
              </w:rPr>
              <w:fldChar w:fldCharType="end"/>
            </w:r>
          </w:hyperlink>
        </w:p>
        <w:p w14:paraId="3EB98320" w14:textId="34E184BB"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81" w:history="1">
            <w:r w:rsidR="00F0398E" w:rsidRPr="005526CE">
              <w:rPr>
                <w:rStyle w:val="Hyperkobling"/>
                <w:rFonts w:cs="Arial"/>
                <w:noProof/>
              </w:rPr>
              <w:t>3.1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Fellesbestemmelser for samferdselsanlegg og teknisk infrastruktur</w:t>
            </w:r>
            <w:r w:rsidR="00F0398E">
              <w:rPr>
                <w:noProof/>
                <w:webHidden/>
              </w:rPr>
              <w:tab/>
            </w:r>
            <w:r w:rsidR="00F0398E">
              <w:rPr>
                <w:noProof/>
                <w:webHidden/>
              </w:rPr>
              <w:fldChar w:fldCharType="begin"/>
            </w:r>
            <w:r w:rsidR="00F0398E">
              <w:rPr>
                <w:noProof/>
                <w:webHidden/>
              </w:rPr>
              <w:instrText xml:space="preserve"> PAGEREF _Toc161143281 \h </w:instrText>
            </w:r>
            <w:r w:rsidR="00F0398E">
              <w:rPr>
                <w:noProof/>
                <w:webHidden/>
              </w:rPr>
            </w:r>
            <w:r w:rsidR="00F0398E">
              <w:rPr>
                <w:noProof/>
                <w:webHidden/>
              </w:rPr>
              <w:fldChar w:fldCharType="separate"/>
            </w:r>
            <w:r w:rsidR="00F0398E">
              <w:rPr>
                <w:noProof/>
                <w:webHidden/>
              </w:rPr>
              <w:t>21</w:t>
            </w:r>
            <w:r w:rsidR="00F0398E">
              <w:rPr>
                <w:noProof/>
                <w:webHidden/>
              </w:rPr>
              <w:fldChar w:fldCharType="end"/>
            </w:r>
          </w:hyperlink>
        </w:p>
        <w:p w14:paraId="6DE84275" w14:textId="5F6AA562"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82" w:history="1">
            <w:r w:rsidR="00F0398E" w:rsidRPr="005526CE">
              <w:rPr>
                <w:rStyle w:val="Hyperkobling"/>
                <w:rFonts w:cs="Arial"/>
                <w:noProof/>
              </w:rPr>
              <w:t>3.2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Veg, V</w:t>
            </w:r>
            <w:r w:rsidR="00F0398E">
              <w:rPr>
                <w:noProof/>
                <w:webHidden/>
              </w:rPr>
              <w:tab/>
            </w:r>
            <w:r w:rsidR="00F0398E">
              <w:rPr>
                <w:noProof/>
                <w:webHidden/>
              </w:rPr>
              <w:fldChar w:fldCharType="begin"/>
            </w:r>
            <w:r w:rsidR="00F0398E">
              <w:rPr>
                <w:noProof/>
                <w:webHidden/>
              </w:rPr>
              <w:instrText xml:space="preserve"> PAGEREF _Toc161143282 \h </w:instrText>
            </w:r>
            <w:r w:rsidR="00F0398E">
              <w:rPr>
                <w:noProof/>
                <w:webHidden/>
              </w:rPr>
            </w:r>
            <w:r w:rsidR="00F0398E">
              <w:rPr>
                <w:noProof/>
                <w:webHidden/>
              </w:rPr>
              <w:fldChar w:fldCharType="separate"/>
            </w:r>
            <w:r w:rsidR="00F0398E">
              <w:rPr>
                <w:noProof/>
                <w:webHidden/>
              </w:rPr>
              <w:t>21</w:t>
            </w:r>
            <w:r w:rsidR="00F0398E">
              <w:rPr>
                <w:noProof/>
                <w:webHidden/>
              </w:rPr>
              <w:fldChar w:fldCharType="end"/>
            </w:r>
          </w:hyperlink>
        </w:p>
        <w:p w14:paraId="024A688F" w14:textId="1ABC33CC"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83" w:history="1">
            <w:r w:rsidR="00F0398E" w:rsidRPr="005526CE">
              <w:rPr>
                <w:rStyle w:val="Hyperkobling"/>
                <w:noProof/>
              </w:rPr>
              <w:t>3.3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Annen veggrunn, grøntareal, AVG</w:t>
            </w:r>
            <w:r w:rsidR="00F0398E">
              <w:rPr>
                <w:noProof/>
                <w:webHidden/>
              </w:rPr>
              <w:tab/>
            </w:r>
            <w:r w:rsidR="00F0398E">
              <w:rPr>
                <w:noProof/>
                <w:webHidden/>
              </w:rPr>
              <w:fldChar w:fldCharType="begin"/>
            </w:r>
            <w:r w:rsidR="00F0398E">
              <w:rPr>
                <w:noProof/>
                <w:webHidden/>
              </w:rPr>
              <w:instrText xml:space="preserve"> PAGEREF _Toc161143283 \h </w:instrText>
            </w:r>
            <w:r w:rsidR="00F0398E">
              <w:rPr>
                <w:noProof/>
                <w:webHidden/>
              </w:rPr>
            </w:r>
            <w:r w:rsidR="00F0398E">
              <w:rPr>
                <w:noProof/>
                <w:webHidden/>
              </w:rPr>
              <w:fldChar w:fldCharType="separate"/>
            </w:r>
            <w:r w:rsidR="00F0398E">
              <w:rPr>
                <w:noProof/>
                <w:webHidden/>
              </w:rPr>
              <w:t>21</w:t>
            </w:r>
            <w:r w:rsidR="00F0398E">
              <w:rPr>
                <w:noProof/>
                <w:webHidden/>
              </w:rPr>
              <w:fldChar w:fldCharType="end"/>
            </w:r>
          </w:hyperlink>
        </w:p>
        <w:p w14:paraId="7B99F8B5" w14:textId="52E7B38D"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84" w:history="1">
            <w:r w:rsidR="00F0398E" w:rsidRPr="005526CE">
              <w:rPr>
                <w:rStyle w:val="Hyperkobling"/>
                <w:noProof/>
              </w:rPr>
              <w:t>3.4</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Kollektivholdeplass, KH</w:t>
            </w:r>
            <w:r w:rsidR="00F0398E">
              <w:rPr>
                <w:noProof/>
                <w:webHidden/>
              </w:rPr>
              <w:tab/>
            </w:r>
            <w:r w:rsidR="00F0398E">
              <w:rPr>
                <w:noProof/>
                <w:webHidden/>
              </w:rPr>
              <w:fldChar w:fldCharType="begin"/>
            </w:r>
            <w:r w:rsidR="00F0398E">
              <w:rPr>
                <w:noProof/>
                <w:webHidden/>
              </w:rPr>
              <w:instrText xml:space="preserve"> PAGEREF _Toc161143284 \h </w:instrText>
            </w:r>
            <w:r w:rsidR="00F0398E">
              <w:rPr>
                <w:noProof/>
                <w:webHidden/>
              </w:rPr>
            </w:r>
            <w:r w:rsidR="00F0398E">
              <w:rPr>
                <w:noProof/>
                <w:webHidden/>
              </w:rPr>
              <w:fldChar w:fldCharType="separate"/>
            </w:r>
            <w:r w:rsidR="00F0398E">
              <w:rPr>
                <w:noProof/>
                <w:webHidden/>
              </w:rPr>
              <w:t>21</w:t>
            </w:r>
            <w:r w:rsidR="00F0398E">
              <w:rPr>
                <w:noProof/>
                <w:webHidden/>
              </w:rPr>
              <w:fldChar w:fldCharType="end"/>
            </w:r>
          </w:hyperlink>
        </w:p>
        <w:p w14:paraId="5CE731E3" w14:textId="7A8468D6"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85" w:history="1">
            <w:r w:rsidR="00F0398E" w:rsidRPr="005526CE">
              <w:rPr>
                <w:rStyle w:val="Hyperkobling"/>
                <w:noProof/>
              </w:rPr>
              <w:t>3.5</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Parkering, P</w:t>
            </w:r>
            <w:r w:rsidR="00F0398E">
              <w:rPr>
                <w:noProof/>
                <w:webHidden/>
              </w:rPr>
              <w:tab/>
            </w:r>
            <w:r w:rsidR="00F0398E">
              <w:rPr>
                <w:noProof/>
                <w:webHidden/>
              </w:rPr>
              <w:fldChar w:fldCharType="begin"/>
            </w:r>
            <w:r w:rsidR="00F0398E">
              <w:rPr>
                <w:noProof/>
                <w:webHidden/>
              </w:rPr>
              <w:instrText xml:space="preserve"> PAGEREF _Toc161143285 \h </w:instrText>
            </w:r>
            <w:r w:rsidR="00F0398E">
              <w:rPr>
                <w:noProof/>
                <w:webHidden/>
              </w:rPr>
            </w:r>
            <w:r w:rsidR="00F0398E">
              <w:rPr>
                <w:noProof/>
                <w:webHidden/>
              </w:rPr>
              <w:fldChar w:fldCharType="separate"/>
            </w:r>
            <w:r w:rsidR="00F0398E">
              <w:rPr>
                <w:noProof/>
                <w:webHidden/>
              </w:rPr>
              <w:t>21</w:t>
            </w:r>
            <w:r w:rsidR="00F0398E">
              <w:rPr>
                <w:noProof/>
                <w:webHidden/>
              </w:rPr>
              <w:fldChar w:fldCharType="end"/>
            </w:r>
          </w:hyperlink>
        </w:p>
        <w:p w14:paraId="2C71C53B" w14:textId="2BCCE39B"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86" w:history="1">
            <w:r w:rsidR="00F0398E" w:rsidRPr="005526CE">
              <w:rPr>
                <w:rStyle w:val="Hyperkobling"/>
                <w:noProof/>
              </w:rPr>
              <w:t>3.6</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Kombinert veg og skiløype, SAA</w:t>
            </w:r>
            <w:r w:rsidR="00F0398E">
              <w:rPr>
                <w:noProof/>
                <w:webHidden/>
              </w:rPr>
              <w:tab/>
            </w:r>
            <w:r w:rsidR="00F0398E">
              <w:rPr>
                <w:noProof/>
                <w:webHidden/>
              </w:rPr>
              <w:fldChar w:fldCharType="begin"/>
            </w:r>
            <w:r w:rsidR="00F0398E">
              <w:rPr>
                <w:noProof/>
                <w:webHidden/>
              </w:rPr>
              <w:instrText xml:space="preserve"> PAGEREF _Toc161143286 \h </w:instrText>
            </w:r>
            <w:r w:rsidR="00F0398E">
              <w:rPr>
                <w:noProof/>
                <w:webHidden/>
              </w:rPr>
            </w:r>
            <w:r w:rsidR="00F0398E">
              <w:rPr>
                <w:noProof/>
                <w:webHidden/>
              </w:rPr>
              <w:fldChar w:fldCharType="separate"/>
            </w:r>
            <w:r w:rsidR="00F0398E">
              <w:rPr>
                <w:noProof/>
                <w:webHidden/>
              </w:rPr>
              <w:t>22</w:t>
            </w:r>
            <w:r w:rsidR="00F0398E">
              <w:rPr>
                <w:noProof/>
                <w:webHidden/>
              </w:rPr>
              <w:fldChar w:fldCharType="end"/>
            </w:r>
          </w:hyperlink>
        </w:p>
        <w:p w14:paraId="23A83443" w14:textId="3F460C9D"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87" w:history="1">
            <w:r w:rsidR="00F0398E" w:rsidRPr="005526CE">
              <w:rPr>
                <w:rStyle w:val="Hyperkobling"/>
                <w:noProof/>
              </w:rPr>
              <w:t>3.7</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Rasteplass, RP</w:t>
            </w:r>
            <w:r w:rsidR="00F0398E">
              <w:rPr>
                <w:noProof/>
                <w:webHidden/>
              </w:rPr>
              <w:tab/>
            </w:r>
            <w:r w:rsidR="00F0398E">
              <w:rPr>
                <w:noProof/>
                <w:webHidden/>
              </w:rPr>
              <w:fldChar w:fldCharType="begin"/>
            </w:r>
            <w:r w:rsidR="00F0398E">
              <w:rPr>
                <w:noProof/>
                <w:webHidden/>
              </w:rPr>
              <w:instrText xml:space="preserve"> PAGEREF _Toc161143287 \h </w:instrText>
            </w:r>
            <w:r w:rsidR="00F0398E">
              <w:rPr>
                <w:noProof/>
                <w:webHidden/>
              </w:rPr>
            </w:r>
            <w:r w:rsidR="00F0398E">
              <w:rPr>
                <w:noProof/>
                <w:webHidden/>
              </w:rPr>
              <w:fldChar w:fldCharType="separate"/>
            </w:r>
            <w:r w:rsidR="00F0398E">
              <w:rPr>
                <w:noProof/>
                <w:webHidden/>
              </w:rPr>
              <w:t>22</w:t>
            </w:r>
            <w:r w:rsidR="00F0398E">
              <w:rPr>
                <w:noProof/>
                <w:webHidden/>
              </w:rPr>
              <w:fldChar w:fldCharType="end"/>
            </w:r>
          </w:hyperlink>
        </w:p>
        <w:p w14:paraId="06E9C14A" w14:textId="23B1D84D" w:rsidR="00F0398E" w:rsidRDefault="00C97DDF">
          <w:pPr>
            <w:pStyle w:val="INNH1"/>
            <w:tabs>
              <w:tab w:val="left" w:pos="440"/>
              <w:tab w:val="right" w:leader="dot" w:pos="9060"/>
            </w:tabs>
            <w:rPr>
              <w:rFonts w:asciiTheme="minorHAnsi" w:hAnsiTheme="minorHAnsi" w:cstheme="minorBidi"/>
              <w:b w:val="0"/>
              <w:bCs w:val="0"/>
              <w:caps w:val="0"/>
              <w:noProof/>
              <w:kern w:val="2"/>
              <w:sz w:val="24"/>
              <w:szCs w:val="24"/>
              <w:lang w:eastAsia="nb-NO"/>
              <w14:ligatures w14:val="standardContextual"/>
            </w:rPr>
          </w:pPr>
          <w:hyperlink w:anchor="_Toc161143288" w:history="1">
            <w:r w:rsidR="00F0398E" w:rsidRPr="005526CE">
              <w:rPr>
                <w:rStyle w:val="Hyperkobling"/>
                <w:noProof/>
              </w:rPr>
              <w:t>4</w:t>
            </w:r>
            <w:r w:rsidR="00F0398E">
              <w:rPr>
                <w:rFonts w:asciiTheme="minorHAnsi" w:hAnsiTheme="minorHAnsi" w:cstheme="minorBidi"/>
                <w:b w:val="0"/>
                <w:bCs w:val="0"/>
                <w:caps w:val="0"/>
                <w:noProof/>
                <w:kern w:val="2"/>
                <w:sz w:val="24"/>
                <w:szCs w:val="24"/>
                <w:lang w:eastAsia="nb-NO"/>
                <w14:ligatures w14:val="standardContextual"/>
              </w:rPr>
              <w:tab/>
            </w:r>
            <w:r w:rsidR="00F0398E" w:rsidRPr="005526CE">
              <w:rPr>
                <w:rStyle w:val="Hyperkobling"/>
                <w:noProof/>
              </w:rPr>
              <w:t>Landbruks -, natur - og friluftsformål (lnf) (pbl § 12-5 nr.5)</w:t>
            </w:r>
            <w:r w:rsidR="00F0398E">
              <w:rPr>
                <w:noProof/>
                <w:webHidden/>
              </w:rPr>
              <w:tab/>
            </w:r>
            <w:r w:rsidR="00F0398E">
              <w:rPr>
                <w:noProof/>
                <w:webHidden/>
              </w:rPr>
              <w:fldChar w:fldCharType="begin"/>
            </w:r>
            <w:r w:rsidR="00F0398E">
              <w:rPr>
                <w:noProof/>
                <w:webHidden/>
              </w:rPr>
              <w:instrText xml:space="preserve"> PAGEREF _Toc161143288 \h </w:instrText>
            </w:r>
            <w:r w:rsidR="00F0398E">
              <w:rPr>
                <w:noProof/>
                <w:webHidden/>
              </w:rPr>
            </w:r>
            <w:r w:rsidR="00F0398E">
              <w:rPr>
                <w:noProof/>
                <w:webHidden/>
              </w:rPr>
              <w:fldChar w:fldCharType="separate"/>
            </w:r>
            <w:r w:rsidR="00F0398E">
              <w:rPr>
                <w:noProof/>
                <w:webHidden/>
              </w:rPr>
              <w:t>22</w:t>
            </w:r>
            <w:r w:rsidR="00F0398E">
              <w:rPr>
                <w:noProof/>
                <w:webHidden/>
              </w:rPr>
              <w:fldChar w:fldCharType="end"/>
            </w:r>
          </w:hyperlink>
        </w:p>
        <w:p w14:paraId="50A8EA48" w14:textId="5F3EBB74"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89" w:history="1">
            <w:r w:rsidR="00F0398E" w:rsidRPr="005526CE">
              <w:rPr>
                <w:rStyle w:val="Hyperkobling"/>
                <w:noProof/>
              </w:rPr>
              <w:t>4.1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Fellesbestemmelser for landbruks-, natur- og friluftsområder, lnf</w:t>
            </w:r>
            <w:r w:rsidR="00F0398E">
              <w:rPr>
                <w:noProof/>
                <w:webHidden/>
              </w:rPr>
              <w:tab/>
            </w:r>
            <w:r w:rsidR="00F0398E">
              <w:rPr>
                <w:noProof/>
                <w:webHidden/>
              </w:rPr>
              <w:fldChar w:fldCharType="begin"/>
            </w:r>
            <w:r w:rsidR="00F0398E">
              <w:rPr>
                <w:noProof/>
                <w:webHidden/>
              </w:rPr>
              <w:instrText xml:space="preserve"> PAGEREF _Toc161143289 \h </w:instrText>
            </w:r>
            <w:r w:rsidR="00F0398E">
              <w:rPr>
                <w:noProof/>
                <w:webHidden/>
              </w:rPr>
            </w:r>
            <w:r w:rsidR="00F0398E">
              <w:rPr>
                <w:noProof/>
                <w:webHidden/>
              </w:rPr>
              <w:fldChar w:fldCharType="separate"/>
            </w:r>
            <w:r w:rsidR="00F0398E">
              <w:rPr>
                <w:noProof/>
                <w:webHidden/>
              </w:rPr>
              <w:t>22</w:t>
            </w:r>
            <w:r w:rsidR="00F0398E">
              <w:rPr>
                <w:noProof/>
                <w:webHidden/>
              </w:rPr>
              <w:fldChar w:fldCharType="end"/>
            </w:r>
          </w:hyperlink>
        </w:p>
        <w:p w14:paraId="7B30A10C" w14:textId="51B076C3"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90" w:history="1">
            <w:r w:rsidR="00F0398E" w:rsidRPr="005526CE">
              <w:rPr>
                <w:rStyle w:val="Hyperkobling"/>
                <w:noProof/>
              </w:rPr>
              <w:t>4.2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LNF - spredt fritidsbebyggelse, LSF</w:t>
            </w:r>
            <w:r w:rsidR="00F0398E">
              <w:rPr>
                <w:noProof/>
                <w:webHidden/>
              </w:rPr>
              <w:tab/>
            </w:r>
            <w:r w:rsidR="00F0398E">
              <w:rPr>
                <w:noProof/>
                <w:webHidden/>
              </w:rPr>
              <w:fldChar w:fldCharType="begin"/>
            </w:r>
            <w:r w:rsidR="00F0398E">
              <w:rPr>
                <w:noProof/>
                <w:webHidden/>
              </w:rPr>
              <w:instrText xml:space="preserve"> PAGEREF _Toc161143290 \h </w:instrText>
            </w:r>
            <w:r w:rsidR="00F0398E">
              <w:rPr>
                <w:noProof/>
                <w:webHidden/>
              </w:rPr>
            </w:r>
            <w:r w:rsidR="00F0398E">
              <w:rPr>
                <w:noProof/>
                <w:webHidden/>
              </w:rPr>
              <w:fldChar w:fldCharType="separate"/>
            </w:r>
            <w:r w:rsidR="00F0398E">
              <w:rPr>
                <w:noProof/>
                <w:webHidden/>
              </w:rPr>
              <w:t>23</w:t>
            </w:r>
            <w:r w:rsidR="00F0398E">
              <w:rPr>
                <w:noProof/>
                <w:webHidden/>
              </w:rPr>
              <w:fldChar w:fldCharType="end"/>
            </w:r>
          </w:hyperlink>
        </w:p>
        <w:p w14:paraId="139F41D9" w14:textId="676A0994"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91" w:history="1">
            <w:r w:rsidR="00F0398E" w:rsidRPr="005526CE">
              <w:rPr>
                <w:rStyle w:val="Hyperkobling"/>
                <w:rFonts w:cs="Arial"/>
                <w:noProof/>
              </w:rPr>
              <w:t>4.3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LNF – spredt næringsbebyggelse; LSN</w:t>
            </w:r>
            <w:r w:rsidR="00F0398E">
              <w:rPr>
                <w:noProof/>
                <w:webHidden/>
              </w:rPr>
              <w:tab/>
            </w:r>
            <w:r w:rsidR="00F0398E">
              <w:rPr>
                <w:noProof/>
                <w:webHidden/>
              </w:rPr>
              <w:fldChar w:fldCharType="begin"/>
            </w:r>
            <w:r w:rsidR="00F0398E">
              <w:rPr>
                <w:noProof/>
                <w:webHidden/>
              </w:rPr>
              <w:instrText xml:space="preserve"> PAGEREF _Toc161143291 \h </w:instrText>
            </w:r>
            <w:r w:rsidR="00F0398E">
              <w:rPr>
                <w:noProof/>
                <w:webHidden/>
              </w:rPr>
            </w:r>
            <w:r w:rsidR="00F0398E">
              <w:rPr>
                <w:noProof/>
                <w:webHidden/>
              </w:rPr>
              <w:fldChar w:fldCharType="separate"/>
            </w:r>
            <w:r w:rsidR="00F0398E">
              <w:rPr>
                <w:noProof/>
                <w:webHidden/>
              </w:rPr>
              <w:t>23</w:t>
            </w:r>
            <w:r w:rsidR="00F0398E">
              <w:rPr>
                <w:noProof/>
                <w:webHidden/>
              </w:rPr>
              <w:fldChar w:fldCharType="end"/>
            </w:r>
          </w:hyperlink>
        </w:p>
        <w:p w14:paraId="5FADD84E" w14:textId="7CBF39E3"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92" w:history="1">
            <w:r w:rsidR="00F0398E" w:rsidRPr="005526CE">
              <w:rPr>
                <w:rStyle w:val="Hyperkobling"/>
                <w:noProof/>
              </w:rPr>
              <w:t>4.4</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Kombinert formål – Landbruk-, natur og friluftsområde/Skiløype; LAA</w:t>
            </w:r>
            <w:r w:rsidR="00F0398E">
              <w:rPr>
                <w:noProof/>
                <w:webHidden/>
              </w:rPr>
              <w:tab/>
            </w:r>
            <w:r w:rsidR="00F0398E">
              <w:rPr>
                <w:noProof/>
                <w:webHidden/>
              </w:rPr>
              <w:fldChar w:fldCharType="begin"/>
            </w:r>
            <w:r w:rsidR="00F0398E">
              <w:rPr>
                <w:noProof/>
                <w:webHidden/>
              </w:rPr>
              <w:instrText xml:space="preserve"> PAGEREF _Toc161143292 \h </w:instrText>
            </w:r>
            <w:r w:rsidR="00F0398E">
              <w:rPr>
                <w:noProof/>
                <w:webHidden/>
              </w:rPr>
            </w:r>
            <w:r w:rsidR="00F0398E">
              <w:rPr>
                <w:noProof/>
                <w:webHidden/>
              </w:rPr>
              <w:fldChar w:fldCharType="separate"/>
            </w:r>
            <w:r w:rsidR="00F0398E">
              <w:rPr>
                <w:noProof/>
                <w:webHidden/>
              </w:rPr>
              <w:t>23</w:t>
            </w:r>
            <w:r w:rsidR="00F0398E">
              <w:rPr>
                <w:noProof/>
                <w:webHidden/>
              </w:rPr>
              <w:fldChar w:fldCharType="end"/>
            </w:r>
          </w:hyperlink>
        </w:p>
        <w:p w14:paraId="2B500433" w14:textId="0689E770" w:rsidR="00F0398E" w:rsidRDefault="00C97DDF">
          <w:pPr>
            <w:pStyle w:val="INNH1"/>
            <w:tabs>
              <w:tab w:val="left" w:pos="440"/>
              <w:tab w:val="right" w:leader="dot" w:pos="9060"/>
            </w:tabs>
            <w:rPr>
              <w:rFonts w:asciiTheme="minorHAnsi" w:hAnsiTheme="minorHAnsi" w:cstheme="minorBidi"/>
              <w:b w:val="0"/>
              <w:bCs w:val="0"/>
              <w:caps w:val="0"/>
              <w:noProof/>
              <w:kern w:val="2"/>
              <w:sz w:val="24"/>
              <w:szCs w:val="24"/>
              <w:lang w:eastAsia="nb-NO"/>
              <w14:ligatures w14:val="standardContextual"/>
            </w:rPr>
          </w:pPr>
          <w:hyperlink w:anchor="_Toc161143293" w:history="1">
            <w:r w:rsidR="00F0398E" w:rsidRPr="005526CE">
              <w:rPr>
                <w:rStyle w:val="Hyperkobling"/>
                <w:noProof/>
              </w:rPr>
              <w:t>5</w:t>
            </w:r>
            <w:r w:rsidR="00F0398E">
              <w:rPr>
                <w:rFonts w:asciiTheme="minorHAnsi" w:hAnsiTheme="minorHAnsi" w:cstheme="minorBidi"/>
                <w:b w:val="0"/>
                <w:bCs w:val="0"/>
                <w:caps w:val="0"/>
                <w:noProof/>
                <w:kern w:val="2"/>
                <w:sz w:val="24"/>
                <w:szCs w:val="24"/>
                <w:lang w:eastAsia="nb-NO"/>
                <w14:ligatures w14:val="standardContextual"/>
              </w:rPr>
              <w:tab/>
            </w:r>
            <w:r w:rsidR="00F0398E" w:rsidRPr="005526CE">
              <w:rPr>
                <w:rStyle w:val="Hyperkobling"/>
                <w:noProof/>
              </w:rPr>
              <w:t>Grønnstruktur (pbl § 12-5 nr. 3)</w:t>
            </w:r>
            <w:r w:rsidR="00F0398E">
              <w:rPr>
                <w:noProof/>
                <w:webHidden/>
              </w:rPr>
              <w:tab/>
            </w:r>
            <w:r w:rsidR="00F0398E">
              <w:rPr>
                <w:noProof/>
                <w:webHidden/>
              </w:rPr>
              <w:fldChar w:fldCharType="begin"/>
            </w:r>
            <w:r w:rsidR="00F0398E">
              <w:rPr>
                <w:noProof/>
                <w:webHidden/>
              </w:rPr>
              <w:instrText xml:space="preserve"> PAGEREF _Toc161143293 \h </w:instrText>
            </w:r>
            <w:r w:rsidR="00F0398E">
              <w:rPr>
                <w:noProof/>
                <w:webHidden/>
              </w:rPr>
            </w:r>
            <w:r w:rsidR="00F0398E">
              <w:rPr>
                <w:noProof/>
                <w:webHidden/>
              </w:rPr>
              <w:fldChar w:fldCharType="separate"/>
            </w:r>
            <w:r w:rsidR="00F0398E">
              <w:rPr>
                <w:noProof/>
                <w:webHidden/>
              </w:rPr>
              <w:t>24</w:t>
            </w:r>
            <w:r w:rsidR="00F0398E">
              <w:rPr>
                <w:noProof/>
                <w:webHidden/>
              </w:rPr>
              <w:fldChar w:fldCharType="end"/>
            </w:r>
          </w:hyperlink>
        </w:p>
        <w:p w14:paraId="37BDE687" w14:textId="4F4C5002"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94" w:history="1">
            <w:r w:rsidR="00F0398E" w:rsidRPr="005526CE">
              <w:rPr>
                <w:rStyle w:val="Hyperkobling"/>
                <w:noProof/>
              </w:rPr>
              <w:t>5.1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Fellesbestemmelser for grønnstruktur</w:t>
            </w:r>
            <w:r w:rsidR="00F0398E">
              <w:rPr>
                <w:noProof/>
                <w:webHidden/>
              </w:rPr>
              <w:tab/>
            </w:r>
            <w:r w:rsidR="00F0398E">
              <w:rPr>
                <w:noProof/>
                <w:webHidden/>
              </w:rPr>
              <w:fldChar w:fldCharType="begin"/>
            </w:r>
            <w:r w:rsidR="00F0398E">
              <w:rPr>
                <w:noProof/>
                <w:webHidden/>
              </w:rPr>
              <w:instrText xml:space="preserve"> PAGEREF _Toc161143294 \h </w:instrText>
            </w:r>
            <w:r w:rsidR="00F0398E">
              <w:rPr>
                <w:noProof/>
                <w:webHidden/>
              </w:rPr>
            </w:r>
            <w:r w:rsidR="00F0398E">
              <w:rPr>
                <w:noProof/>
                <w:webHidden/>
              </w:rPr>
              <w:fldChar w:fldCharType="separate"/>
            </w:r>
            <w:r w:rsidR="00F0398E">
              <w:rPr>
                <w:noProof/>
                <w:webHidden/>
              </w:rPr>
              <w:t>24</w:t>
            </w:r>
            <w:r w:rsidR="00F0398E">
              <w:rPr>
                <w:noProof/>
                <w:webHidden/>
              </w:rPr>
              <w:fldChar w:fldCharType="end"/>
            </w:r>
          </w:hyperlink>
        </w:p>
        <w:p w14:paraId="0B41A642" w14:textId="39ED1A75"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95" w:history="1">
            <w:r w:rsidR="00F0398E" w:rsidRPr="005526CE">
              <w:rPr>
                <w:rStyle w:val="Hyperkobling"/>
                <w:noProof/>
              </w:rPr>
              <w:t>5.2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Naturområde, GN</w:t>
            </w:r>
            <w:r w:rsidR="00F0398E">
              <w:rPr>
                <w:noProof/>
                <w:webHidden/>
              </w:rPr>
              <w:tab/>
            </w:r>
            <w:r w:rsidR="00F0398E">
              <w:rPr>
                <w:noProof/>
                <w:webHidden/>
              </w:rPr>
              <w:fldChar w:fldCharType="begin"/>
            </w:r>
            <w:r w:rsidR="00F0398E">
              <w:rPr>
                <w:noProof/>
                <w:webHidden/>
              </w:rPr>
              <w:instrText xml:space="preserve"> PAGEREF _Toc161143295 \h </w:instrText>
            </w:r>
            <w:r w:rsidR="00F0398E">
              <w:rPr>
                <w:noProof/>
                <w:webHidden/>
              </w:rPr>
            </w:r>
            <w:r w:rsidR="00F0398E">
              <w:rPr>
                <w:noProof/>
                <w:webHidden/>
              </w:rPr>
              <w:fldChar w:fldCharType="separate"/>
            </w:r>
            <w:r w:rsidR="00F0398E">
              <w:rPr>
                <w:noProof/>
                <w:webHidden/>
              </w:rPr>
              <w:t>24</w:t>
            </w:r>
            <w:r w:rsidR="00F0398E">
              <w:rPr>
                <w:noProof/>
                <w:webHidden/>
              </w:rPr>
              <w:fldChar w:fldCharType="end"/>
            </w:r>
          </w:hyperlink>
        </w:p>
        <w:p w14:paraId="7093E3F3" w14:textId="55E06C95"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96" w:history="1">
            <w:r w:rsidR="00F0398E" w:rsidRPr="005526CE">
              <w:rPr>
                <w:rStyle w:val="Hyperkobling"/>
                <w:noProof/>
              </w:rPr>
              <w:t>5.3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Vegetasjonsskjerm</w:t>
            </w:r>
            <w:r w:rsidR="00F0398E">
              <w:rPr>
                <w:noProof/>
                <w:webHidden/>
              </w:rPr>
              <w:tab/>
            </w:r>
            <w:r w:rsidR="00F0398E">
              <w:rPr>
                <w:noProof/>
                <w:webHidden/>
              </w:rPr>
              <w:fldChar w:fldCharType="begin"/>
            </w:r>
            <w:r w:rsidR="00F0398E">
              <w:rPr>
                <w:noProof/>
                <w:webHidden/>
              </w:rPr>
              <w:instrText xml:space="preserve"> PAGEREF _Toc161143296 \h </w:instrText>
            </w:r>
            <w:r w:rsidR="00F0398E">
              <w:rPr>
                <w:noProof/>
                <w:webHidden/>
              </w:rPr>
            </w:r>
            <w:r w:rsidR="00F0398E">
              <w:rPr>
                <w:noProof/>
                <w:webHidden/>
              </w:rPr>
              <w:fldChar w:fldCharType="separate"/>
            </w:r>
            <w:r w:rsidR="00F0398E">
              <w:rPr>
                <w:noProof/>
                <w:webHidden/>
              </w:rPr>
              <w:t>24</w:t>
            </w:r>
            <w:r w:rsidR="00F0398E">
              <w:rPr>
                <w:noProof/>
                <w:webHidden/>
              </w:rPr>
              <w:fldChar w:fldCharType="end"/>
            </w:r>
          </w:hyperlink>
        </w:p>
        <w:p w14:paraId="749CE765" w14:textId="17F3FCAC"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97" w:history="1">
            <w:r w:rsidR="00F0398E" w:rsidRPr="005526CE">
              <w:rPr>
                <w:rStyle w:val="Hyperkobling"/>
                <w:noProof/>
              </w:rPr>
              <w:t>5.4</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Friområde, FRI</w:t>
            </w:r>
            <w:r w:rsidR="00F0398E">
              <w:rPr>
                <w:noProof/>
                <w:webHidden/>
              </w:rPr>
              <w:tab/>
            </w:r>
            <w:r w:rsidR="00F0398E">
              <w:rPr>
                <w:noProof/>
                <w:webHidden/>
              </w:rPr>
              <w:fldChar w:fldCharType="begin"/>
            </w:r>
            <w:r w:rsidR="00F0398E">
              <w:rPr>
                <w:noProof/>
                <w:webHidden/>
              </w:rPr>
              <w:instrText xml:space="preserve"> PAGEREF _Toc161143297 \h </w:instrText>
            </w:r>
            <w:r w:rsidR="00F0398E">
              <w:rPr>
                <w:noProof/>
                <w:webHidden/>
              </w:rPr>
            </w:r>
            <w:r w:rsidR="00F0398E">
              <w:rPr>
                <w:noProof/>
                <w:webHidden/>
              </w:rPr>
              <w:fldChar w:fldCharType="separate"/>
            </w:r>
            <w:r w:rsidR="00F0398E">
              <w:rPr>
                <w:noProof/>
                <w:webHidden/>
              </w:rPr>
              <w:t>24</w:t>
            </w:r>
            <w:r w:rsidR="00F0398E">
              <w:rPr>
                <w:noProof/>
                <w:webHidden/>
              </w:rPr>
              <w:fldChar w:fldCharType="end"/>
            </w:r>
          </w:hyperlink>
        </w:p>
        <w:p w14:paraId="4266134A" w14:textId="00533861"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298" w:history="1">
            <w:r w:rsidR="00F0398E" w:rsidRPr="005526CE">
              <w:rPr>
                <w:rStyle w:val="Hyperkobling"/>
                <w:noProof/>
              </w:rPr>
              <w:t>5.5</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Turveg, T</w:t>
            </w:r>
            <w:r w:rsidR="00F0398E">
              <w:rPr>
                <w:noProof/>
                <w:webHidden/>
              </w:rPr>
              <w:tab/>
            </w:r>
            <w:r w:rsidR="00F0398E">
              <w:rPr>
                <w:noProof/>
                <w:webHidden/>
              </w:rPr>
              <w:fldChar w:fldCharType="begin"/>
            </w:r>
            <w:r w:rsidR="00F0398E">
              <w:rPr>
                <w:noProof/>
                <w:webHidden/>
              </w:rPr>
              <w:instrText xml:space="preserve"> PAGEREF _Toc161143298 \h </w:instrText>
            </w:r>
            <w:r w:rsidR="00F0398E">
              <w:rPr>
                <w:noProof/>
                <w:webHidden/>
              </w:rPr>
            </w:r>
            <w:r w:rsidR="00F0398E">
              <w:rPr>
                <w:noProof/>
                <w:webHidden/>
              </w:rPr>
              <w:fldChar w:fldCharType="separate"/>
            </w:r>
            <w:r w:rsidR="00F0398E">
              <w:rPr>
                <w:noProof/>
                <w:webHidden/>
              </w:rPr>
              <w:t>25</w:t>
            </w:r>
            <w:r w:rsidR="00F0398E">
              <w:rPr>
                <w:noProof/>
                <w:webHidden/>
              </w:rPr>
              <w:fldChar w:fldCharType="end"/>
            </w:r>
          </w:hyperlink>
        </w:p>
        <w:p w14:paraId="60FED2A0" w14:textId="34FBA99A" w:rsidR="00F0398E" w:rsidRDefault="00C97DDF">
          <w:pPr>
            <w:pStyle w:val="INNH1"/>
            <w:tabs>
              <w:tab w:val="left" w:pos="440"/>
              <w:tab w:val="right" w:leader="dot" w:pos="9060"/>
            </w:tabs>
            <w:rPr>
              <w:rFonts w:asciiTheme="minorHAnsi" w:hAnsiTheme="minorHAnsi" w:cstheme="minorBidi"/>
              <w:b w:val="0"/>
              <w:bCs w:val="0"/>
              <w:caps w:val="0"/>
              <w:noProof/>
              <w:kern w:val="2"/>
              <w:sz w:val="24"/>
              <w:szCs w:val="24"/>
              <w:lang w:eastAsia="nb-NO"/>
              <w14:ligatures w14:val="standardContextual"/>
            </w:rPr>
          </w:pPr>
          <w:hyperlink w:anchor="_Toc161143299" w:history="1">
            <w:r w:rsidR="00F0398E" w:rsidRPr="005526CE">
              <w:rPr>
                <w:rStyle w:val="Hyperkobling"/>
                <w:noProof/>
              </w:rPr>
              <w:t>6</w:t>
            </w:r>
            <w:r w:rsidR="00F0398E">
              <w:rPr>
                <w:rFonts w:asciiTheme="minorHAnsi" w:hAnsiTheme="minorHAnsi" w:cstheme="minorBidi"/>
                <w:b w:val="0"/>
                <w:bCs w:val="0"/>
                <w:caps w:val="0"/>
                <w:noProof/>
                <w:kern w:val="2"/>
                <w:sz w:val="24"/>
                <w:szCs w:val="24"/>
                <w:lang w:eastAsia="nb-NO"/>
                <w14:ligatures w14:val="standardContextual"/>
              </w:rPr>
              <w:tab/>
            </w:r>
            <w:r w:rsidR="00F0398E" w:rsidRPr="005526CE">
              <w:rPr>
                <w:rStyle w:val="Hyperkobling"/>
                <w:noProof/>
              </w:rPr>
              <w:t>Bruk og vern av sjø og vassdrag med tilhørende strandsone (pbl § 12-5 nr. 6)</w:t>
            </w:r>
            <w:r w:rsidR="00F0398E">
              <w:rPr>
                <w:noProof/>
                <w:webHidden/>
              </w:rPr>
              <w:tab/>
            </w:r>
            <w:r w:rsidR="00F0398E">
              <w:rPr>
                <w:noProof/>
                <w:webHidden/>
              </w:rPr>
              <w:fldChar w:fldCharType="begin"/>
            </w:r>
            <w:r w:rsidR="00F0398E">
              <w:rPr>
                <w:noProof/>
                <w:webHidden/>
              </w:rPr>
              <w:instrText xml:space="preserve"> PAGEREF _Toc161143299 \h </w:instrText>
            </w:r>
            <w:r w:rsidR="00F0398E">
              <w:rPr>
                <w:noProof/>
                <w:webHidden/>
              </w:rPr>
            </w:r>
            <w:r w:rsidR="00F0398E">
              <w:rPr>
                <w:noProof/>
                <w:webHidden/>
              </w:rPr>
              <w:fldChar w:fldCharType="separate"/>
            </w:r>
            <w:r w:rsidR="00F0398E">
              <w:rPr>
                <w:noProof/>
                <w:webHidden/>
              </w:rPr>
              <w:t>25</w:t>
            </w:r>
            <w:r w:rsidR="00F0398E">
              <w:rPr>
                <w:noProof/>
                <w:webHidden/>
              </w:rPr>
              <w:fldChar w:fldCharType="end"/>
            </w:r>
          </w:hyperlink>
        </w:p>
        <w:p w14:paraId="2AE32EAD" w14:textId="5DC15A69"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300" w:history="1">
            <w:r w:rsidR="00F0398E" w:rsidRPr="005526CE">
              <w:rPr>
                <w:rStyle w:val="Hyperkobling"/>
                <w:noProof/>
              </w:rPr>
              <w:t>6.1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Felles bestemmelse for vassdrag og vassdragsnære områder</w:t>
            </w:r>
            <w:r w:rsidR="00F0398E">
              <w:rPr>
                <w:noProof/>
                <w:webHidden/>
              </w:rPr>
              <w:tab/>
            </w:r>
            <w:r w:rsidR="00F0398E">
              <w:rPr>
                <w:noProof/>
                <w:webHidden/>
              </w:rPr>
              <w:fldChar w:fldCharType="begin"/>
            </w:r>
            <w:r w:rsidR="00F0398E">
              <w:rPr>
                <w:noProof/>
                <w:webHidden/>
              </w:rPr>
              <w:instrText xml:space="preserve"> PAGEREF _Toc161143300 \h </w:instrText>
            </w:r>
            <w:r w:rsidR="00F0398E">
              <w:rPr>
                <w:noProof/>
                <w:webHidden/>
              </w:rPr>
            </w:r>
            <w:r w:rsidR="00F0398E">
              <w:rPr>
                <w:noProof/>
                <w:webHidden/>
              </w:rPr>
              <w:fldChar w:fldCharType="separate"/>
            </w:r>
            <w:r w:rsidR="00F0398E">
              <w:rPr>
                <w:noProof/>
                <w:webHidden/>
              </w:rPr>
              <w:t>25</w:t>
            </w:r>
            <w:r w:rsidR="00F0398E">
              <w:rPr>
                <w:noProof/>
                <w:webHidden/>
              </w:rPr>
              <w:fldChar w:fldCharType="end"/>
            </w:r>
          </w:hyperlink>
        </w:p>
        <w:p w14:paraId="6882618F" w14:textId="76BC0C47"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01" w:history="1">
            <w:r w:rsidR="00F0398E" w:rsidRPr="005526CE">
              <w:rPr>
                <w:rStyle w:val="Hyperkobling"/>
                <w:noProof/>
              </w:rPr>
              <w:t>6.1.1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rFonts w:cstheme="majorBidi"/>
                <w:smallCaps/>
                <w:noProof/>
              </w:rPr>
              <w:t>Ved tiltak i og ved vassdrag skal følgende ivaretas:</w:t>
            </w:r>
            <w:r w:rsidR="00F0398E">
              <w:rPr>
                <w:noProof/>
                <w:webHidden/>
              </w:rPr>
              <w:tab/>
            </w:r>
            <w:r w:rsidR="00F0398E">
              <w:rPr>
                <w:noProof/>
                <w:webHidden/>
              </w:rPr>
              <w:fldChar w:fldCharType="begin"/>
            </w:r>
            <w:r w:rsidR="00F0398E">
              <w:rPr>
                <w:noProof/>
                <w:webHidden/>
              </w:rPr>
              <w:instrText xml:space="preserve"> PAGEREF _Toc161143301 \h </w:instrText>
            </w:r>
            <w:r w:rsidR="00F0398E">
              <w:rPr>
                <w:noProof/>
                <w:webHidden/>
              </w:rPr>
            </w:r>
            <w:r w:rsidR="00F0398E">
              <w:rPr>
                <w:noProof/>
                <w:webHidden/>
              </w:rPr>
              <w:fldChar w:fldCharType="separate"/>
            </w:r>
            <w:r w:rsidR="00F0398E">
              <w:rPr>
                <w:noProof/>
                <w:webHidden/>
              </w:rPr>
              <w:t>25</w:t>
            </w:r>
            <w:r w:rsidR="00F0398E">
              <w:rPr>
                <w:noProof/>
                <w:webHidden/>
              </w:rPr>
              <w:fldChar w:fldCharType="end"/>
            </w:r>
          </w:hyperlink>
        </w:p>
        <w:p w14:paraId="6CE5AC6C" w14:textId="7B453AA3"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302" w:history="1">
            <w:r w:rsidR="00F0398E" w:rsidRPr="005526CE">
              <w:rPr>
                <w:rStyle w:val="Hyperkobling"/>
                <w:noProof/>
              </w:rPr>
              <w:t>6.2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Naturområde i sjø og vassdrag, NSV</w:t>
            </w:r>
            <w:r w:rsidR="00F0398E">
              <w:rPr>
                <w:noProof/>
                <w:webHidden/>
              </w:rPr>
              <w:tab/>
            </w:r>
            <w:r w:rsidR="00F0398E">
              <w:rPr>
                <w:noProof/>
                <w:webHidden/>
              </w:rPr>
              <w:fldChar w:fldCharType="begin"/>
            </w:r>
            <w:r w:rsidR="00F0398E">
              <w:rPr>
                <w:noProof/>
                <w:webHidden/>
              </w:rPr>
              <w:instrText xml:space="preserve"> PAGEREF _Toc161143302 \h </w:instrText>
            </w:r>
            <w:r w:rsidR="00F0398E">
              <w:rPr>
                <w:noProof/>
                <w:webHidden/>
              </w:rPr>
            </w:r>
            <w:r w:rsidR="00F0398E">
              <w:rPr>
                <w:noProof/>
                <w:webHidden/>
              </w:rPr>
              <w:fldChar w:fldCharType="separate"/>
            </w:r>
            <w:r w:rsidR="00F0398E">
              <w:rPr>
                <w:noProof/>
                <w:webHidden/>
              </w:rPr>
              <w:t>25</w:t>
            </w:r>
            <w:r w:rsidR="00F0398E">
              <w:rPr>
                <w:noProof/>
                <w:webHidden/>
              </w:rPr>
              <w:fldChar w:fldCharType="end"/>
            </w:r>
          </w:hyperlink>
        </w:p>
        <w:p w14:paraId="4214A6A4" w14:textId="1E66B7F1" w:rsidR="00F0398E" w:rsidRDefault="00C97DDF">
          <w:pPr>
            <w:pStyle w:val="INNH1"/>
            <w:tabs>
              <w:tab w:val="left" w:pos="440"/>
              <w:tab w:val="right" w:leader="dot" w:pos="9060"/>
            </w:tabs>
            <w:rPr>
              <w:rFonts w:asciiTheme="minorHAnsi" w:hAnsiTheme="minorHAnsi" w:cstheme="minorBidi"/>
              <w:b w:val="0"/>
              <w:bCs w:val="0"/>
              <w:caps w:val="0"/>
              <w:noProof/>
              <w:kern w:val="2"/>
              <w:sz w:val="24"/>
              <w:szCs w:val="24"/>
              <w:lang w:eastAsia="nb-NO"/>
              <w14:ligatures w14:val="standardContextual"/>
            </w:rPr>
          </w:pPr>
          <w:hyperlink w:anchor="_Toc161143303" w:history="1">
            <w:r w:rsidR="00F0398E" w:rsidRPr="005526CE">
              <w:rPr>
                <w:rStyle w:val="Hyperkobling"/>
                <w:noProof/>
              </w:rPr>
              <w:t>7</w:t>
            </w:r>
            <w:r w:rsidR="00F0398E">
              <w:rPr>
                <w:rFonts w:asciiTheme="minorHAnsi" w:hAnsiTheme="minorHAnsi" w:cstheme="minorBidi"/>
                <w:b w:val="0"/>
                <w:bCs w:val="0"/>
                <w:caps w:val="0"/>
                <w:noProof/>
                <w:kern w:val="2"/>
                <w:sz w:val="24"/>
                <w:szCs w:val="24"/>
                <w:lang w:eastAsia="nb-NO"/>
                <w14:ligatures w14:val="standardContextual"/>
              </w:rPr>
              <w:tab/>
            </w:r>
            <w:r w:rsidR="00F0398E" w:rsidRPr="005526CE">
              <w:rPr>
                <w:rStyle w:val="Hyperkobling"/>
                <w:noProof/>
              </w:rPr>
              <w:t>Bestemmelsesområder I sone A</w:t>
            </w:r>
            <w:r w:rsidR="00F0398E">
              <w:rPr>
                <w:noProof/>
                <w:webHidden/>
              </w:rPr>
              <w:tab/>
            </w:r>
            <w:r w:rsidR="00F0398E">
              <w:rPr>
                <w:noProof/>
                <w:webHidden/>
              </w:rPr>
              <w:fldChar w:fldCharType="begin"/>
            </w:r>
            <w:r w:rsidR="00F0398E">
              <w:rPr>
                <w:noProof/>
                <w:webHidden/>
              </w:rPr>
              <w:instrText xml:space="preserve"> PAGEREF _Toc161143303 \h </w:instrText>
            </w:r>
            <w:r w:rsidR="00F0398E">
              <w:rPr>
                <w:noProof/>
                <w:webHidden/>
              </w:rPr>
            </w:r>
            <w:r w:rsidR="00F0398E">
              <w:rPr>
                <w:noProof/>
                <w:webHidden/>
              </w:rPr>
              <w:fldChar w:fldCharType="separate"/>
            </w:r>
            <w:r w:rsidR="00F0398E">
              <w:rPr>
                <w:noProof/>
                <w:webHidden/>
              </w:rPr>
              <w:t>25</w:t>
            </w:r>
            <w:r w:rsidR="00F0398E">
              <w:rPr>
                <w:noProof/>
                <w:webHidden/>
              </w:rPr>
              <w:fldChar w:fldCharType="end"/>
            </w:r>
          </w:hyperlink>
        </w:p>
        <w:p w14:paraId="2D49C1B6" w14:textId="350C624B"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304" w:history="1">
            <w:r w:rsidR="00F0398E" w:rsidRPr="005526CE">
              <w:rPr>
                <w:rStyle w:val="Hyperkobling"/>
                <w:noProof/>
              </w:rPr>
              <w:t>7.1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Nevra # 1A</w:t>
            </w:r>
            <w:r w:rsidR="00F0398E">
              <w:rPr>
                <w:noProof/>
                <w:webHidden/>
              </w:rPr>
              <w:tab/>
            </w:r>
            <w:r w:rsidR="00F0398E">
              <w:rPr>
                <w:noProof/>
                <w:webHidden/>
              </w:rPr>
              <w:fldChar w:fldCharType="begin"/>
            </w:r>
            <w:r w:rsidR="00F0398E">
              <w:rPr>
                <w:noProof/>
                <w:webHidden/>
              </w:rPr>
              <w:instrText xml:space="preserve"> PAGEREF _Toc161143304 \h </w:instrText>
            </w:r>
            <w:r w:rsidR="00F0398E">
              <w:rPr>
                <w:noProof/>
                <w:webHidden/>
              </w:rPr>
            </w:r>
            <w:r w:rsidR="00F0398E">
              <w:rPr>
                <w:noProof/>
                <w:webHidden/>
              </w:rPr>
              <w:fldChar w:fldCharType="separate"/>
            </w:r>
            <w:r w:rsidR="00F0398E">
              <w:rPr>
                <w:noProof/>
                <w:webHidden/>
              </w:rPr>
              <w:t>25</w:t>
            </w:r>
            <w:r w:rsidR="00F0398E">
              <w:rPr>
                <w:noProof/>
                <w:webHidden/>
              </w:rPr>
              <w:fldChar w:fldCharType="end"/>
            </w:r>
          </w:hyperlink>
        </w:p>
        <w:p w14:paraId="01993EAF" w14:textId="1831DE84"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305" w:history="1">
            <w:r w:rsidR="00F0398E" w:rsidRPr="005526CE">
              <w:rPr>
                <w:rStyle w:val="Hyperkobling"/>
                <w:noProof/>
              </w:rPr>
              <w:t>7.2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Nevra #1B Nevra - ubebygd tomt til fritidsleiligheter</w:t>
            </w:r>
            <w:r w:rsidR="00F0398E">
              <w:rPr>
                <w:noProof/>
                <w:webHidden/>
              </w:rPr>
              <w:tab/>
            </w:r>
            <w:r w:rsidR="00F0398E">
              <w:rPr>
                <w:noProof/>
                <w:webHidden/>
              </w:rPr>
              <w:fldChar w:fldCharType="begin"/>
            </w:r>
            <w:r w:rsidR="00F0398E">
              <w:rPr>
                <w:noProof/>
                <w:webHidden/>
              </w:rPr>
              <w:instrText xml:space="preserve"> PAGEREF _Toc161143305 \h </w:instrText>
            </w:r>
            <w:r w:rsidR="00F0398E">
              <w:rPr>
                <w:noProof/>
                <w:webHidden/>
              </w:rPr>
            </w:r>
            <w:r w:rsidR="00F0398E">
              <w:rPr>
                <w:noProof/>
                <w:webHidden/>
              </w:rPr>
              <w:fldChar w:fldCharType="separate"/>
            </w:r>
            <w:r w:rsidR="00F0398E">
              <w:rPr>
                <w:noProof/>
                <w:webHidden/>
              </w:rPr>
              <w:t>26</w:t>
            </w:r>
            <w:r w:rsidR="00F0398E">
              <w:rPr>
                <w:noProof/>
                <w:webHidden/>
              </w:rPr>
              <w:fldChar w:fldCharType="end"/>
            </w:r>
          </w:hyperlink>
        </w:p>
        <w:p w14:paraId="6F0671B3" w14:textId="6400D5F7"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306" w:history="1">
            <w:r w:rsidR="00F0398E" w:rsidRPr="005526CE">
              <w:rPr>
                <w:rStyle w:val="Hyperkobling"/>
                <w:noProof/>
              </w:rPr>
              <w:t>7.3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Nordseter fjellstue, #2 Konsentrert fritidsbebyggelse – fritidsleiligheter:</w:t>
            </w:r>
            <w:r w:rsidR="00F0398E">
              <w:rPr>
                <w:noProof/>
                <w:webHidden/>
              </w:rPr>
              <w:tab/>
            </w:r>
            <w:r w:rsidR="00F0398E">
              <w:rPr>
                <w:noProof/>
                <w:webHidden/>
              </w:rPr>
              <w:fldChar w:fldCharType="begin"/>
            </w:r>
            <w:r w:rsidR="00F0398E">
              <w:rPr>
                <w:noProof/>
                <w:webHidden/>
              </w:rPr>
              <w:instrText xml:space="preserve"> PAGEREF _Toc161143306 \h </w:instrText>
            </w:r>
            <w:r w:rsidR="00F0398E">
              <w:rPr>
                <w:noProof/>
                <w:webHidden/>
              </w:rPr>
            </w:r>
            <w:r w:rsidR="00F0398E">
              <w:rPr>
                <w:noProof/>
                <w:webHidden/>
              </w:rPr>
              <w:fldChar w:fldCharType="separate"/>
            </w:r>
            <w:r w:rsidR="00F0398E">
              <w:rPr>
                <w:noProof/>
                <w:webHidden/>
              </w:rPr>
              <w:t>26</w:t>
            </w:r>
            <w:r w:rsidR="00F0398E">
              <w:rPr>
                <w:noProof/>
                <w:webHidden/>
              </w:rPr>
              <w:fldChar w:fldCharType="end"/>
            </w:r>
          </w:hyperlink>
        </w:p>
        <w:p w14:paraId="6544CDB9" w14:textId="27C3B512"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307" w:history="1">
            <w:r w:rsidR="00F0398E" w:rsidRPr="005526CE">
              <w:rPr>
                <w:rStyle w:val="Hyperkobling"/>
                <w:noProof/>
              </w:rPr>
              <w:t>7.4</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Nordsetertunet, #3 konsentrert fritidsbebyggelse - fritidsleiligheter</w:t>
            </w:r>
            <w:r w:rsidR="00F0398E">
              <w:rPr>
                <w:noProof/>
                <w:webHidden/>
              </w:rPr>
              <w:tab/>
            </w:r>
            <w:r w:rsidR="00F0398E">
              <w:rPr>
                <w:noProof/>
                <w:webHidden/>
              </w:rPr>
              <w:fldChar w:fldCharType="begin"/>
            </w:r>
            <w:r w:rsidR="00F0398E">
              <w:rPr>
                <w:noProof/>
                <w:webHidden/>
              </w:rPr>
              <w:instrText xml:space="preserve"> PAGEREF _Toc161143307 \h </w:instrText>
            </w:r>
            <w:r w:rsidR="00F0398E">
              <w:rPr>
                <w:noProof/>
                <w:webHidden/>
              </w:rPr>
            </w:r>
            <w:r w:rsidR="00F0398E">
              <w:rPr>
                <w:noProof/>
                <w:webHidden/>
              </w:rPr>
              <w:fldChar w:fldCharType="separate"/>
            </w:r>
            <w:r w:rsidR="00F0398E">
              <w:rPr>
                <w:noProof/>
                <w:webHidden/>
              </w:rPr>
              <w:t>26</w:t>
            </w:r>
            <w:r w:rsidR="00F0398E">
              <w:rPr>
                <w:noProof/>
                <w:webHidden/>
              </w:rPr>
              <w:fldChar w:fldCharType="end"/>
            </w:r>
          </w:hyperlink>
        </w:p>
        <w:p w14:paraId="1B951497" w14:textId="3793E1B9" w:rsidR="00F0398E" w:rsidRDefault="00C97DDF">
          <w:pPr>
            <w:pStyle w:val="INNH1"/>
            <w:tabs>
              <w:tab w:val="left" w:pos="440"/>
              <w:tab w:val="right" w:leader="dot" w:pos="9060"/>
            </w:tabs>
            <w:rPr>
              <w:rFonts w:asciiTheme="minorHAnsi" w:hAnsiTheme="minorHAnsi" w:cstheme="minorBidi"/>
              <w:b w:val="0"/>
              <w:bCs w:val="0"/>
              <w:caps w:val="0"/>
              <w:noProof/>
              <w:kern w:val="2"/>
              <w:sz w:val="24"/>
              <w:szCs w:val="24"/>
              <w:lang w:eastAsia="nb-NO"/>
              <w14:ligatures w14:val="standardContextual"/>
            </w:rPr>
          </w:pPr>
          <w:hyperlink w:anchor="_Toc161143308" w:history="1">
            <w:r w:rsidR="00F0398E" w:rsidRPr="005526CE">
              <w:rPr>
                <w:rStyle w:val="Hyperkobling"/>
                <w:noProof/>
              </w:rPr>
              <w:t>8</w:t>
            </w:r>
            <w:r w:rsidR="00F0398E">
              <w:rPr>
                <w:rFonts w:asciiTheme="minorHAnsi" w:hAnsiTheme="minorHAnsi" w:cstheme="minorBidi"/>
                <w:b w:val="0"/>
                <w:bCs w:val="0"/>
                <w:caps w:val="0"/>
                <w:noProof/>
                <w:kern w:val="2"/>
                <w:sz w:val="24"/>
                <w:szCs w:val="24"/>
                <w:lang w:eastAsia="nb-NO"/>
                <w14:ligatures w14:val="standardContextual"/>
              </w:rPr>
              <w:tab/>
            </w:r>
            <w:r w:rsidR="00F0398E" w:rsidRPr="005526CE">
              <w:rPr>
                <w:rStyle w:val="Hyperkobling"/>
                <w:noProof/>
              </w:rPr>
              <w:t>Hensynssoner (pbl § 12-6)</w:t>
            </w:r>
            <w:r w:rsidR="00F0398E">
              <w:rPr>
                <w:noProof/>
                <w:webHidden/>
              </w:rPr>
              <w:tab/>
            </w:r>
            <w:r w:rsidR="00F0398E">
              <w:rPr>
                <w:noProof/>
                <w:webHidden/>
              </w:rPr>
              <w:fldChar w:fldCharType="begin"/>
            </w:r>
            <w:r w:rsidR="00F0398E">
              <w:rPr>
                <w:noProof/>
                <w:webHidden/>
              </w:rPr>
              <w:instrText xml:space="preserve"> PAGEREF _Toc161143308 \h </w:instrText>
            </w:r>
            <w:r w:rsidR="00F0398E">
              <w:rPr>
                <w:noProof/>
                <w:webHidden/>
              </w:rPr>
            </w:r>
            <w:r w:rsidR="00F0398E">
              <w:rPr>
                <w:noProof/>
                <w:webHidden/>
              </w:rPr>
              <w:fldChar w:fldCharType="separate"/>
            </w:r>
            <w:r w:rsidR="00F0398E">
              <w:rPr>
                <w:noProof/>
                <w:webHidden/>
              </w:rPr>
              <w:t>26</w:t>
            </w:r>
            <w:r w:rsidR="00F0398E">
              <w:rPr>
                <w:noProof/>
                <w:webHidden/>
              </w:rPr>
              <w:fldChar w:fldCharType="end"/>
            </w:r>
          </w:hyperlink>
        </w:p>
        <w:p w14:paraId="4143AB4A" w14:textId="22046093"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309" w:history="1">
            <w:r w:rsidR="00F0398E" w:rsidRPr="005526CE">
              <w:rPr>
                <w:rStyle w:val="Hyperkobling"/>
                <w:noProof/>
              </w:rPr>
              <w:t>8.1</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Sikrings-, støy- og faresoner (pbl § 11-8 a)</w:t>
            </w:r>
            <w:r w:rsidR="00F0398E">
              <w:rPr>
                <w:noProof/>
                <w:webHidden/>
              </w:rPr>
              <w:tab/>
            </w:r>
            <w:r w:rsidR="00F0398E">
              <w:rPr>
                <w:noProof/>
                <w:webHidden/>
              </w:rPr>
              <w:fldChar w:fldCharType="begin"/>
            </w:r>
            <w:r w:rsidR="00F0398E">
              <w:rPr>
                <w:noProof/>
                <w:webHidden/>
              </w:rPr>
              <w:instrText xml:space="preserve"> PAGEREF _Toc161143309 \h </w:instrText>
            </w:r>
            <w:r w:rsidR="00F0398E">
              <w:rPr>
                <w:noProof/>
                <w:webHidden/>
              </w:rPr>
            </w:r>
            <w:r w:rsidR="00F0398E">
              <w:rPr>
                <w:noProof/>
                <w:webHidden/>
              </w:rPr>
              <w:fldChar w:fldCharType="separate"/>
            </w:r>
            <w:r w:rsidR="00F0398E">
              <w:rPr>
                <w:noProof/>
                <w:webHidden/>
              </w:rPr>
              <w:t>26</w:t>
            </w:r>
            <w:r w:rsidR="00F0398E">
              <w:rPr>
                <w:noProof/>
                <w:webHidden/>
              </w:rPr>
              <w:fldChar w:fldCharType="end"/>
            </w:r>
          </w:hyperlink>
        </w:p>
        <w:p w14:paraId="5C0F05D4" w14:textId="2FC54EE9"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10" w:history="1">
            <w:r w:rsidR="00F0398E" w:rsidRPr="005526CE">
              <w:rPr>
                <w:rStyle w:val="Hyperkobling"/>
                <w:noProof/>
              </w:rPr>
              <w:t>8.1.1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Frisikt, H140</w:t>
            </w:r>
            <w:r w:rsidR="00F0398E">
              <w:rPr>
                <w:noProof/>
                <w:webHidden/>
              </w:rPr>
              <w:tab/>
            </w:r>
            <w:r w:rsidR="00F0398E">
              <w:rPr>
                <w:noProof/>
                <w:webHidden/>
              </w:rPr>
              <w:fldChar w:fldCharType="begin"/>
            </w:r>
            <w:r w:rsidR="00F0398E">
              <w:rPr>
                <w:noProof/>
                <w:webHidden/>
              </w:rPr>
              <w:instrText xml:space="preserve"> PAGEREF _Toc161143310 \h </w:instrText>
            </w:r>
            <w:r w:rsidR="00F0398E">
              <w:rPr>
                <w:noProof/>
                <w:webHidden/>
              </w:rPr>
            </w:r>
            <w:r w:rsidR="00F0398E">
              <w:rPr>
                <w:noProof/>
                <w:webHidden/>
              </w:rPr>
              <w:fldChar w:fldCharType="separate"/>
            </w:r>
            <w:r w:rsidR="00F0398E">
              <w:rPr>
                <w:noProof/>
                <w:webHidden/>
              </w:rPr>
              <w:t>26</w:t>
            </w:r>
            <w:r w:rsidR="00F0398E">
              <w:rPr>
                <w:noProof/>
                <w:webHidden/>
              </w:rPr>
              <w:fldChar w:fldCharType="end"/>
            </w:r>
          </w:hyperlink>
        </w:p>
        <w:p w14:paraId="475F8EF3" w14:textId="3B7DDAFA"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311" w:history="1">
            <w:r w:rsidR="00F0398E" w:rsidRPr="005526CE">
              <w:rPr>
                <w:rStyle w:val="Hyperkobling"/>
                <w:noProof/>
              </w:rPr>
              <w:t>8.2</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noProof/>
              </w:rPr>
              <w:t>Faresoner</w:t>
            </w:r>
            <w:r w:rsidR="00F0398E">
              <w:rPr>
                <w:noProof/>
                <w:webHidden/>
              </w:rPr>
              <w:tab/>
            </w:r>
            <w:r w:rsidR="00F0398E">
              <w:rPr>
                <w:noProof/>
                <w:webHidden/>
              </w:rPr>
              <w:fldChar w:fldCharType="begin"/>
            </w:r>
            <w:r w:rsidR="00F0398E">
              <w:rPr>
                <w:noProof/>
                <w:webHidden/>
              </w:rPr>
              <w:instrText xml:space="preserve"> PAGEREF _Toc161143311 \h </w:instrText>
            </w:r>
            <w:r w:rsidR="00F0398E">
              <w:rPr>
                <w:noProof/>
                <w:webHidden/>
              </w:rPr>
            </w:r>
            <w:r w:rsidR="00F0398E">
              <w:rPr>
                <w:noProof/>
                <w:webHidden/>
              </w:rPr>
              <w:fldChar w:fldCharType="separate"/>
            </w:r>
            <w:r w:rsidR="00F0398E">
              <w:rPr>
                <w:noProof/>
                <w:webHidden/>
              </w:rPr>
              <w:t>27</w:t>
            </w:r>
            <w:r w:rsidR="00F0398E">
              <w:rPr>
                <w:noProof/>
                <w:webHidden/>
              </w:rPr>
              <w:fldChar w:fldCharType="end"/>
            </w:r>
          </w:hyperlink>
        </w:p>
        <w:p w14:paraId="37FBE090" w14:textId="3FFC9727"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12" w:history="1">
            <w:r w:rsidR="00F0398E" w:rsidRPr="005526CE">
              <w:rPr>
                <w:rStyle w:val="Hyperkobling"/>
                <w:noProof/>
              </w:rPr>
              <w:t>8.2.1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Faresone H220 Støy– gul støysone</w:t>
            </w:r>
            <w:r w:rsidR="00F0398E">
              <w:rPr>
                <w:noProof/>
                <w:webHidden/>
              </w:rPr>
              <w:tab/>
            </w:r>
            <w:r w:rsidR="00F0398E">
              <w:rPr>
                <w:noProof/>
                <w:webHidden/>
              </w:rPr>
              <w:fldChar w:fldCharType="begin"/>
            </w:r>
            <w:r w:rsidR="00F0398E">
              <w:rPr>
                <w:noProof/>
                <w:webHidden/>
              </w:rPr>
              <w:instrText xml:space="preserve"> PAGEREF _Toc161143312 \h </w:instrText>
            </w:r>
            <w:r w:rsidR="00F0398E">
              <w:rPr>
                <w:noProof/>
                <w:webHidden/>
              </w:rPr>
            </w:r>
            <w:r w:rsidR="00F0398E">
              <w:rPr>
                <w:noProof/>
                <w:webHidden/>
              </w:rPr>
              <w:fldChar w:fldCharType="separate"/>
            </w:r>
            <w:r w:rsidR="00F0398E">
              <w:rPr>
                <w:noProof/>
                <w:webHidden/>
              </w:rPr>
              <w:t>27</w:t>
            </w:r>
            <w:r w:rsidR="00F0398E">
              <w:rPr>
                <w:noProof/>
                <w:webHidden/>
              </w:rPr>
              <w:fldChar w:fldCharType="end"/>
            </w:r>
          </w:hyperlink>
        </w:p>
        <w:p w14:paraId="54E2B773" w14:textId="788C995D"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13" w:history="1">
            <w:r w:rsidR="00F0398E" w:rsidRPr="005526CE">
              <w:rPr>
                <w:rStyle w:val="Hyperkobling"/>
                <w:noProof/>
              </w:rPr>
              <w:t>8.2.2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Faresone H320 Flomfare, aktsomhetssone</w:t>
            </w:r>
            <w:r w:rsidR="00F0398E">
              <w:rPr>
                <w:noProof/>
                <w:webHidden/>
              </w:rPr>
              <w:tab/>
            </w:r>
            <w:r w:rsidR="00F0398E">
              <w:rPr>
                <w:noProof/>
                <w:webHidden/>
              </w:rPr>
              <w:fldChar w:fldCharType="begin"/>
            </w:r>
            <w:r w:rsidR="00F0398E">
              <w:rPr>
                <w:noProof/>
                <w:webHidden/>
              </w:rPr>
              <w:instrText xml:space="preserve"> PAGEREF _Toc161143313 \h </w:instrText>
            </w:r>
            <w:r w:rsidR="00F0398E">
              <w:rPr>
                <w:noProof/>
                <w:webHidden/>
              </w:rPr>
            </w:r>
            <w:r w:rsidR="00F0398E">
              <w:rPr>
                <w:noProof/>
                <w:webHidden/>
              </w:rPr>
              <w:fldChar w:fldCharType="separate"/>
            </w:r>
            <w:r w:rsidR="00F0398E">
              <w:rPr>
                <w:noProof/>
                <w:webHidden/>
              </w:rPr>
              <w:t>27</w:t>
            </w:r>
            <w:r w:rsidR="00F0398E">
              <w:rPr>
                <w:noProof/>
                <w:webHidden/>
              </w:rPr>
              <w:fldChar w:fldCharType="end"/>
            </w:r>
          </w:hyperlink>
        </w:p>
        <w:p w14:paraId="18A48707" w14:textId="74B4CEF2"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14" w:history="1">
            <w:r w:rsidR="00F0398E" w:rsidRPr="005526CE">
              <w:rPr>
                <w:rStyle w:val="Hyperkobling"/>
                <w:noProof/>
              </w:rPr>
              <w:t>8.2.3</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Faresone H370 Høyspenningsanlegg</w:t>
            </w:r>
            <w:r w:rsidR="00F0398E">
              <w:rPr>
                <w:noProof/>
                <w:webHidden/>
              </w:rPr>
              <w:tab/>
            </w:r>
            <w:r w:rsidR="00F0398E">
              <w:rPr>
                <w:noProof/>
                <w:webHidden/>
              </w:rPr>
              <w:fldChar w:fldCharType="begin"/>
            </w:r>
            <w:r w:rsidR="00F0398E">
              <w:rPr>
                <w:noProof/>
                <w:webHidden/>
              </w:rPr>
              <w:instrText xml:space="preserve"> PAGEREF _Toc161143314 \h </w:instrText>
            </w:r>
            <w:r w:rsidR="00F0398E">
              <w:rPr>
                <w:noProof/>
                <w:webHidden/>
              </w:rPr>
            </w:r>
            <w:r w:rsidR="00F0398E">
              <w:rPr>
                <w:noProof/>
                <w:webHidden/>
              </w:rPr>
              <w:fldChar w:fldCharType="separate"/>
            </w:r>
            <w:r w:rsidR="00F0398E">
              <w:rPr>
                <w:noProof/>
                <w:webHidden/>
              </w:rPr>
              <w:t>27</w:t>
            </w:r>
            <w:r w:rsidR="00F0398E">
              <w:rPr>
                <w:noProof/>
                <w:webHidden/>
              </w:rPr>
              <w:fldChar w:fldCharType="end"/>
            </w:r>
          </w:hyperlink>
        </w:p>
        <w:p w14:paraId="7ADCDF9F" w14:textId="2636E815" w:rsidR="00F0398E" w:rsidRDefault="00C97DDF">
          <w:pPr>
            <w:pStyle w:val="INNH2"/>
            <w:tabs>
              <w:tab w:val="left" w:pos="880"/>
              <w:tab w:val="right" w:leader="dot" w:pos="9060"/>
            </w:tabs>
            <w:rPr>
              <w:rFonts w:asciiTheme="minorHAnsi" w:hAnsiTheme="minorHAnsi" w:cstheme="minorBidi"/>
              <w:smallCaps w:val="0"/>
              <w:noProof/>
              <w:kern w:val="2"/>
              <w:sz w:val="24"/>
              <w:szCs w:val="24"/>
              <w:lang w:eastAsia="nb-NO"/>
              <w14:ligatures w14:val="standardContextual"/>
            </w:rPr>
          </w:pPr>
          <w:hyperlink w:anchor="_Toc161143315" w:history="1">
            <w:r w:rsidR="00F0398E" w:rsidRPr="005526CE">
              <w:rPr>
                <w:rStyle w:val="Hyperkobling"/>
                <w:rFonts w:cs="Arial"/>
                <w:noProof/>
              </w:rPr>
              <w:t>8.3</w:t>
            </w:r>
            <w:r w:rsidR="00F0398E">
              <w:rPr>
                <w:rFonts w:asciiTheme="minorHAnsi" w:hAnsiTheme="minorHAnsi" w:cstheme="minorBidi"/>
                <w:smallCaps w:val="0"/>
                <w:noProof/>
                <w:kern w:val="2"/>
                <w:sz w:val="24"/>
                <w:szCs w:val="24"/>
                <w:lang w:eastAsia="nb-NO"/>
                <w14:ligatures w14:val="standardContextual"/>
              </w:rPr>
              <w:tab/>
            </w:r>
            <w:r w:rsidR="00F0398E" w:rsidRPr="005526CE">
              <w:rPr>
                <w:rStyle w:val="Hyperkobling"/>
                <w:rFonts w:cs="Arial"/>
                <w:noProof/>
              </w:rPr>
              <w:t>Sone for særlige hensyn (pbl § 11-8 c)</w:t>
            </w:r>
            <w:r w:rsidR="00F0398E">
              <w:rPr>
                <w:noProof/>
                <w:webHidden/>
              </w:rPr>
              <w:tab/>
            </w:r>
            <w:r w:rsidR="00F0398E">
              <w:rPr>
                <w:noProof/>
                <w:webHidden/>
              </w:rPr>
              <w:fldChar w:fldCharType="begin"/>
            </w:r>
            <w:r w:rsidR="00F0398E">
              <w:rPr>
                <w:noProof/>
                <w:webHidden/>
              </w:rPr>
              <w:instrText xml:space="preserve"> PAGEREF _Toc161143315 \h </w:instrText>
            </w:r>
            <w:r w:rsidR="00F0398E">
              <w:rPr>
                <w:noProof/>
                <w:webHidden/>
              </w:rPr>
            </w:r>
            <w:r w:rsidR="00F0398E">
              <w:rPr>
                <w:noProof/>
                <w:webHidden/>
              </w:rPr>
              <w:fldChar w:fldCharType="separate"/>
            </w:r>
            <w:r w:rsidR="00F0398E">
              <w:rPr>
                <w:noProof/>
                <w:webHidden/>
              </w:rPr>
              <w:t>27</w:t>
            </w:r>
            <w:r w:rsidR="00F0398E">
              <w:rPr>
                <w:noProof/>
                <w:webHidden/>
              </w:rPr>
              <w:fldChar w:fldCharType="end"/>
            </w:r>
          </w:hyperlink>
        </w:p>
        <w:p w14:paraId="067BCCED" w14:textId="0CD787F7"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16" w:history="1">
            <w:r w:rsidR="00F0398E" w:rsidRPr="005526CE">
              <w:rPr>
                <w:rStyle w:val="Hyperkobling"/>
                <w:noProof/>
              </w:rPr>
              <w:t>8.3.1</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Friluftsliv, H530 _1-2</w:t>
            </w:r>
            <w:r w:rsidR="00F0398E">
              <w:rPr>
                <w:noProof/>
                <w:webHidden/>
              </w:rPr>
              <w:tab/>
            </w:r>
            <w:r w:rsidR="00F0398E">
              <w:rPr>
                <w:noProof/>
                <w:webHidden/>
              </w:rPr>
              <w:fldChar w:fldCharType="begin"/>
            </w:r>
            <w:r w:rsidR="00F0398E">
              <w:rPr>
                <w:noProof/>
                <w:webHidden/>
              </w:rPr>
              <w:instrText xml:space="preserve"> PAGEREF _Toc161143316 \h </w:instrText>
            </w:r>
            <w:r w:rsidR="00F0398E">
              <w:rPr>
                <w:noProof/>
                <w:webHidden/>
              </w:rPr>
            </w:r>
            <w:r w:rsidR="00F0398E">
              <w:rPr>
                <w:noProof/>
                <w:webHidden/>
              </w:rPr>
              <w:fldChar w:fldCharType="separate"/>
            </w:r>
            <w:r w:rsidR="00F0398E">
              <w:rPr>
                <w:noProof/>
                <w:webHidden/>
              </w:rPr>
              <w:t>27</w:t>
            </w:r>
            <w:r w:rsidR="00F0398E">
              <w:rPr>
                <w:noProof/>
                <w:webHidden/>
              </w:rPr>
              <w:fldChar w:fldCharType="end"/>
            </w:r>
          </w:hyperlink>
        </w:p>
        <w:p w14:paraId="567164CE" w14:textId="049663B4"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17" w:history="1">
            <w:r w:rsidR="00F0398E" w:rsidRPr="005526CE">
              <w:rPr>
                <w:rStyle w:val="Hyperkobling"/>
                <w:noProof/>
              </w:rPr>
              <w:t>8.3.2</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Bevaring naturmiljø, H560</w:t>
            </w:r>
            <w:r w:rsidR="00F0398E">
              <w:rPr>
                <w:noProof/>
                <w:webHidden/>
              </w:rPr>
              <w:tab/>
            </w:r>
            <w:r w:rsidR="00F0398E">
              <w:rPr>
                <w:noProof/>
                <w:webHidden/>
              </w:rPr>
              <w:fldChar w:fldCharType="begin"/>
            </w:r>
            <w:r w:rsidR="00F0398E">
              <w:rPr>
                <w:noProof/>
                <w:webHidden/>
              </w:rPr>
              <w:instrText xml:space="preserve"> PAGEREF _Toc161143317 \h </w:instrText>
            </w:r>
            <w:r w:rsidR="00F0398E">
              <w:rPr>
                <w:noProof/>
                <w:webHidden/>
              </w:rPr>
            </w:r>
            <w:r w:rsidR="00F0398E">
              <w:rPr>
                <w:noProof/>
                <w:webHidden/>
              </w:rPr>
              <w:fldChar w:fldCharType="separate"/>
            </w:r>
            <w:r w:rsidR="00F0398E">
              <w:rPr>
                <w:noProof/>
                <w:webHidden/>
              </w:rPr>
              <w:t>27</w:t>
            </w:r>
            <w:r w:rsidR="00F0398E">
              <w:rPr>
                <w:noProof/>
                <w:webHidden/>
              </w:rPr>
              <w:fldChar w:fldCharType="end"/>
            </w:r>
          </w:hyperlink>
        </w:p>
        <w:p w14:paraId="57352254" w14:textId="45C1B23C"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18" w:history="1">
            <w:r w:rsidR="00F0398E" w:rsidRPr="005526CE">
              <w:rPr>
                <w:rStyle w:val="Hyperkobling"/>
                <w:noProof/>
              </w:rPr>
              <w:t>8.3.3</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Bevaring kulturlandskap og -miljø- H550</w:t>
            </w:r>
            <w:r w:rsidR="00F0398E">
              <w:rPr>
                <w:noProof/>
                <w:webHidden/>
              </w:rPr>
              <w:tab/>
            </w:r>
            <w:r w:rsidR="00F0398E">
              <w:rPr>
                <w:noProof/>
                <w:webHidden/>
              </w:rPr>
              <w:fldChar w:fldCharType="begin"/>
            </w:r>
            <w:r w:rsidR="00F0398E">
              <w:rPr>
                <w:noProof/>
                <w:webHidden/>
              </w:rPr>
              <w:instrText xml:space="preserve"> PAGEREF _Toc161143318 \h </w:instrText>
            </w:r>
            <w:r w:rsidR="00F0398E">
              <w:rPr>
                <w:noProof/>
                <w:webHidden/>
              </w:rPr>
            </w:r>
            <w:r w:rsidR="00F0398E">
              <w:rPr>
                <w:noProof/>
                <w:webHidden/>
              </w:rPr>
              <w:fldChar w:fldCharType="separate"/>
            </w:r>
            <w:r w:rsidR="00F0398E">
              <w:rPr>
                <w:noProof/>
                <w:webHidden/>
              </w:rPr>
              <w:t>27</w:t>
            </w:r>
            <w:r w:rsidR="00F0398E">
              <w:rPr>
                <w:noProof/>
                <w:webHidden/>
              </w:rPr>
              <w:fldChar w:fldCharType="end"/>
            </w:r>
          </w:hyperlink>
        </w:p>
        <w:p w14:paraId="2C72D525" w14:textId="0288EE0B"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19" w:history="1">
            <w:r w:rsidR="00F0398E" w:rsidRPr="005526CE">
              <w:rPr>
                <w:rStyle w:val="Hyperkobling"/>
                <w:noProof/>
              </w:rPr>
              <w:t>8.3.4</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Bevaring kulturminne, H570 - hytte fra 2. verdenskrig</w:t>
            </w:r>
            <w:r w:rsidR="00F0398E">
              <w:rPr>
                <w:noProof/>
                <w:webHidden/>
              </w:rPr>
              <w:tab/>
            </w:r>
            <w:r w:rsidR="00F0398E">
              <w:rPr>
                <w:noProof/>
                <w:webHidden/>
              </w:rPr>
              <w:fldChar w:fldCharType="begin"/>
            </w:r>
            <w:r w:rsidR="00F0398E">
              <w:rPr>
                <w:noProof/>
                <w:webHidden/>
              </w:rPr>
              <w:instrText xml:space="preserve"> PAGEREF _Toc161143319 \h </w:instrText>
            </w:r>
            <w:r w:rsidR="00F0398E">
              <w:rPr>
                <w:noProof/>
                <w:webHidden/>
              </w:rPr>
            </w:r>
            <w:r w:rsidR="00F0398E">
              <w:rPr>
                <w:noProof/>
                <w:webHidden/>
              </w:rPr>
              <w:fldChar w:fldCharType="separate"/>
            </w:r>
            <w:r w:rsidR="00F0398E">
              <w:rPr>
                <w:noProof/>
                <w:webHidden/>
              </w:rPr>
              <w:t>28</w:t>
            </w:r>
            <w:r w:rsidR="00F0398E">
              <w:rPr>
                <w:noProof/>
                <w:webHidden/>
              </w:rPr>
              <w:fldChar w:fldCharType="end"/>
            </w:r>
          </w:hyperlink>
        </w:p>
        <w:p w14:paraId="4C67C41B" w14:textId="57B6CFC5" w:rsidR="00F0398E" w:rsidRDefault="00C97DDF">
          <w:pPr>
            <w:pStyle w:val="INNH3"/>
            <w:tabs>
              <w:tab w:val="left" w:pos="1320"/>
              <w:tab w:val="right" w:leader="dot" w:pos="9060"/>
            </w:tabs>
            <w:rPr>
              <w:rFonts w:asciiTheme="minorHAnsi" w:hAnsiTheme="minorHAnsi" w:cstheme="minorBidi"/>
              <w:i w:val="0"/>
              <w:iCs w:val="0"/>
              <w:noProof/>
              <w:kern w:val="2"/>
              <w:sz w:val="24"/>
              <w:szCs w:val="24"/>
              <w:lang w:eastAsia="nb-NO"/>
              <w14:ligatures w14:val="standardContextual"/>
            </w:rPr>
          </w:pPr>
          <w:hyperlink w:anchor="_Toc161143320" w:history="1">
            <w:r w:rsidR="00F0398E" w:rsidRPr="005526CE">
              <w:rPr>
                <w:rStyle w:val="Hyperkobling"/>
                <w:noProof/>
              </w:rPr>
              <w:t>8.3.5</w:t>
            </w:r>
            <w:r w:rsidR="00F0398E">
              <w:rPr>
                <w:rFonts w:asciiTheme="minorHAnsi" w:hAnsiTheme="minorHAnsi" w:cstheme="minorBidi"/>
                <w:i w:val="0"/>
                <w:iCs w:val="0"/>
                <w:noProof/>
                <w:kern w:val="2"/>
                <w:sz w:val="24"/>
                <w:szCs w:val="24"/>
                <w:lang w:eastAsia="nb-NO"/>
                <w14:ligatures w14:val="standardContextual"/>
              </w:rPr>
              <w:tab/>
            </w:r>
            <w:r w:rsidR="00F0398E" w:rsidRPr="005526CE">
              <w:rPr>
                <w:rStyle w:val="Hyperkobling"/>
                <w:noProof/>
              </w:rPr>
              <w:t>Sone med krav til felles planlegging, H810 (PBL § 11-8 E, § 12-6)</w:t>
            </w:r>
            <w:r w:rsidR="00F0398E">
              <w:rPr>
                <w:noProof/>
                <w:webHidden/>
              </w:rPr>
              <w:tab/>
            </w:r>
            <w:r w:rsidR="00F0398E">
              <w:rPr>
                <w:noProof/>
                <w:webHidden/>
              </w:rPr>
              <w:fldChar w:fldCharType="begin"/>
            </w:r>
            <w:r w:rsidR="00F0398E">
              <w:rPr>
                <w:noProof/>
                <w:webHidden/>
              </w:rPr>
              <w:instrText xml:space="preserve"> PAGEREF _Toc161143320 \h </w:instrText>
            </w:r>
            <w:r w:rsidR="00F0398E">
              <w:rPr>
                <w:noProof/>
                <w:webHidden/>
              </w:rPr>
            </w:r>
            <w:r w:rsidR="00F0398E">
              <w:rPr>
                <w:noProof/>
                <w:webHidden/>
              </w:rPr>
              <w:fldChar w:fldCharType="separate"/>
            </w:r>
            <w:r w:rsidR="00F0398E">
              <w:rPr>
                <w:noProof/>
                <w:webHidden/>
              </w:rPr>
              <w:t>28</w:t>
            </w:r>
            <w:r w:rsidR="00F0398E">
              <w:rPr>
                <w:noProof/>
                <w:webHidden/>
              </w:rPr>
              <w:fldChar w:fldCharType="end"/>
            </w:r>
          </w:hyperlink>
        </w:p>
        <w:p w14:paraId="43DB2D94" w14:textId="46B09B2B" w:rsidR="00F0398E" w:rsidRDefault="00C97DDF">
          <w:pPr>
            <w:pStyle w:val="INNH1"/>
            <w:tabs>
              <w:tab w:val="left" w:pos="440"/>
              <w:tab w:val="right" w:leader="dot" w:pos="9060"/>
            </w:tabs>
            <w:rPr>
              <w:rFonts w:asciiTheme="minorHAnsi" w:hAnsiTheme="minorHAnsi" w:cstheme="minorBidi"/>
              <w:b w:val="0"/>
              <w:bCs w:val="0"/>
              <w:caps w:val="0"/>
              <w:noProof/>
              <w:kern w:val="2"/>
              <w:sz w:val="24"/>
              <w:szCs w:val="24"/>
              <w:lang w:eastAsia="nb-NO"/>
              <w14:ligatures w14:val="standardContextual"/>
            </w:rPr>
          </w:pPr>
          <w:hyperlink w:anchor="_Toc161143321" w:history="1">
            <w:r w:rsidR="00F0398E" w:rsidRPr="005526CE">
              <w:rPr>
                <w:rStyle w:val="Hyperkobling"/>
                <w:noProof/>
              </w:rPr>
              <w:t>9</w:t>
            </w:r>
            <w:r w:rsidR="00F0398E">
              <w:rPr>
                <w:rFonts w:asciiTheme="minorHAnsi" w:hAnsiTheme="minorHAnsi" w:cstheme="minorBidi"/>
                <w:b w:val="0"/>
                <w:bCs w:val="0"/>
                <w:caps w:val="0"/>
                <w:noProof/>
                <w:kern w:val="2"/>
                <w:sz w:val="24"/>
                <w:szCs w:val="24"/>
                <w:lang w:eastAsia="nb-NO"/>
                <w14:ligatures w14:val="standardContextual"/>
              </w:rPr>
              <w:tab/>
            </w:r>
            <w:r w:rsidR="00F0398E" w:rsidRPr="005526CE">
              <w:rPr>
                <w:rStyle w:val="Hyperkobling"/>
                <w:noProof/>
              </w:rPr>
              <w:t>Oppheving av eldre reguleringsplaner (PBL § 12-14)</w:t>
            </w:r>
            <w:r w:rsidR="00F0398E">
              <w:rPr>
                <w:noProof/>
                <w:webHidden/>
              </w:rPr>
              <w:tab/>
            </w:r>
            <w:r w:rsidR="00F0398E">
              <w:rPr>
                <w:noProof/>
                <w:webHidden/>
              </w:rPr>
              <w:fldChar w:fldCharType="begin"/>
            </w:r>
            <w:r w:rsidR="00F0398E">
              <w:rPr>
                <w:noProof/>
                <w:webHidden/>
              </w:rPr>
              <w:instrText xml:space="preserve"> PAGEREF _Toc161143321 \h </w:instrText>
            </w:r>
            <w:r w:rsidR="00F0398E">
              <w:rPr>
                <w:noProof/>
                <w:webHidden/>
              </w:rPr>
            </w:r>
            <w:r w:rsidR="00F0398E">
              <w:rPr>
                <w:noProof/>
                <w:webHidden/>
              </w:rPr>
              <w:fldChar w:fldCharType="separate"/>
            </w:r>
            <w:r w:rsidR="00F0398E">
              <w:rPr>
                <w:noProof/>
                <w:webHidden/>
              </w:rPr>
              <w:t>29</w:t>
            </w:r>
            <w:r w:rsidR="00F0398E">
              <w:rPr>
                <w:noProof/>
                <w:webHidden/>
              </w:rPr>
              <w:fldChar w:fldCharType="end"/>
            </w:r>
          </w:hyperlink>
        </w:p>
        <w:p w14:paraId="092905B5" w14:textId="4A706493" w:rsidR="00734D90" w:rsidRDefault="00734D90">
          <w:r>
            <w:rPr>
              <w:b/>
              <w:bCs/>
            </w:rPr>
            <w:fldChar w:fldCharType="end"/>
          </w:r>
        </w:p>
      </w:sdtContent>
    </w:sdt>
    <w:p w14:paraId="05C26137" w14:textId="77777777" w:rsidR="00734D90" w:rsidRDefault="00734D90">
      <w:pPr>
        <w:rPr>
          <w:rFonts w:asciiTheme="majorHAnsi" w:eastAsiaTheme="majorEastAsia" w:hAnsiTheme="majorHAnsi" w:cstheme="majorBidi"/>
          <w:b/>
          <w:bCs/>
          <w:smallCaps/>
          <w:color w:val="2F5496" w:themeColor="accent1" w:themeShade="BF"/>
          <w:sz w:val="36"/>
          <w:szCs w:val="36"/>
        </w:rPr>
      </w:pPr>
      <w:r>
        <w:br w:type="page"/>
      </w:r>
    </w:p>
    <w:p w14:paraId="6F245F12" w14:textId="2B480A5D" w:rsidR="00E13343" w:rsidRPr="00B67E38" w:rsidRDefault="00E13343" w:rsidP="005272C5">
      <w:pPr>
        <w:pStyle w:val="Overskrift1"/>
        <w:numPr>
          <w:ilvl w:val="0"/>
          <w:numId w:val="16"/>
        </w:numPr>
      </w:pPr>
      <w:bookmarkStart w:id="7" w:name="_Toc161143207"/>
      <w:r w:rsidRPr="00B67E38">
        <w:lastRenderedPageBreak/>
        <w:t>Fellesbestemmelser</w:t>
      </w:r>
      <w:r w:rsidR="00F3050A" w:rsidRPr="00B67E38">
        <w:t xml:space="preserve"> for hele planområdet</w:t>
      </w:r>
      <w:bookmarkEnd w:id="3"/>
      <w:bookmarkEnd w:id="4"/>
      <w:bookmarkEnd w:id="7"/>
      <w:bookmarkEnd w:id="6"/>
      <w:bookmarkEnd w:id="5"/>
    </w:p>
    <w:p w14:paraId="59B38048" w14:textId="59AA0117" w:rsidR="005B36C6" w:rsidRPr="009B09C4" w:rsidRDefault="00EE7D91" w:rsidP="009B09C4">
      <w:pPr>
        <w:pStyle w:val="Overskrift2"/>
      </w:pPr>
      <w:bookmarkStart w:id="8" w:name="_Ref124870852"/>
      <w:bookmarkStart w:id="9" w:name="_Toc130209508"/>
      <w:bookmarkStart w:id="10" w:name="_Toc130460843"/>
      <w:bookmarkStart w:id="11" w:name="_Toc159327827"/>
      <w:bookmarkStart w:id="12" w:name="_Toc161055867"/>
      <w:bookmarkStart w:id="13" w:name="_Toc161143208"/>
      <w:r w:rsidRPr="009B09C4">
        <w:t>T</w:t>
      </w:r>
      <w:r w:rsidR="00DA41DA" w:rsidRPr="009B09C4">
        <w:t>ilhørende dokumenter</w:t>
      </w:r>
      <w:bookmarkEnd w:id="8"/>
      <w:bookmarkEnd w:id="9"/>
      <w:bookmarkEnd w:id="10"/>
      <w:bookmarkEnd w:id="11"/>
      <w:bookmarkEnd w:id="12"/>
      <w:bookmarkEnd w:id="13"/>
    </w:p>
    <w:p w14:paraId="2A01EC7D" w14:textId="600880D6" w:rsidR="00DA41DA" w:rsidRPr="00B67E38" w:rsidRDefault="00C1313A" w:rsidP="007C5554">
      <w:r w:rsidRPr="00B67E38">
        <w:t>Til planen høre</w:t>
      </w:r>
      <w:r w:rsidR="00C256B2" w:rsidRPr="00B67E38">
        <w:t xml:space="preserve">r: </w:t>
      </w:r>
    </w:p>
    <w:p w14:paraId="31A561BE" w14:textId="1D578519" w:rsidR="00EC442B" w:rsidRPr="00B67E38" w:rsidRDefault="00EC442B" w:rsidP="005272C5">
      <w:pPr>
        <w:pStyle w:val="Listeavsnitt"/>
        <w:numPr>
          <w:ilvl w:val="0"/>
          <w:numId w:val="7"/>
        </w:numPr>
      </w:pPr>
      <w:r w:rsidRPr="00B67E38">
        <w:t xml:space="preserve">Planbeskrivelse, </w:t>
      </w:r>
      <w:r w:rsidR="00097E42">
        <w:t>revidert</w:t>
      </w:r>
      <w:r w:rsidRPr="00B67E38">
        <w:t xml:space="preserve"> </w:t>
      </w:r>
      <w:r w:rsidRPr="0081179E">
        <w:t>01.03.2024</w:t>
      </w:r>
      <w:r w:rsidRPr="00B67E38">
        <w:t xml:space="preserve"> </w:t>
      </w:r>
    </w:p>
    <w:p w14:paraId="0FEFC18F" w14:textId="00CDAE83" w:rsidR="00D0026D" w:rsidRPr="00B67E38" w:rsidRDefault="001B3042" w:rsidP="005272C5">
      <w:pPr>
        <w:pStyle w:val="Listeavsnitt"/>
        <w:numPr>
          <w:ilvl w:val="0"/>
          <w:numId w:val="7"/>
        </w:numPr>
      </w:pPr>
      <w:r w:rsidRPr="00B67E38">
        <w:t>Plankart</w:t>
      </w:r>
      <w:r w:rsidR="00C85781">
        <w:t>, revidert</w:t>
      </w:r>
      <w:r w:rsidRPr="00B67E38">
        <w:t xml:space="preserve"> </w:t>
      </w:r>
      <w:r w:rsidR="008661D5" w:rsidRPr="00E91A53">
        <w:t>0</w:t>
      </w:r>
      <w:r w:rsidR="00342621" w:rsidRPr="00E91A53">
        <w:t>1</w:t>
      </w:r>
      <w:r w:rsidR="00342621" w:rsidRPr="00F815A2">
        <w:t>.03.202</w:t>
      </w:r>
      <w:r w:rsidR="00D90156" w:rsidRPr="00F815A2">
        <w:t>4</w:t>
      </w:r>
    </w:p>
    <w:p w14:paraId="0C85DA4B" w14:textId="38C39C74" w:rsidR="005E2556" w:rsidRPr="00B67E38" w:rsidRDefault="005E2556" w:rsidP="005E2556">
      <w:pPr>
        <w:pStyle w:val="Listeavsnitt"/>
        <w:numPr>
          <w:ilvl w:val="0"/>
          <w:numId w:val="7"/>
        </w:numPr>
      </w:pPr>
      <w:r w:rsidRPr="00B67E38">
        <w:t>Illustrasjonskart for bestemmelsesområder; Utbyggingsprosjekter #1-4</w:t>
      </w:r>
      <w:r w:rsidR="00B904B7">
        <w:t>, datert 01.03.24</w:t>
      </w:r>
    </w:p>
    <w:p w14:paraId="59F34022" w14:textId="38F623C0" w:rsidR="00137F79" w:rsidRPr="00D21433" w:rsidRDefault="0081179E" w:rsidP="005272C5">
      <w:pPr>
        <w:pStyle w:val="Listeavsnitt"/>
        <w:numPr>
          <w:ilvl w:val="0"/>
          <w:numId w:val="7"/>
        </w:numPr>
      </w:pPr>
      <w:r w:rsidRPr="00D21433">
        <w:t>Temakart</w:t>
      </w:r>
      <w:r w:rsidR="00BE1BB1" w:rsidRPr="00D21433">
        <w:t xml:space="preserve"> </w:t>
      </w:r>
      <w:r w:rsidR="00137F79" w:rsidRPr="00D21433">
        <w:t xml:space="preserve">for </w:t>
      </w:r>
      <w:r w:rsidR="00F815A2" w:rsidRPr="00D21433">
        <w:t>soneinndeling</w:t>
      </w:r>
      <w:r w:rsidR="00137F79" w:rsidRPr="00D21433">
        <w:t xml:space="preserve"> A-E</w:t>
      </w:r>
      <w:r w:rsidR="00BE1BB1" w:rsidRPr="00D21433">
        <w:t xml:space="preserve">; </w:t>
      </w:r>
      <w:r w:rsidR="000D1467" w:rsidRPr="00D21433">
        <w:t>datert</w:t>
      </w:r>
      <w:r w:rsidR="008661D5" w:rsidRPr="00D21433">
        <w:t xml:space="preserve"> 01.03.2024</w:t>
      </w:r>
      <w:r w:rsidR="00CA5381" w:rsidRPr="00D21433">
        <w:t xml:space="preserve"> </w:t>
      </w:r>
    </w:p>
    <w:p w14:paraId="5DD321CC" w14:textId="3A5F993C" w:rsidR="007D4086" w:rsidRDefault="007D4086" w:rsidP="005272C5">
      <w:pPr>
        <w:pStyle w:val="Listeavsnitt"/>
        <w:numPr>
          <w:ilvl w:val="0"/>
          <w:numId w:val="7"/>
        </w:numPr>
      </w:pPr>
      <w:r w:rsidRPr="00B67E38">
        <w:t>Temakart</w:t>
      </w:r>
      <w:r w:rsidR="008A0723" w:rsidRPr="00B67E38">
        <w:t>; Hensynssone</w:t>
      </w:r>
      <w:r w:rsidR="001D4F28" w:rsidRPr="00B67E38">
        <w:t xml:space="preserve"> </w:t>
      </w:r>
      <w:r w:rsidR="008A0723" w:rsidRPr="00B67E38">
        <w:t>Bevaring av kulturmiljø</w:t>
      </w:r>
      <w:r w:rsidR="00D319C7">
        <w:t xml:space="preserve">, </w:t>
      </w:r>
      <w:r w:rsidR="00EE6C6D" w:rsidRPr="00D21433">
        <w:t>datert 01.03.2024</w:t>
      </w:r>
    </w:p>
    <w:p w14:paraId="27955D65" w14:textId="418F290A" w:rsidR="001C1234" w:rsidRPr="001C1234" w:rsidRDefault="001C1234" w:rsidP="005272C5">
      <w:pPr>
        <w:pStyle w:val="Listeavsnitt"/>
        <w:numPr>
          <w:ilvl w:val="0"/>
          <w:numId w:val="7"/>
        </w:numPr>
      </w:pPr>
      <w:r w:rsidRPr="001C1234">
        <w:t>Temakart; Hensynssone Aktsomhet</w:t>
      </w:r>
      <w:r w:rsidR="005E2556">
        <w:t xml:space="preserve">, </w:t>
      </w:r>
      <w:r w:rsidR="00EE6C6D" w:rsidRPr="00D21433">
        <w:t>datert 01.03.2024</w:t>
      </w:r>
    </w:p>
    <w:p w14:paraId="3AFC3FE2" w14:textId="7449BD54" w:rsidR="004B2267" w:rsidRPr="00637D49" w:rsidRDefault="00637D49" w:rsidP="005272C5">
      <w:pPr>
        <w:pStyle w:val="Listeavsnitt"/>
        <w:numPr>
          <w:ilvl w:val="0"/>
          <w:numId w:val="7"/>
        </w:numPr>
      </w:pPr>
      <w:r w:rsidRPr="00637D49">
        <w:t>Flom- og overvannsanalyse Nordseter</w:t>
      </w:r>
      <w:r w:rsidR="00747F50">
        <w:t xml:space="preserve">, datert </w:t>
      </w:r>
      <w:r w:rsidR="00545B74">
        <w:t>13.12.2022</w:t>
      </w:r>
    </w:p>
    <w:p w14:paraId="06BA6EB0" w14:textId="77777777" w:rsidR="00425582" w:rsidRDefault="00FC7C64" w:rsidP="00425582">
      <w:pPr>
        <w:pStyle w:val="Overskrift2"/>
      </w:pPr>
      <w:bookmarkStart w:id="14" w:name="_Toc130209509"/>
      <w:bookmarkStart w:id="15" w:name="_Toc130460844"/>
      <w:bookmarkStart w:id="16" w:name="_Toc159327828"/>
      <w:bookmarkStart w:id="17" w:name="_Toc161055868"/>
      <w:bookmarkStart w:id="18" w:name="_Toc161143209"/>
      <w:r w:rsidRPr="00B67E38">
        <w:t>Plankrav</w:t>
      </w:r>
      <w:bookmarkEnd w:id="14"/>
      <w:bookmarkEnd w:id="15"/>
      <w:bookmarkEnd w:id="16"/>
      <w:bookmarkEnd w:id="17"/>
      <w:bookmarkEnd w:id="18"/>
    </w:p>
    <w:p w14:paraId="5FC19883" w14:textId="1411567A" w:rsidR="00090499" w:rsidRPr="00EC7A1D" w:rsidRDefault="004C2522" w:rsidP="00425582">
      <w:r w:rsidRPr="32701A1E">
        <w:t xml:space="preserve">Det </w:t>
      </w:r>
      <w:r w:rsidRPr="00EC7A1D">
        <w:t>stilles krav om detaljregulering</w:t>
      </w:r>
      <w:r w:rsidR="00670FAD" w:rsidRPr="00EC7A1D">
        <w:t>splan</w:t>
      </w:r>
      <w:r w:rsidRPr="00EC7A1D">
        <w:t xml:space="preserve"> for</w:t>
      </w:r>
      <w:r w:rsidR="00425582">
        <w:t>:</w:t>
      </w:r>
    </w:p>
    <w:p w14:paraId="400BA755" w14:textId="12DADC83" w:rsidR="004C2522" w:rsidRPr="00EC7A1D" w:rsidRDefault="000F0CED" w:rsidP="00A46E27">
      <w:pPr>
        <w:pStyle w:val="Listeavsnitt"/>
        <w:numPr>
          <w:ilvl w:val="0"/>
          <w:numId w:val="8"/>
        </w:numPr>
      </w:pPr>
      <w:r w:rsidRPr="00EC7A1D">
        <w:t>Større</w:t>
      </w:r>
      <w:r w:rsidR="2E3CFB22" w:rsidRPr="00EC7A1D">
        <w:t xml:space="preserve"> utbyggingsområder</w:t>
      </w:r>
      <w:r w:rsidR="00B9158A" w:rsidRPr="00EC7A1D">
        <w:t xml:space="preserve"> og tiltak</w:t>
      </w:r>
      <w:r w:rsidR="000F4277" w:rsidRPr="00EC7A1D">
        <w:t xml:space="preserve"> </w:t>
      </w:r>
      <w:r w:rsidR="00AE5DA1" w:rsidRPr="00EC7A1D">
        <w:t>jf</w:t>
      </w:r>
      <w:r w:rsidR="00565D53" w:rsidRPr="00EC7A1D">
        <w:t>.</w:t>
      </w:r>
      <w:r w:rsidR="00AE5DA1" w:rsidRPr="00EC7A1D">
        <w:t xml:space="preserve"> pkt. 1.3</w:t>
      </w:r>
      <w:r w:rsidR="007D75C1">
        <w:t>,</w:t>
      </w:r>
      <w:r w:rsidR="00AE5DA1" w:rsidRPr="00EC7A1D">
        <w:t xml:space="preserve"> </w:t>
      </w:r>
      <w:r w:rsidR="000F4277" w:rsidRPr="00EC7A1D">
        <w:t xml:space="preserve">unntatt </w:t>
      </w:r>
      <w:r w:rsidR="002B0447" w:rsidRPr="00EC7A1D">
        <w:t xml:space="preserve">bestemmelsesområdene </w:t>
      </w:r>
      <w:r w:rsidR="004B239A" w:rsidRPr="00EC7A1D">
        <w:t>#</w:t>
      </w:r>
      <w:r w:rsidR="002B0447" w:rsidRPr="00EC7A1D">
        <w:t>2</w:t>
      </w:r>
      <w:r w:rsidR="004B239A" w:rsidRPr="00EC7A1D">
        <w:t xml:space="preserve"> Lillehammer fjellstue og #</w:t>
      </w:r>
      <w:r w:rsidR="002B0447" w:rsidRPr="00EC7A1D">
        <w:t>3</w:t>
      </w:r>
      <w:r w:rsidR="004B239A" w:rsidRPr="00EC7A1D">
        <w:t xml:space="preserve"> Nordsetertunet</w:t>
      </w:r>
      <w:r w:rsidR="00B11AE3" w:rsidRPr="00EC7A1D">
        <w:t>.</w:t>
      </w:r>
      <w:r w:rsidR="00E40F92" w:rsidRPr="00EC7A1D">
        <w:t xml:space="preserve"> </w:t>
      </w:r>
    </w:p>
    <w:p w14:paraId="5CCF2351" w14:textId="61525A51" w:rsidR="004C2522" w:rsidRDefault="004C2522" w:rsidP="005272C5">
      <w:pPr>
        <w:pStyle w:val="Listeavsnitt"/>
        <w:numPr>
          <w:ilvl w:val="0"/>
          <w:numId w:val="8"/>
        </w:numPr>
      </w:pPr>
      <w:r w:rsidRPr="00EC7A1D">
        <w:t>Detaljreguleringen</w:t>
      </w:r>
      <w:r w:rsidRPr="00B67E38">
        <w:t xml:space="preserve"> skal ha en hensiktsmessig avgrensning. </w:t>
      </w:r>
    </w:p>
    <w:p w14:paraId="33E3DE56" w14:textId="7E76E3D3" w:rsidR="004F1A8B" w:rsidRPr="00B67E38" w:rsidRDefault="004F1A8B" w:rsidP="004F1A8B">
      <w:pPr>
        <w:pStyle w:val="Listeavsnitt"/>
        <w:numPr>
          <w:ilvl w:val="0"/>
          <w:numId w:val="8"/>
        </w:numPr>
      </w:pPr>
      <w:r w:rsidRPr="004F1A8B">
        <w:t>Ved regulering og større tiltak skal tilgang til nærturområder, stier og løyper utredes - både for eksisterende og nye fritidsboligenheter.</w:t>
      </w:r>
    </w:p>
    <w:p w14:paraId="14763AB7" w14:textId="60FE58A3" w:rsidR="3E8478D6" w:rsidRPr="00605D45" w:rsidRDefault="5C2DAE59" w:rsidP="00605D45">
      <w:pPr>
        <w:pStyle w:val="Overskrift2"/>
      </w:pPr>
      <w:bookmarkStart w:id="19" w:name="_Toc130209510"/>
      <w:bookmarkStart w:id="20" w:name="_Toc130460845"/>
      <w:bookmarkStart w:id="21" w:name="_Toc159327829"/>
      <w:bookmarkStart w:id="22" w:name="_Toc161055869"/>
      <w:bookmarkStart w:id="23" w:name="_Toc161143210"/>
      <w:r w:rsidRPr="00605D45">
        <w:t xml:space="preserve">Større </w:t>
      </w:r>
      <w:r w:rsidR="00AD6C4E">
        <w:t>utby</w:t>
      </w:r>
      <w:r w:rsidR="00E01918">
        <w:t xml:space="preserve">ggingsområder og </w:t>
      </w:r>
      <w:r w:rsidRPr="00605D45">
        <w:t>tiltak</w:t>
      </w:r>
      <w:bookmarkEnd w:id="19"/>
      <w:bookmarkEnd w:id="20"/>
      <w:bookmarkEnd w:id="21"/>
      <w:bookmarkEnd w:id="22"/>
      <w:bookmarkEnd w:id="23"/>
    </w:p>
    <w:p w14:paraId="16B5AF24" w14:textId="113CAF60" w:rsidR="00CC64D0" w:rsidRPr="000A26FF" w:rsidRDefault="000F75BC" w:rsidP="00605D45">
      <w:r w:rsidRPr="00420699">
        <w:rPr>
          <w:noProof/>
        </w:rPr>
        <mc:AlternateContent>
          <mc:Choice Requires="wps">
            <w:drawing>
              <wp:inline distT="45720" distB="45720" distL="114300" distR="114300" wp14:anchorId="6020AFB8" wp14:editId="491FAB4D">
                <wp:extent cx="5742305" cy="3638550"/>
                <wp:effectExtent l="0" t="0" r="1079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3638550"/>
                        </a:xfrm>
                        <a:prstGeom prst="rect">
                          <a:avLst/>
                        </a:prstGeom>
                        <a:solidFill>
                          <a:schemeClr val="accent1">
                            <a:lumMod val="20000"/>
                            <a:lumOff val="80000"/>
                          </a:schemeClr>
                        </a:solidFill>
                        <a:ln w="9525">
                          <a:solidFill>
                            <a:schemeClr val="tx1"/>
                          </a:solidFill>
                          <a:miter lim="800000"/>
                          <a:headEnd/>
                          <a:tailEnd/>
                        </a:ln>
                      </wps:spPr>
                      <wps:txbx>
                        <w:txbxContent>
                          <w:p w14:paraId="744745CE" w14:textId="77777777" w:rsidR="000F75BC" w:rsidRPr="000A26FF" w:rsidRDefault="000F75BC" w:rsidP="000F75BC">
                            <w:pPr>
                              <w:spacing w:after="0"/>
                              <w:rPr>
                                <w:rFonts w:cs="Arial"/>
                              </w:rPr>
                            </w:pPr>
                            <w:r w:rsidRPr="000A26FF">
                              <w:rPr>
                                <w:rFonts w:cs="Arial"/>
                              </w:rPr>
                              <w:t>Definisjoner:</w:t>
                            </w:r>
                          </w:p>
                          <w:p w14:paraId="6D4DF0A3" w14:textId="793FC25D" w:rsidR="000F75BC" w:rsidRPr="000A26FF" w:rsidRDefault="000F75BC" w:rsidP="000F75BC">
                            <w:pPr>
                              <w:spacing w:after="0"/>
                              <w:rPr>
                                <w:rFonts w:cs="Arial"/>
                              </w:rPr>
                            </w:pPr>
                            <w:r w:rsidRPr="000A26FF">
                              <w:rPr>
                                <w:rFonts w:cs="Arial"/>
                                <w:b/>
                                <w:bCs/>
                              </w:rPr>
                              <w:t>Større</w:t>
                            </w:r>
                            <w:r w:rsidR="00935E6C">
                              <w:rPr>
                                <w:rFonts w:cs="Arial"/>
                                <w:b/>
                                <w:bCs/>
                              </w:rPr>
                              <w:t xml:space="preserve"> utbyggingsområder og</w:t>
                            </w:r>
                            <w:r w:rsidRPr="000A26FF">
                              <w:rPr>
                                <w:rFonts w:cs="Arial"/>
                                <w:b/>
                                <w:bCs/>
                              </w:rPr>
                              <w:t xml:space="preserve"> tiltak:</w:t>
                            </w:r>
                            <w:r w:rsidRPr="000A26FF">
                              <w:rPr>
                                <w:rFonts w:cs="Arial"/>
                              </w:rPr>
                              <w:t xml:space="preserve"> Bygge- og anleggstiltak og andre tiltak som kan få vesentlige virkninger for miljø og samfunn.</w:t>
                            </w:r>
                          </w:p>
                          <w:p w14:paraId="62158058" w14:textId="77777777" w:rsidR="000F75BC" w:rsidRPr="000A26FF" w:rsidRDefault="000F75BC" w:rsidP="000F75BC">
                            <w:pPr>
                              <w:spacing w:after="0"/>
                              <w:rPr>
                                <w:rFonts w:cs="Arial"/>
                              </w:rPr>
                            </w:pPr>
                            <w:r w:rsidRPr="000A26FF">
                              <w:rPr>
                                <w:rFonts w:cs="Arial"/>
                              </w:rPr>
                              <w:t>Følgende er veiledende for hva som vurderes som større bygge- og anleggstiltak og andre</w:t>
                            </w:r>
                            <w:r>
                              <w:rPr>
                                <w:rFonts w:cs="Arial"/>
                              </w:rPr>
                              <w:t xml:space="preserve"> </w:t>
                            </w:r>
                            <w:r w:rsidRPr="000A26FF">
                              <w:rPr>
                                <w:rFonts w:cs="Arial"/>
                              </w:rPr>
                              <w:t>tiltak som kan få vesentlige virkninger for miljø og samfunn</w:t>
                            </w:r>
                            <w:r>
                              <w:rPr>
                                <w:rFonts w:cs="Arial"/>
                              </w:rPr>
                              <w:t xml:space="preserve"> (</w:t>
                            </w:r>
                            <w:r w:rsidRPr="00DC5297">
                              <w:rPr>
                                <w:rFonts w:cs="Arial"/>
                              </w:rPr>
                              <w:t>ikke uttømmende</w:t>
                            </w:r>
                            <w:r>
                              <w:rPr>
                                <w:rFonts w:cs="Arial"/>
                              </w:rPr>
                              <w:t>)</w:t>
                            </w:r>
                            <w:r w:rsidRPr="000A26FF">
                              <w:rPr>
                                <w:rFonts w:cs="Arial"/>
                              </w:rPr>
                              <w:t>:</w:t>
                            </w:r>
                          </w:p>
                          <w:p w14:paraId="6DE995CB" w14:textId="77777777" w:rsidR="000F75BC" w:rsidRPr="000A26FF" w:rsidRDefault="000F75BC" w:rsidP="000F75BC">
                            <w:pPr>
                              <w:spacing w:after="0"/>
                              <w:rPr>
                                <w:rFonts w:cs="Arial"/>
                              </w:rPr>
                            </w:pPr>
                          </w:p>
                          <w:p w14:paraId="3524872E" w14:textId="77777777" w:rsidR="000F75BC" w:rsidRPr="00630A3C" w:rsidRDefault="000F75BC" w:rsidP="005272C5">
                            <w:pPr>
                              <w:pStyle w:val="Listeavsnitt"/>
                              <w:numPr>
                                <w:ilvl w:val="0"/>
                                <w:numId w:val="4"/>
                              </w:numPr>
                              <w:spacing w:after="0"/>
                              <w:rPr>
                                <w:rFonts w:cs="Arial"/>
                              </w:rPr>
                            </w:pPr>
                            <w:r w:rsidRPr="000A26FF">
                              <w:rPr>
                                <w:rFonts w:cs="Arial"/>
                              </w:rPr>
                              <w:t xml:space="preserve">Tiltaket medfører 4 eller flere </w:t>
                            </w:r>
                            <w:r w:rsidRPr="00630A3C">
                              <w:rPr>
                                <w:rFonts w:cs="Arial"/>
                              </w:rPr>
                              <w:t>nye boenheter, eller andre typer bygg over 500 m</w:t>
                            </w:r>
                            <w:r w:rsidRPr="00630A3C">
                              <w:rPr>
                                <w:rFonts w:cs="Arial"/>
                                <w:vertAlign w:val="superscript"/>
                              </w:rPr>
                              <w:t>2</w:t>
                            </w:r>
                            <w:r w:rsidRPr="00630A3C">
                              <w:rPr>
                                <w:rFonts w:cs="Arial"/>
                              </w:rPr>
                              <w:t xml:space="preserve">. </w:t>
                            </w:r>
                          </w:p>
                          <w:p w14:paraId="5562C20E" w14:textId="77777777" w:rsidR="000F75BC" w:rsidRPr="00630A3C" w:rsidRDefault="000F75BC" w:rsidP="005272C5">
                            <w:pPr>
                              <w:pStyle w:val="Listeavsnitt"/>
                              <w:numPr>
                                <w:ilvl w:val="0"/>
                                <w:numId w:val="4"/>
                              </w:numPr>
                              <w:spacing w:after="0"/>
                              <w:rPr>
                                <w:rFonts w:cs="Arial"/>
                              </w:rPr>
                            </w:pPr>
                            <w:r w:rsidRPr="00630A3C">
                              <w:rPr>
                                <w:rFonts w:cs="Arial"/>
                              </w:rPr>
                              <w:t>Etablering av privat VA-anlegg i sone D for fire eller flere enheter med påkobling til kommunalt VA- ledningsnett</w:t>
                            </w:r>
                          </w:p>
                          <w:p w14:paraId="48BB84D4" w14:textId="77777777" w:rsidR="000F75BC" w:rsidRPr="00630A3C" w:rsidRDefault="000F75BC" w:rsidP="005272C5">
                            <w:pPr>
                              <w:pStyle w:val="Listeavsnitt"/>
                              <w:numPr>
                                <w:ilvl w:val="0"/>
                                <w:numId w:val="4"/>
                              </w:numPr>
                              <w:spacing w:after="0"/>
                              <w:rPr>
                                <w:rFonts w:cs="Arial"/>
                              </w:rPr>
                            </w:pPr>
                            <w:r w:rsidRPr="00630A3C">
                              <w:rPr>
                                <w:rFonts w:cs="Arial"/>
                              </w:rPr>
                              <w:t>Tiltaket medfører parkeringsutfordringer.</w:t>
                            </w:r>
                          </w:p>
                          <w:p w14:paraId="5CE38883" w14:textId="77777777" w:rsidR="000F75BC" w:rsidRPr="00630A3C" w:rsidRDefault="000F75BC" w:rsidP="005272C5">
                            <w:pPr>
                              <w:pStyle w:val="Listeavsnitt"/>
                              <w:numPr>
                                <w:ilvl w:val="0"/>
                                <w:numId w:val="4"/>
                              </w:numPr>
                              <w:spacing w:after="0"/>
                              <w:rPr>
                                <w:rFonts w:cs="Arial"/>
                              </w:rPr>
                            </w:pPr>
                            <w:r w:rsidRPr="00630A3C">
                              <w:rPr>
                                <w:rFonts w:cs="Arial"/>
                              </w:rPr>
                              <w:t>Tiltaket fører til vesentlig endret eller utvidet arealbruk.</w:t>
                            </w:r>
                          </w:p>
                          <w:p w14:paraId="1FF8FF14" w14:textId="77777777" w:rsidR="000F75BC" w:rsidRPr="00630A3C" w:rsidRDefault="000F75BC" w:rsidP="005272C5">
                            <w:pPr>
                              <w:pStyle w:val="Listeavsnitt"/>
                              <w:numPr>
                                <w:ilvl w:val="0"/>
                                <w:numId w:val="4"/>
                              </w:numPr>
                              <w:spacing w:after="0"/>
                              <w:rPr>
                                <w:rFonts w:cs="Arial"/>
                              </w:rPr>
                            </w:pPr>
                            <w:r w:rsidRPr="00630A3C">
                              <w:rPr>
                                <w:rFonts w:cs="Arial"/>
                              </w:rPr>
                              <w:t>Tiltaket fører til vesentlig økt trafikk.</w:t>
                            </w:r>
                          </w:p>
                          <w:p w14:paraId="2E5E74EA" w14:textId="77777777" w:rsidR="000F75BC" w:rsidRPr="00630A3C" w:rsidRDefault="000F75BC" w:rsidP="005272C5">
                            <w:pPr>
                              <w:pStyle w:val="Listeavsnitt"/>
                              <w:numPr>
                                <w:ilvl w:val="0"/>
                                <w:numId w:val="4"/>
                              </w:numPr>
                              <w:spacing w:after="0"/>
                              <w:rPr>
                                <w:rFonts w:cs="Arial"/>
                              </w:rPr>
                            </w:pPr>
                            <w:r w:rsidRPr="00630A3C">
                              <w:rPr>
                                <w:rFonts w:cs="Arial"/>
                              </w:rPr>
                              <w:t>Tiltaket vanskeliggjør fremtidig og helhetlig utnyttelse/regulering.</w:t>
                            </w:r>
                          </w:p>
                          <w:p w14:paraId="78B7F5E5" w14:textId="733C607F" w:rsidR="000F75BC" w:rsidRDefault="000F75BC" w:rsidP="005272C5">
                            <w:pPr>
                              <w:pStyle w:val="Listeavsnitt"/>
                              <w:numPr>
                                <w:ilvl w:val="0"/>
                                <w:numId w:val="4"/>
                              </w:numPr>
                              <w:spacing w:after="0"/>
                              <w:rPr>
                                <w:rFonts w:cs="Arial"/>
                              </w:rPr>
                            </w:pPr>
                            <w:r w:rsidRPr="00630A3C">
                              <w:rPr>
                                <w:rFonts w:cs="Arial"/>
                              </w:rPr>
                              <w:t>Tiltaket fører til vesentlige inngrep i terreng, landskap, bekker, flomveger og myrområder eller overordn</w:t>
                            </w:r>
                            <w:r w:rsidR="004010CB">
                              <w:rPr>
                                <w:rFonts w:cs="Arial"/>
                              </w:rPr>
                              <w:t>et</w:t>
                            </w:r>
                            <w:r w:rsidRPr="00630A3C">
                              <w:rPr>
                                <w:rFonts w:cs="Arial"/>
                              </w:rPr>
                              <w:t xml:space="preserve"> grønnstruktur</w:t>
                            </w:r>
                            <w:r w:rsidRPr="000A26FF">
                              <w:rPr>
                                <w:rFonts w:cs="Arial"/>
                              </w:rPr>
                              <w:t>.</w:t>
                            </w:r>
                          </w:p>
                          <w:p w14:paraId="44613792" w14:textId="77777777" w:rsidR="000F75BC" w:rsidRPr="000A26FF" w:rsidRDefault="000F75BC" w:rsidP="005272C5">
                            <w:pPr>
                              <w:pStyle w:val="Listeavsnitt"/>
                              <w:numPr>
                                <w:ilvl w:val="0"/>
                                <w:numId w:val="4"/>
                              </w:numPr>
                              <w:spacing w:after="0"/>
                              <w:rPr>
                                <w:rFonts w:cs="Arial"/>
                              </w:rPr>
                            </w:pPr>
                            <w:r w:rsidRPr="000A26FF">
                              <w:rPr>
                                <w:rFonts w:cs="Arial"/>
                              </w:rPr>
                              <w:t>Tiltaket fører til vesentlige endringer i det bygde miljøet.</w:t>
                            </w:r>
                          </w:p>
                          <w:p w14:paraId="609DACBC" w14:textId="77777777" w:rsidR="000F75BC" w:rsidRPr="000A26FF" w:rsidRDefault="000F75BC" w:rsidP="005272C5">
                            <w:pPr>
                              <w:pStyle w:val="Listeavsnitt"/>
                              <w:numPr>
                                <w:ilvl w:val="0"/>
                                <w:numId w:val="4"/>
                              </w:numPr>
                              <w:spacing w:after="0"/>
                              <w:rPr>
                                <w:rFonts w:cs="Arial"/>
                              </w:rPr>
                            </w:pPr>
                            <w:r w:rsidRPr="000A26FF">
                              <w:rPr>
                                <w:rFonts w:cs="Arial"/>
                              </w:rPr>
                              <w:t>Tiltaket utløser behov for tilrettelegging av sosial og teknisk infrastruktur.</w:t>
                            </w:r>
                          </w:p>
                          <w:p w14:paraId="1BF89A31" w14:textId="77777777" w:rsidR="000F75BC" w:rsidRPr="000F75BC" w:rsidRDefault="000F75BC" w:rsidP="005272C5">
                            <w:pPr>
                              <w:pStyle w:val="Listeavsnitt"/>
                              <w:numPr>
                                <w:ilvl w:val="0"/>
                                <w:numId w:val="4"/>
                              </w:numPr>
                              <w:spacing w:after="0"/>
                              <w:rPr>
                                <w:rFonts w:cs="Arial"/>
                              </w:rPr>
                            </w:pPr>
                            <w:r w:rsidRPr="000F75BC">
                              <w:rPr>
                                <w:rFonts w:cs="Arial"/>
                              </w:rPr>
                              <w:t>Tiltaket skjer i et område som er utsatt for naturfare eller bidrar til økt naturfare.</w:t>
                            </w:r>
                          </w:p>
                          <w:p w14:paraId="2B4000E0" w14:textId="77777777" w:rsidR="000F75BC" w:rsidRPr="000A26FF" w:rsidRDefault="000F75BC" w:rsidP="005272C5">
                            <w:pPr>
                              <w:pStyle w:val="Listeavsnitt"/>
                              <w:numPr>
                                <w:ilvl w:val="0"/>
                                <w:numId w:val="4"/>
                              </w:numPr>
                              <w:spacing w:after="0"/>
                              <w:rPr>
                                <w:rFonts w:cs="Arial"/>
                              </w:rPr>
                            </w:pPr>
                            <w:r w:rsidRPr="000A26FF">
                              <w:rPr>
                                <w:rFonts w:cs="Arial"/>
                              </w:rPr>
                              <w:t>Tiltaket har ikke tilfredsstillende adkomst når det gjelder trafikksikkerhet,</w:t>
                            </w:r>
                          </w:p>
                          <w:p w14:paraId="516E5842" w14:textId="77777777" w:rsidR="000F75BC" w:rsidRDefault="000F75BC" w:rsidP="000F75BC">
                            <w:pPr>
                              <w:pStyle w:val="Listeavsnitt"/>
                              <w:spacing w:after="0"/>
                              <w:rPr>
                                <w:rFonts w:cs="Arial"/>
                              </w:rPr>
                            </w:pPr>
                            <w:r w:rsidRPr="000A26FF">
                              <w:rPr>
                                <w:rFonts w:cs="Arial"/>
                              </w:rPr>
                              <w:t>vegstandard og økt trafikkbelastning.</w:t>
                            </w:r>
                          </w:p>
                          <w:p w14:paraId="2CCE7010" w14:textId="77777777" w:rsidR="000F75BC" w:rsidRPr="0031470B" w:rsidRDefault="000F75BC" w:rsidP="000F75BC">
                            <w:pPr>
                              <w:pStyle w:val="Listeavsnitt"/>
                              <w:spacing w:after="0"/>
                              <w:rPr>
                                <w:rFonts w:cs="Arial"/>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020AFB8" id="Text Box 3" o:spid="_x0000_s1027" type="#_x0000_t202" style="width:452.1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" fillcolor="#d9e2f3 [660]" strokecolor="black [3213]">
                <v:textbox>
                  <w:txbxContent>
                    <w:p w14:paraId="744745CE" w14:textId="77777777" w:rsidR="000F75BC" w:rsidRPr="000A26FF" w:rsidRDefault="000F75BC" w:rsidP="000F75BC">
                      <w:pPr>
                        <w:spacing w:after="0"/>
                        <w:rPr>
                          <w:rFonts w:cs="Arial"/>
                        </w:rPr>
                      </w:pPr>
                      <w:r w:rsidRPr="000A26FF">
                        <w:rPr>
                          <w:rFonts w:cs="Arial"/>
                        </w:rPr>
                        <w:t>Definisjoner:</w:t>
                      </w:r>
                    </w:p>
                    <w:p w14:paraId="6D4DF0A3" w14:textId="793FC25D" w:rsidR="000F75BC" w:rsidRPr="000A26FF" w:rsidRDefault="000F75BC" w:rsidP="000F75BC">
                      <w:pPr>
                        <w:spacing w:after="0"/>
                        <w:rPr>
                          <w:rFonts w:cs="Arial"/>
                        </w:rPr>
                      </w:pPr>
                      <w:r w:rsidRPr="000A26FF">
                        <w:rPr>
                          <w:rFonts w:cs="Arial"/>
                          <w:b/>
                          <w:bCs/>
                        </w:rPr>
                        <w:t>Større</w:t>
                      </w:r>
                      <w:r w:rsidR="00935E6C">
                        <w:rPr>
                          <w:rFonts w:cs="Arial"/>
                          <w:b/>
                          <w:bCs/>
                        </w:rPr>
                        <w:t xml:space="preserve"> utbyggingsområder og</w:t>
                      </w:r>
                      <w:r w:rsidRPr="000A26FF">
                        <w:rPr>
                          <w:rFonts w:cs="Arial"/>
                          <w:b/>
                          <w:bCs/>
                        </w:rPr>
                        <w:t xml:space="preserve"> tiltak:</w:t>
                      </w:r>
                      <w:r w:rsidRPr="000A26FF">
                        <w:rPr>
                          <w:rFonts w:cs="Arial"/>
                        </w:rPr>
                        <w:t xml:space="preserve"> Bygge- og anleggstiltak og andre tiltak som kan få vesentlige virkninger for miljø og samfunn.</w:t>
                      </w:r>
                    </w:p>
                    <w:p w14:paraId="62158058" w14:textId="77777777" w:rsidR="000F75BC" w:rsidRPr="000A26FF" w:rsidRDefault="000F75BC" w:rsidP="000F75BC">
                      <w:pPr>
                        <w:spacing w:after="0"/>
                        <w:rPr>
                          <w:rFonts w:cs="Arial"/>
                        </w:rPr>
                      </w:pPr>
                      <w:r w:rsidRPr="000A26FF">
                        <w:rPr>
                          <w:rFonts w:cs="Arial"/>
                        </w:rPr>
                        <w:t>Følgende er veiledende for hva som vurderes som større bygge- og anleggstiltak og andre</w:t>
                      </w:r>
                      <w:r>
                        <w:rPr>
                          <w:rFonts w:cs="Arial"/>
                        </w:rPr>
                        <w:t xml:space="preserve"> </w:t>
                      </w:r>
                      <w:r w:rsidRPr="000A26FF">
                        <w:rPr>
                          <w:rFonts w:cs="Arial"/>
                        </w:rPr>
                        <w:t>tiltak som kan få vesentlige virkninger for miljø og samfunn</w:t>
                      </w:r>
                      <w:r>
                        <w:rPr>
                          <w:rFonts w:cs="Arial"/>
                        </w:rPr>
                        <w:t xml:space="preserve"> (</w:t>
                      </w:r>
                      <w:r w:rsidRPr="00DC5297">
                        <w:rPr>
                          <w:rFonts w:cs="Arial"/>
                        </w:rPr>
                        <w:t>ikke uttømmende</w:t>
                      </w:r>
                      <w:r>
                        <w:rPr>
                          <w:rFonts w:cs="Arial"/>
                        </w:rPr>
                        <w:t>)</w:t>
                      </w:r>
                      <w:r w:rsidRPr="000A26FF">
                        <w:rPr>
                          <w:rFonts w:cs="Arial"/>
                        </w:rPr>
                        <w:t>:</w:t>
                      </w:r>
                    </w:p>
                    <w:p w14:paraId="6DE995CB" w14:textId="77777777" w:rsidR="000F75BC" w:rsidRPr="000A26FF" w:rsidRDefault="000F75BC" w:rsidP="000F75BC">
                      <w:pPr>
                        <w:spacing w:after="0"/>
                        <w:rPr>
                          <w:rFonts w:cs="Arial"/>
                        </w:rPr>
                      </w:pPr>
                    </w:p>
                    <w:p w14:paraId="3524872E" w14:textId="77777777" w:rsidR="000F75BC" w:rsidRPr="00630A3C" w:rsidRDefault="000F75BC" w:rsidP="005272C5">
                      <w:pPr>
                        <w:pStyle w:val="ListParagraph"/>
                        <w:numPr>
                          <w:ilvl w:val="0"/>
                          <w:numId w:val="4"/>
                        </w:numPr>
                        <w:spacing w:after="0"/>
                        <w:rPr>
                          <w:rFonts w:cs="Arial"/>
                        </w:rPr>
                      </w:pPr>
                      <w:r w:rsidRPr="000A26FF">
                        <w:rPr>
                          <w:rFonts w:cs="Arial"/>
                        </w:rPr>
                        <w:t xml:space="preserve">Tiltaket medfører 4 eller flere </w:t>
                      </w:r>
                      <w:r w:rsidRPr="00630A3C">
                        <w:rPr>
                          <w:rFonts w:cs="Arial"/>
                        </w:rPr>
                        <w:t>nye boenheter, eller andre typer bygg over 500 m</w:t>
                      </w:r>
                      <w:r w:rsidRPr="00630A3C">
                        <w:rPr>
                          <w:rFonts w:cs="Arial"/>
                          <w:vertAlign w:val="superscript"/>
                        </w:rPr>
                        <w:t>2</w:t>
                      </w:r>
                      <w:r w:rsidRPr="00630A3C">
                        <w:rPr>
                          <w:rFonts w:cs="Arial"/>
                        </w:rPr>
                        <w:t xml:space="preserve">. </w:t>
                      </w:r>
                    </w:p>
                    <w:p w14:paraId="5562C20E" w14:textId="77777777" w:rsidR="000F75BC" w:rsidRPr="00630A3C" w:rsidRDefault="000F75BC" w:rsidP="005272C5">
                      <w:pPr>
                        <w:pStyle w:val="ListParagraph"/>
                        <w:numPr>
                          <w:ilvl w:val="0"/>
                          <w:numId w:val="4"/>
                        </w:numPr>
                        <w:spacing w:after="0"/>
                        <w:rPr>
                          <w:rFonts w:cs="Arial"/>
                        </w:rPr>
                      </w:pPr>
                      <w:r w:rsidRPr="00630A3C">
                        <w:rPr>
                          <w:rFonts w:cs="Arial"/>
                        </w:rPr>
                        <w:t>Etablering av privat VA-anlegg i sone D for fire eller flere enheter med påkobling til kommunalt VA- ledningsnett</w:t>
                      </w:r>
                    </w:p>
                    <w:p w14:paraId="48BB84D4" w14:textId="77777777" w:rsidR="000F75BC" w:rsidRPr="00630A3C" w:rsidRDefault="000F75BC" w:rsidP="005272C5">
                      <w:pPr>
                        <w:pStyle w:val="ListParagraph"/>
                        <w:numPr>
                          <w:ilvl w:val="0"/>
                          <w:numId w:val="4"/>
                        </w:numPr>
                        <w:spacing w:after="0"/>
                        <w:rPr>
                          <w:rFonts w:cs="Arial"/>
                        </w:rPr>
                      </w:pPr>
                      <w:r w:rsidRPr="00630A3C">
                        <w:rPr>
                          <w:rFonts w:cs="Arial"/>
                        </w:rPr>
                        <w:t>Tiltaket medfører parkeringsutfordringer.</w:t>
                      </w:r>
                    </w:p>
                    <w:p w14:paraId="5CE38883" w14:textId="77777777" w:rsidR="000F75BC" w:rsidRPr="00630A3C" w:rsidRDefault="000F75BC" w:rsidP="005272C5">
                      <w:pPr>
                        <w:pStyle w:val="ListParagraph"/>
                        <w:numPr>
                          <w:ilvl w:val="0"/>
                          <w:numId w:val="4"/>
                        </w:numPr>
                        <w:spacing w:after="0"/>
                        <w:rPr>
                          <w:rFonts w:cs="Arial"/>
                        </w:rPr>
                      </w:pPr>
                      <w:r w:rsidRPr="00630A3C">
                        <w:rPr>
                          <w:rFonts w:cs="Arial"/>
                        </w:rPr>
                        <w:t>Tiltaket fører til vesentlig endret eller utvidet arealbruk.</w:t>
                      </w:r>
                    </w:p>
                    <w:p w14:paraId="1FF8FF14" w14:textId="77777777" w:rsidR="000F75BC" w:rsidRPr="00630A3C" w:rsidRDefault="000F75BC" w:rsidP="005272C5">
                      <w:pPr>
                        <w:pStyle w:val="ListParagraph"/>
                        <w:numPr>
                          <w:ilvl w:val="0"/>
                          <w:numId w:val="4"/>
                        </w:numPr>
                        <w:spacing w:after="0"/>
                        <w:rPr>
                          <w:rFonts w:cs="Arial"/>
                        </w:rPr>
                      </w:pPr>
                      <w:r w:rsidRPr="00630A3C">
                        <w:rPr>
                          <w:rFonts w:cs="Arial"/>
                        </w:rPr>
                        <w:t>Tiltaket fører til vesentlig økt trafikk.</w:t>
                      </w:r>
                    </w:p>
                    <w:p w14:paraId="2E5E74EA" w14:textId="77777777" w:rsidR="000F75BC" w:rsidRPr="00630A3C" w:rsidRDefault="000F75BC" w:rsidP="005272C5">
                      <w:pPr>
                        <w:pStyle w:val="ListParagraph"/>
                        <w:numPr>
                          <w:ilvl w:val="0"/>
                          <w:numId w:val="4"/>
                        </w:numPr>
                        <w:spacing w:after="0"/>
                        <w:rPr>
                          <w:rFonts w:cs="Arial"/>
                        </w:rPr>
                      </w:pPr>
                      <w:r w:rsidRPr="00630A3C">
                        <w:rPr>
                          <w:rFonts w:cs="Arial"/>
                        </w:rPr>
                        <w:t>Tiltaket vanskeliggjør fremtidig og helhetlig utnyttelse/regulering.</w:t>
                      </w:r>
                    </w:p>
                    <w:p w14:paraId="78B7F5E5" w14:textId="733C607F" w:rsidR="000F75BC" w:rsidRDefault="000F75BC" w:rsidP="005272C5">
                      <w:pPr>
                        <w:pStyle w:val="ListParagraph"/>
                        <w:numPr>
                          <w:ilvl w:val="0"/>
                          <w:numId w:val="4"/>
                        </w:numPr>
                        <w:spacing w:after="0"/>
                        <w:rPr>
                          <w:rFonts w:cs="Arial"/>
                        </w:rPr>
                      </w:pPr>
                      <w:r w:rsidRPr="00630A3C">
                        <w:rPr>
                          <w:rFonts w:cs="Arial"/>
                        </w:rPr>
                        <w:t>Tiltaket fører til vesentlige inngrep i terreng, landskap, bekker, flomveger og myrområder eller overordn</w:t>
                      </w:r>
                      <w:r w:rsidR="004010CB">
                        <w:rPr>
                          <w:rFonts w:cs="Arial"/>
                        </w:rPr>
                        <w:t>et</w:t>
                      </w:r>
                      <w:r w:rsidRPr="00630A3C">
                        <w:rPr>
                          <w:rFonts w:cs="Arial"/>
                        </w:rPr>
                        <w:t xml:space="preserve"> grønnstruktur</w:t>
                      </w:r>
                      <w:r w:rsidRPr="000A26FF">
                        <w:rPr>
                          <w:rFonts w:cs="Arial"/>
                        </w:rPr>
                        <w:t>.</w:t>
                      </w:r>
                    </w:p>
                    <w:p w14:paraId="44613792" w14:textId="77777777" w:rsidR="000F75BC" w:rsidRPr="000A26FF" w:rsidRDefault="000F75BC" w:rsidP="005272C5">
                      <w:pPr>
                        <w:pStyle w:val="ListParagraph"/>
                        <w:numPr>
                          <w:ilvl w:val="0"/>
                          <w:numId w:val="4"/>
                        </w:numPr>
                        <w:spacing w:after="0"/>
                        <w:rPr>
                          <w:rFonts w:cs="Arial"/>
                        </w:rPr>
                      </w:pPr>
                      <w:r w:rsidRPr="000A26FF">
                        <w:rPr>
                          <w:rFonts w:cs="Arial"/>
                        </w:rPr>
                        <w:t>Tiltaket fører til vesentlige endringer i det bygde miljøet.</w:t>
                      </w:r>
                    </w:p>
                    <w:p w14:paraId="609DACBC" w14:textId="77777777" w:rsidR="000F75BC" w:rsidRPr="000A26FF" w:rsidRDefault="000F75BC" w:rsidP="005272C5">
                      <w:pPr>
                        <w:pStyle w:val="ListParagraph"/>
                        <w:numPr>
                          <w:ilvl w:val="0"/>
                          <w:numId w:val="4"/>
                        </w:numPr>
                        <w:spacing w:after="0"/>
                        <w:rPr>
                          <w:rFonts w:cs="Arial"/>
                        </w:rPr>
                      </w:pPr>
                      <w:r w:rsidRPr="000A26FF">
                        <w:rPr>
                          <w:rFonts w:cs="Arial"/>
                        </w:rPr>
                        <w:t>Tiltaket utløser behov for tilrettelegging av sosial og teknisk infrastruktur.</w:t>
                      </w:r>
                    </w:p>
                    <w:p w14:paraId="1BF89A31" w14:textId="77777777" w:rsidR="000F75BC" w:rsidRPr="000F75BC" w:rsidRDefault="000F75BC" w:rsidP="005272C5">
                      <w:pPr>
                        <w:pStyle w:val="ListParagraph"/>
                        <w:numPr>
                          <w:ilvl w:val="0"/>
                          <w:numId w:val="4"/>
                        </w:numPr>
                        <w:spacing w:after="0"/>
                        <w:rPr>
                          <w:rFonts w:cs="Arial"/>
                        </w:rPr>
                      </w:pPr>
                      <w:r w:rsidRPr="000F75BC">
                        <w:rPr>
                          <w:rFonts w:cs="Arial"/>
                        </w:rPr>
                        <w:t>Tiltaket skjer i et område som er utsatt for naturfare eller bidrar til økt naturfare.</w:t>
                      </w:r>
                    </w:p>
                    <w:p w14:paraId="2B4000E0" w14:textId="77777777" w:rsidR="000F75BC" w:rsidRPr="000A26FF" w:rsidRDefault="000F75BC" w:rsidP="005272C5">
                      <w:pPr>
                        <w:pStyle w:val="ListParagraph"/>
                        <w:numPr>
                          <w:ilvl w:val="0"/>
                          <w:numId w:val="4"/>
                        </w:numPr>
                        <w:spacing w:after="0"/>
                        <w:rPr>
                          <w:rFonts w:cs="Arial"/>
                        </w:rPr>
                      </w:pPr>
                      <w:r w:rsidRPr="000A26FF">
                        <w:rPr>
                          <w:rFonts w:cs="Arial"/>
                        </w:rPr>
                        <w:t>Tiltaket har ikke tilfredsstillende adkomst når det gjelder trafikksikkerhet,</w:t>
                      </w:r>
                    </w:p>
                    <w:p w14:paraId="516E5842" w14:textId="77777777" w:rsidR="000F75BC" w:rsidRDefault="000F75BC" w:rsidP="000F75BC">
                      <w:pPr>
                        <w:pStyle w:val="ListParagraph"/>
                        <w:spacing w:after="0"/>
                        <w:rPr>
                          <w:rFonts w:cs="Arial"/>
                        </w:rPr>
                      </w:pPr>
                      <w:r w:rsidRPr="000A26FF">
                        <w:rPr>
                          <w:rFonts w:cs="Arial"/>
                        </w:rPr>
                        <w:t>vegstandard og økt trafikkbelastning.</w:t>
                      </w:r>
                    </w:p>
                    <w:p w14:paraId="2CCE7010" w14:textId="77777777" w:rsidR="000F75BC" w:rsidRPr="0031470B" w:rsidRDefault="000F75BC" w:rsidP="000F75BC">
                      <w:pPr>
                        <w:pStyle w:val="ListParagraph"/>
                        <w:spacing w:after="0"/>
                        <w:rPr>
                          <w:rFonts w:cs="Arial"/>
                        </w:rPr>
                      </w:pPr>
                    </w:p>
                  </w:txbxContent>
                </v:textbox>
                <w10:anchorlock/>
              </v:shape>
            </w:pict>
          </mc:Fallback>
        </mc:AlternateContent>
      </w:r>
    </w:p>
    <w:p w14:paraId="3E48A065" w14:textId="2E7B0120" w:rsidR="008E44C1" w:rsidRPr="00B67E38" w:rsidRDefault="00EB43CF" w:rsidP="00605D45">
      <w:r w:rsidRPr="00B67E38">
        <w:t xml:space="preserve">  </w:t>
      </w:r>
    </w:p>
    <w:p w14:paraId="1AF496F3" w14:textId="11CB88E0" w:rsidR="00217F9F" w:rsidRPr="009B09C4" w:rsidRDefault="00261F06" w:rsidP="009B09C4">
      <w:pPr>
        <w:pStyle w:val="Overskrift2"/>
      </w:pPr>
      <w:bookmarkStart w:id="24" w:name="_Toc159327830"/>
      <w:bookmarkStart w:id="25" w:name="_Toc161055870"/>
      <w:bookmarkStart w:id="26" w:name="_Toc161143211"/>
      <w:bookmarkStart w:id="27" w:name="_Toc130209512"/>
      <w:bookmarkStart w:id="28" w:name="_Toc130460847"/>
      <w:r w:rsidRPr="009B09C4">
        <w:lastRenderedPageBreak/>
        <w:t>Krav til b</w:t>
      </w:r>
      <w:r w:rsidR="00EE299C" w:rsidRPr="009B09C4">
        <w:t>yggesøknad</w:t>
      </w:r>
      <w:bookmarkEnd w:id="24"/>
      <w:bookmarkEnd w:id="25"/>
      <w:bookmarkEnd w:id="26"/>
    </w:p>
    <w:p w14:paraId="360F2010" w14:textId="53E8940F" w:rsidR="00337EA2" w:rsidRPr="00EA240A" w:rsidRDefault="0037424A" w:rsidP="00217F9F">
      <w:r w:rsidRPr="00EA240A">
        <w:t>Byggesøknad skal følges av</w:t>
      </w:r>
      <w:r w:rsidR="00EA240A" w:rsidRPr="00EA240A">
        <w:t>:</w:t>
      </w:r>
      <w:r w:rsidRPr="00EA240A">
        <w:t xml:space="preserve"> </w:t>
      </w:r>
    </w:p>
    <w:p w14:paraId="5E7CDF4F" w14:textId="1BFF8CAA" w:rsidR="00C00027" w:rsidRPr="00EA240A" w:rsidRDefault="00C00027" w:rsidP="00DD43DC">
      <w:pPr>
        <w:pStyle w:val="Listeavsnitt"/>
        <w:numPr>
          <w:ilvl w:val="0"/>
          <w:numId w:val="85"/>
        </w:numPr>
      </w:pPr>
      <w:r w:rsidRPr="00EA240A">
        <w:t>S</w:t>
      </w:r>
      <w:r w:rsidR="0037424A" w:rsidRPr="00EA240A">
        <w:t>ituasjonsplan i målestokk 1:500 som viser adkomst, ny og eventuell eksisterende bebyggelse, parkering, avstander til veg, tomtegrenser og nabobebyggelse</w:t>
      </w:r>
    </w:p>
    <w:p w14:paraId="0B08E2B0" w14:textId="3FDEEF39" w:rsidR="00C00027" w:rsidRPr="00EA240A" w:rsidRDefault="00C00027" w:rsidP="00DD43DC">
      <w:pPr>
        <w:pStyle w:val="Listeavsnitt"/>
        <w:numPr>
          <w:ilvl w:val="0"/>
          <w:numId w:val="85"/>
        </w:numPr>
      </w:pPr>
      <w:r w:rsidRPr="00EA240A">
        <w:t>S</w:t>
      </w:r>
      <w:r w:rsidR="00AD48C5" w:rsidRPr="00EA240A">
        <w:t xml:space="preserve">nitt med opprinnelig og </w:t>
      </w:r>
      <w:r w:rsidR="001C7C37" w:rsidRPr="00EA240A">
        <w:t>evt</w:t>
      </w:r>
      <w:r w:rsidR="00397517" w:rsidRPr="00EA240A">
        <w:t>.</w:t>
      </w:r>
      <w:r w:rsidR="001C7C37" w:rsidRPr="00EA240A">
        <w:t xml:space="preserve"> </w:t>
      </w:r>
      <w:r w:rsidR="00AD48C5" w:rsidRPr="00EA240A">
        <w:t>nytt terreng.</w:t>
      </w:r>
      <w:r w:rsidR="0037424A" w:rsidRPr="00EA240A">
        <w:t xml:space="preserve"> </w:t>
      </w:r>
    </w:p>
    <w:p w14:paraId="7F1554B5" w14:textId="77777777" w:rsidR="00FC5077" w:rsidRDefault="000014C5" w:rsidP="00DD43DC">
      <w:pPr>
        <w:pStyle w:val="Listeavsnitt"/>
        <w:numPr>
          <w:ilvl w:val="0"/>
          <w:numId w:val="85"/>
        </w:numPr>
      </w:pPr>
      <w:r w:rsidRPr="00EA240A">
        <w:t>K</w:t>
      </w:r>
      <w:r w:rsidR="0037424A" w:rsidRPr="00EA240A">
        <w:t xml:space="preserve">art og snitt </w:t>
      </w:r>
      <w:r w:rsidRPr="00EA240A">
        <w:t xml:space="preserve">over </w:t>
      </w:r>
      <w:r w:rsidR="0037424A" w:rsidRPr="00EA240A">
        <w:t>den delen av tomta som blir berørt av terrenginngrep (byggegrop, skråninger/fyllinger, veger, parkeringsareal og ledningstraséer)</w:t>
      </w:r>
    </w:p>
    <w:p w14:paraId="3DE4E062" w14:textId="6AF2FC28" w:rsidR="00BA051F" w:rsidRDefault="00BA051F" w:rsidP="00DD43DC">
      <w:pPr>
        <w:pStyle w:val="Listeavsnitt"/>
        <w:numPr>
          <w:ilvl w:val="0"/>
          <w:numId w:val="85"/>
        </w:numPr>
      </w:pPr>
      <w:r>
        <w:t>Redegjørelse for universell utforming.</w:t>
      </w:r>
    </w:p>
    <w:p w14:paraId="173ECCDE" w14:textId="1EE12212" w:rsidR="00DD1451" w:rsidRDefault="00DD1451" w:rsidP="00DD43DC">
      <w:pPr>
        <w:pStyle w:val="Listeavsnitt"/>
        <w:numPr>
          <w:ilvl w:val="0"/>
          <w:numId w:val="85"/>
        </w:numPr>
      </w:pPr>
      <w:r>
        <w:t>Redegjørelse for v</w:t>
      </w:r>
      <w:r w:rsidR="00F82723" w:rsidRPr="00F82723">
        <w:t>alg av energiløsninger og miljøvennlige byggematerialer</w:t>
      </w:r>
    </w:p>
    <w:p w14:paraId="79334993" w14:textId="3424EAC5" w:rsidR="00F82723" w:rsidRPr="00F82723" w:rsidRDefault="00DD1451" w:rsidP="00DD43DC">
      <w:pPr>
        <w:pStyle w:val="Listeavsnitt"/>
        <w:numPr>
          <w:ilvl w:val="0"/>
          <w:numId w:val="85"/>
        </w:numPr>
      </w:pPr>
      <w:r>
        <w:t>T</w:t>
      </w:r>
      <w:r w:rsidR="00F82723" w:rsidRPr="00F82723">
        <w:t xml:space="preserve">iltak for å redusere energibruk og klimagassutslipp. </w:t>
      </w:r>
    </w:p>
    <w:p w14:paraId="4389EDB8" w14:textId="3B3E5C56" w:rsidR="00F82723" w:rsidRDefault="00A6023C" w:rsidP="00DD43DC">
      <w:pPr>
        <w:pStyle w:val="Listeavsnitt"/>
        <w:numPr>
          <w:ilvl w:val="0"/>
          <w:numId w:val="85"/>
        </w:numPr>
      </w:pPr>
      <w:r>
        <w:t>Ov</w:t>
      </w:r>
      <w:r w:rsidR="009B6665">
        <w:t>ersikt over overvannshåndtering, dimensjonering og plassering</w:t>
      </w:r>
    </w:p>
    <w:p w14:paraId="077EC226" w14:textId="5A572F15" w:rsidR="008930E4" w:rsidRPr="009B09C4" w:rsidRDefault="00D6625F" w:rsidP="009B09C4">
      <w:pPr>
        <w:pStyle w:val="Overskrift2"/>
      </w:pPr>
      <w:bookmarkStart w:id="29" w:name="_Toc159327831"/>
      <w:bookmarkStart w:id="30" w:name="_Toc161055871"/>
      <w:bookmarkStart w:id="31" w:name="_Toc161143212"/>
      <w:r w:rsidRPr="009B09C4">
        <w:t>Funksjons- og kvalitetskrav (pbl § 12-7 nr. 4)</w:t>
      </w:r>
      <w:bookmarkEnd w:id="27"/>
      <w:bookmarkEnd w:id="28"/>
      <w:bookmarkEnd w:id="29"/>
      <w:bookmarkEnd w:id="30"/>
      <w:bookmarkEnd w:id="31"/>
    </w:p>
    <w:p w14:paraId="700BE52A" w14:textId="11E1F972" w:rsidR="0084205B" w:rsidRPr="00420699" w:rsidRDefault="00F858D7" w:rsidP="005C220C">
      <w:pPr>
        <w:pStyle w:val="Overskrift3"/>
        <w:rPr>
          <w:lang w:val="nb-NO"/>
        </w:rPr>
      </w:pPr>
      <w:bookmarkStart w:id="32" w:name="_Toc130209513"/>
      <w:bookmarkStart w:id="33" w:name="_Toc130460848"/>
      <w:bookmarkStart w:id="34" w:name="_Toc159327832"/>
      <w:bookmarkStart w:id="35" w:name="_Toc161055872"/>
      <w:bookmarkStart w:id="36" w:name="_Toc161143213"/>
      <w:r w:rsidRPr="00420699">
        <w:rPr>
          <w:lang w:val="nb-NO"/>
        </w:rPr>
        <w:t>T</w:t>
      </w:r>
      <w:r w:rsidR="0084205B" w:rsidRPr="00420699">
        <w:rPr>
          <w:lang w:val="nb-NO"/>
        </w:rPr>
        <w:t>errengbehandling</w:t>
      </w:r>
      <w:bookmarkEnd w:id="32"/>
      <w:bookmarkEnd w:id="33"/>
      <w:bookmarkEnd w:id="34"/>
      <w:bookmarkEnd w:id="35"/>
      <w:bookmarkEnd w:id="36"/>
    </w:p>
    <w:p w14:paraId="6E8CF6A2" w14:textId="17094CFA" w:rsidR="00637D49" w:rsidRPr="00B5235E" w:rsidRDefault="0092719E" w:rsidP="005272C5">
      <w:pPr>
        <w:pStyle w:val="Listeavsnitt"/>
        <w:numPr>
          <w:ilvl w:val="0"/>
          <w:numId w:val="9"/>
        </w:numPr>
      </w:pPr>
      <w:r w:rsidRPr="00582D46">
        <w:t xml:space="preserve">All utbygging </w:t>
      </w:r>
      <w:r w:rsidR="006E6683">
        <w:t xml:space="preserve">og tiltak </w:t>
      </w:r>
      <w:r w:rsidRPr="00582D46">
        <w:t>skal tilpasses og ta hensyn til natur</w:t>
      </w:r>
      <w:r w:rsidR="009C1516" w:rsidRPr="00582D46">
        <w:t>lig terreng, vegetasjon og bekke</w:t>
      </w:r>
      <w:r w:rsidR="00151B0F">
        <w:t>r</w:t>
      </w:r>
      <w:r w:rsidR="00582D46" w:rsidRPr="00582D46">
        <w:t>/</w:t>
      </w:r>
      <w:r w:rsidR="002D3D1A">
        <w:t xml:space="preserve"> </w:t>
      </w:r>
      <w:r w:rsidR="00582D46" w:rsidRPr="00582D46">
        <w:t>flomveie</w:t>
      </w:r>
      <w:r w:rsidR="00151B0F">
        <w:t>r</w:t>
      </w:r>
      <w:r w:rsidR="00582D46" w:rsidRPr="00582D46">
        <w:t xml:space="preserve"> i området</w:t>
      </w:r>
      <w:r w:rsidR="002D3D1A">
        <w:t>.</w:t>
      </w:r>
      <w:r w:rsidR="009C1516">
        <w:t xml:space="preserve"> </w:t>
      </w:r>
    </w:p>
    <w:p w14:paraId="7F6AAB68" w14:textId="2B57E8C8" w:rsidR="00EF5271" w:rsidRPr="00B67E38" w:rsidRDefault="007B08E2" w:rsidP="005272C5">
      <w:pPr>
        <w:pStyle w:val="Listeavsnitt"/>
        <w:numPr>
          <w:ilvl w:val="0"/>
          <w:numId w:val="9"/>
        </w:numPr>
      </w:pPr>
      <w:r w:rsidRPr="00B67E38">
        <w:t xml:space="preserve">Alle </w:t>
      </w:r>
      <w:r w:rsidR="14044F87" w:rsidRPr="00B67E38">
        <w:t>tiltak</w:t>
      </w:r>
      <w:r w:rsidRPr="00B67E38">
        <w:t xml:space="preserve"> skal planlegges og utføres slik at skadevirkningene på natur og omgivelsene forebygges, og blir så små som mulig</w:t>
      </w:r>
      <w:r w:rsidRPr="003C4A9A">
        <w:t xml:space="preserve">. </w:t>
      </w:r>
      <w:r w:rsidR="00AE0B2C" w:rsidRPr="003C4A9A">
        <w:t>Ved hogst skal stubbe</w:t>
      </w:r>
      <w:r w:rsidR="00102E69" w:rsidRPr="003C4A9A">
        <w:t>r</w:t>
      </w:r>
      <w:r w:rsidR="00AE0B2C" w:rsidRPr="003C4A9A">
        <w:t xml:space="preserve"> og røtter ikke fjernes dersom </w:t>
      </w:r>
      <w:r w:rsidR="00C227D7" w:rsidRPr="003C4A9A">
        <w:t xml:space="preserve">dette ikke er </w:t>
      </w:r>
      <w:r w:rsidR="00B97507" w:rsidRPr="003C4A9A">
        <w:t>hel</w:t>
      </w:r>
      <w:r w:rsidR="007F3BD2">
        <w:t>t</w:t>
      </w:r>
      <w:r w:rsidR="00B97507" w:rsidRPr="003C4A9A">
        <w:t xml:space="preserve"> </w:t>
      </w:r>
      <w:r w:rsidR="00C227D7" w:rsidRPr="003C4A9A">
        <w:t>nødvendig for å gjennomføre tiltaket.</w:t>
      </w:r>
    </w:p>
    <w:p w14:paraId="09E06AB6" w14:textId="2E823776" w:rsidR="00EF5271" w:rsidRPr="00B67E38" w:rsidRDefault="007B08E2" w:rsidP="005272C5">
      <w:pPr>
        <w:pStyle w:val="Listeavsnitt"/>
        <w:numPr>
          <w:ilvl w:val="0"/>
          <w:numId w:val="9"/>
        </w:numPr>
      </w:pPr>
      <w:r w:rsidRPr="00B67E38">
        <w:t xml:space="preserve">Eksisterende </w:t>
      </w:r>
      <w:r w:rsidR="00A743F9">
        <w:t>bunn</w:t>
      </w:r>
      <w:r w:rsidRPr="00B67E38">
        <w:t>vegetasjon skal ikke fjernes utover det som er nødvendig for å før</w:t>
      </w:r>
      <w:r w:rsidR="00DC64CF" w:rsidRPr="00B67E38">
        <w:t>e</w:t>
      </w:r>
      <w:r w:rsidRPr="00B67E38">
        <w:t xml:space="preserve"> opp bygninger, opparbeidet adkomstveger, parkeringsplasser og etablert løyper/stier.</w:t>
      </w:r>
      <w:r w:rsidRPr="00BD0BEF">
        <w:t xml:space="preserve"> </w:t>
      </w:r>
    </w:p>
    <w:p w14:paraId="41B80355" w14:textId="6F0976C4" w:rsidR="00EF5271" w:rsidRPr="00B67E38" w:rsidRDefault="007B08E2" w:rsidP="005272C5">
      <w:pPr>
        <w:pStyle w:val="Listeavsnitt"/>
        <w:numPr>
          <w:ilvl w:val="0"/>
          <w:numId w:val="9"/>
        </w:numPr>
      </w:pPr>
      <w:r w:rsidRPr="00B67E38">
        <w:t xml:space="preserve">Traséer for vann, avløp og kabler som ikke kan legges langs veger skal ryddes og planeres på en slik måte at stedegen vegetasjon kan bli reetablert. </w:t>
      </w:r>
    </w:p>
    <w:p w14:paraId="4193A357" w14:textId="659DC5A1" w:rsidR="00A53630" w:rsidRPr="00002FAD" w:rsidRDefault="00EA09D8" w:rsidP="005272C5">
      <w:pPr>
        <w:pStyle w:val="Listeavsnitt"/>
        <w:numPr>
          <w:ilvl w:val="0"/>
          <w:numId w:val="9"/>
        </w:numPr>
      </w:pPr>
      <w:r w:rsidRPr="00002FAD">
        <w:t>S</w:t>
      </w:r>
      <w:r w:rsidR="006309D0" w:rsidRPr="00002FAD">
        <w:t>kjæringer/</w:t>
      </w:r>
      <w:r w:rsidR="00657ACB" w:rsidRPr="00002FAD">
        <w:t>f</w:t>
      </w:r>
      <w:r w:rsidR="007B08E2" w:rsidRPr="00002FAD">
        <w:t>yllinger</w:t>
      </w:r>
      <w:r w:rsidRPr="00002FAD">
        <w:t xml:space="preserve"> og</w:t>
      </w:r>
      <w:r w:rsidR="007B08E2" w:rsidRPr="00002FAD">
        <w:t xml:space="preserve"> sår i forbindelse med bygge- og anleggsvirksomhet skal etterbehandles og reetableres med sted</w:t>
      </w:r>
      <w:r w:rsidR="00D50DC0" w:rsidRPr="00002FAD">
        <w:t>egen</w:t>
      </w:r>
      <w:r w:rsidR="007B08E2" w:rsidRPr="00002FAD">
        <w:t xml:space="preserve"> jord og vegetasjon. </w:t>
      </w:r>
      <w:r w:rsidR="004F00EC" w:rsidRPr="00002FAD">
        <w:t>Ved beplantning skal stedegen vegetasjon benyttes.</w:t>
      </w:r>
      <w:r w:rsidR="00002FAD" w:rsidRPr="00002FAD">
        <w:t xml:space="preserve"> </w:t>
      </w:r>
      <w:r w:rsidR="008806AD" w:rsidRPr="00002FAD">
        <w:t xml:space="preserve">Ved større tiltak kan det stilles </w:t>
      </w:r>
      <w:r w:rsidR="004620B5" w:rsidRPr="00002FAD">
        <w:t>til</w:t>
      </w:r>
      <w:r w:rsidR="00A53630" w:rsidRPr="00002FAD">
        <w:t xml:space="preserve"> krav</w:t>
      </w:r>
      <w:r w:rsidR="00452F54" w:rsidRPr="00002FAD">
        <w:t xml:space="preserve"> til dokumentasjon for å vise gode løsninger</w:t>
      </w:r>
      <w:r w:rsidR="009C558E" w:rsidRPr="00002FAD">
        <w:t>.</w:t>
      </w:r>
    </w:p>
    <w:p w14:paraId="7E097D01" w14:textId="06435D07" w:rsidR="00932277" w:rsidRPr="00DA5216" w:rsidRDefault="000B5BD8" w:rsidP="005272C5">
      <w:pPr>
        <w:pStyle w:val="Listeavsnitt"/>
        <w:numPr>
          <w:ilvl w:val="0"/>
          <w:numId w:val="9"/>
        </w:numPr>
      </w:pPr>
      <w:r>
        <w:t>Tiltak skal ikke medføre spredning av fremmede arter</w:t>
      </w:r>
      <w:r w:rsidR="00B315A8">
        <w:t xml:space="preserve">. </w:t>
      </w:r>
      <w:r w:rsidR="007B08E2" w:rsidRPr="00DA5216">
        <w:t xml:space="preserve">Planting av fremmede arter </w:t>
      </w:r>
      <w:r w:rsidR="00231481">
        <w:t>er ikke tillatt</w:t>
      </w:r>
      <w:r w:rsidR="007B08E2" w:rsidRPr="00DA5216">
        <w:t xml:space="preserve">. </w:t>
      </w:r>
    </w:p>
    <w:p w14:paraId="1B3C0506" w14:textId="6E9E389B" w:rsidR="002E0F61" w:rsidRPr="00397517" w:rsidRDefault="002E0F61" w:rsidP="005272C5">
      <w:pPr>
        <w:pStyle w:val="Listeavsnitt"/>
        <w:numPr>
          <w:ilvl w:val="0"/>
          <w:numId w:val="9"/>
        </w:numPr>
      </w:pPr>
      <w:r w:rsidRPr="00B67E38">
        <w:t xml:space="preserve">Ny </w:t>
      </w:r>
      <w:r w:rsidRPr="00397517">
        <w:t xml:space="preserve">bebyggelse skal tilpasses opprinnelig terreng. Terrenget skal ikke justeres mer enn 1,5 m, med mindre større endringer er åpenbart naturlig. </w:t>
      </w:r>
      <w:r w:rsidR="00F513C2" w:rsidRPr="00397517">
        <w:t>Det skal være harmoni mello</w:t>
      </w:r>
      <w:r w:rsidR="00191EA5" w:rsidRPr="00397517">
        <w:t>m skjæring og fylling.</w:t>
      </w:r>
      <w:r w:rsidR="00F513C2" w:rsidRPr="00397517">
        <w:t xml:space="preserve"> </w:t>
      </w:r>
      <w:r w:rsidR="00850624" w:rsidRPr="00397517">
        <w:t>Ytterligere planering er ikke tillatt.</w:t>
      </w:r>
      <w:r w:rsidR="00A779B5" w:rsidRPr="00397517">
        <w:t xml:space="preserve"> </w:t>
      </w:r>
      <w:r w:rsidR="00C06E8A" w:rsidRPr="00397517">
        <w:t>S</w:t>
      </w:r>
      <w:r w:rsidR="003C3F16" w:rsidRPr="00397517">
        <w:t>tøtte</w:t>
      </w:r>
      <w:r w:rsidRPr="00397517">
        <w:t xml:space="preserve">murer og skjæringer </w:t>
      </w:r>
      <w:r w:rsidR="00D34AC2" w:rsidRPr="00397517">
        <w:t>bør</w:t>
      </w:r>
      <w:r w:rsidRPr="00397517">
        <w:t xml:space="preserve"> unngås. Støttemurer skal oppføres i naturstein. </w:t>
      </w:r>
    </w:p>
    <w:p w14:paraId="6372D0E0" w14:textId="0195962C" w:rsidR="00EA09D9" w:rsidRPr="006F6658" w:rsidRDefault="00EA09D9" w:rsidP="005272C5">
      <w:pPr>
        <w:pStyle w:val="Listeavsnitt"/>
        <w:numPr>
          <w:ilvl w:val="0"/>
          <w:numId w:val="9"/>
        </w:numPr>
      </w:pPr>
      <w:r w:rsidRPr="00397517">
        <w:t>Nær bekker, større flomveier, myrområder og der grunnvannstanden er nær terrengoverflaten ved mye nedbør/snøsmelting er det ikke tillatt å grave seg ned i terrenget</w:t>
      </w:r>
      <w:r w:rsidR="00324451" w:rsidRPr="00397517">
        <w:t>. De</w:t>
      </w:r>
      <w:r w:rsidR="006E7AA5" w:rsidRPr="00397517">
        <w:t xml:space="preserve">r </w:t>
      </w:r>
      <w:r w:rsidR="00324451" w:rsidRPr="00397517">
        <w:t>må</w:t>
      </w:r>
      <w:r w:rsidR="003A4EA1" w:rsidRPr="00397517">
        <w:t xml:space="preserve"> </w:t>
      </w:r>
      <w:r w:rsidR="003A4EA1" w:rsidRPr="006F6658">
        <w:t>det</w:t>
      </w:r>
      <w:r w:rsidRPr="006F6658">
        <w:t xml:space="preserve"> ev. bruke</w:t>
      </w:r>
      <w:r w:rsidR="003A4EA1" w:rsidRPr="006F6658">
        <w:t>s</w:t>
      </w:r>
      <w:r w:rsidRPr="006F6658">
        <w:t xml:space="preserve"> stolper til fundamentering.</w:t>
      </w:r>
      <w:r w:rsidR="00FD73B1" w:rsidRPr="006F6658">
        <w:t xml:space="preserve"> </w:t>
      </w:r>
    </w:p>
    <w:p w14:paraId="46C3FF09" w14:textId="02C9F408" w:rsidR="00EA09D9" w:rsidRPr="006F6658" w:rsidRDefault="00EA09D9" w:rsidP="005272C5">
      <w:pPr>
        <w:pStyle w:val="Listeavsnitt"/>
        <w:numPr>
          <w:ilvl w:val="0"/>
          <w:numId w:val="9"/>
        </w:numPr>
      </w:pPr>
      <w:r w:rsidRPr="006F6658">
        <w:t>Bekketraseer og større flomveier skal ha minimum 6 meters vegetasjonssone på hver side. Vegetasjons</w:t>
      </w:r>
      <w:r w:rsidR="007A75B9" w:rsidRPr="006F6658">
        <w:t>sonen</w:t>
      </w:r>
      <w:r w:rsidRPr="006F6658">
        <w:t xml:space="preserve"> skal</w:t>
      </w:r>
      <w:r w:rsidR="00E60AB1" w:rsidRPr="006F6658">
        <w:t xml:space="preserve"> være kontinuerlig</w:t>
      </w:r>
      <w:r w:rsidR="00E65A00" w:rsidRPr="006F6658">
        <w:t>, kun oppdelt av kryssende veg/løype/sti-trasè</w:t>
      </w:r>
      <w:r w:rsidR="00945670" w:rsidRPr="006F6658">
        <w:t xml:space="preserve">. Ved hogstarbeid skal maskiner følge </w:t>
      </w:r>
      <w:r w:rsidR="002334F1" w:rsidRPr="006F6658">
        <w:t>disse trasèene ved kryssing av bekker og flomveger.</w:t>
      </w:r>
      <w:r w:rsidR="00D22D5E" w:rsidRPr="006F6658">
        <w:t xml:space="preserve"> De</w:t>
      </w:r>
      <w:r w:rsidR="00FE6D74" w:rsidRPr="006F6658">
        <w:t>r</w:t>
      </w:r>
      <w:r w:rsidR="00D22D5E" w:rsidRPr="006F6658">
        <w:t xml:space="preserve"> slike </w:t>
      </w:r>
      <w:r w:rsidR="0014708A" w:rsidRPr="006F6658">
        <w:t xml:space="preserve">krysningspunkt </w:t>
      </w:r>
      <w:r w:rsidR="00D22D5E" w:rsidRPr="006F6658">
        <w:t>ikke foreligger, skal det gjøres en vurdering av mulig krysning</w:t>
      </w:r>
      <w:r w:rsidR="00FE6D74" w:rsidRPr="006F6658">
        <w:t xml:space="preserve"> og konsekvens</w:t>
      </w:r>
      <w:r w:rsidR="0014708A" w:rsidRPr="006F6658">
        <w:t xml:space="preserve"> på terreng</w:t>
      </w:r>
      <w:r w:rsidR="00FE6D74" w:rsidRPr="006F6658">
        <w:t xml:space="preserve"> før gjennomføring</w:t>
      </w:r>
      <w:r w:rsidR="0014708A" w:rsidRPr="006F6658">
        <w:t>.</w:t>
      </w:r>
      <w:r w:rsidR="00FE6D74" w:rsidRPr="006F6658">
        <w:t>.</w:t>
      </w:r>
      <w:r w:rsidR="00647F9C" w:rsidRPr="006F6658">
        <w:t xml:space="preserve"> Terrengoverflaten i sonen må beskyttes før </w:t>
      </w:r>
      <w:r w:rsidR="00527653" w:rsidRPr="006F6658">
        <w:t>det kjøres, og bekken/flomvegen må repareres ved påført kjøreskade.</w:t>
      </w:r>
      <w:r w:rsidR="00FE6D74" w:rsidRPr="006F6658">
        <w:t xml:space="preserve"> </w:t>
      </w:r>
      <w:r w:rsidRPr="006F6658">
        <w:t xml:space="preserve"> </w:t>
      </w:r>
    </w:p>
    <w:p w14:paraId="681BD80E" w14:textId="6A13DDBB" w:rsidR="00EA09D9" w:rsidRDefault="00EA09D9" w:rsidP="005272C5">
      <w:pPr>
        <w:pStyle w:val="Listeavsnitt"/>
        <w:numPr>
          <w:ilvl w:val="0"/>
          <w:numId w:val="9"/>
        </w:numPr>
      </w:pPr>
      <w:r w:rsidRPr="00EA09D9">
        <w:t>Det tillates ikke inngrep eller kjøring</w:t>
      </w:r>
      <w:r w:rsidR="00FE29FE">
        <w:t xml:space="preserve"> på barmark</w:t>
      </w:r>
      <w:r w:rsidRPr="00EA09D9">
        <w:t xml:space="preserve"> i myrarealer.</w:t>
      </w:r>
    </w:p>
    <w:p w14:paraId="7C9577BD" w14:textId="2DDE883D" w:rsidR="005D674C" w:rsidRPr="00420699" w:rsidRDefault="00F858D7" w:rsidP="005C220C">
      <w:pPr>
        <w:pStyle w:val="Overskrift3"/>
        <w:rPr>
          <w:lang w:val="nb-NO"/>
        </w:rPr>
      </w:pPr>
      <w:bookmarkStart w:id="37" w:name="_Toc130209514"/>
      <w:bookmarkStart w:id="38" w:name="_Toc130460849"/>
      <w:bookmarkStart w:id="39" w:name="_Toc159327833"/>
      <w:bookmarkStart w:id="40" w:name="_Toc161055873"/>
      <w:bookmarkStart w:id="41" w:name="_Toc161143214"/>
      <w:r w:rsidRPr="00420699">
        <w:rPr>
          <w:lang w:val="nb-NO"/>
        </w:rPr>
        <w:t xml:space="preserve">Landskap </w:t>
      </w:r>
      <w:r w:rsidR="4E46D5D1" w:rsidRPr="00420699">
        <w:rPr>
          <w:lang w:val="nb-NO"/>
        </w:rPr>
        <w:t>og tilpasning</w:t>
      </w:r>
      <w:bookmarkEnd w:id="37"/>
      <w:bookmarkEnd w:id="38"/>
      <w:bookmarkEnd w:id="39"/>
      <w:bookmarkEnd w:id="40"/>
      <w:bookmarkEnd w:id="41"/>
    </w:p>
    <w:p w14:paraId="0C240D8C" w14:textId="7C35DAF6" w:rsidR="00865647" w:rsidRPr="00982055" w:rsidRDefault="0047201D" w:rsidP="005272C5">
      <w:pPr>
        <w:pStyle w:val="Listeavsnitt"/>
        <w:numPr>
          <w:ilvl w:val="0"/>
          <w:numId w:val="10"/>
        </w:numPr>
      </w:pPr>
      <w:r w:rsidRPr="00982055">
        <w:t>V</w:t>
      </w:r>
      <w:r w:rsidR="001E1367" w:rsidRPr="00982055">
        <w:t xml:space="preserve">iktige siktlinjer </w:t>
      </w:r>
      <w:r w:rsidR="004C2DF4" w:rsidRPr="00982055">
        <w:t xml:space="preserve">skal ivaretas </w:t>
      </w:r>
      <w:r w:rsidR="00D262BE" w:rsidRPr="00982055">
        <w:t>ved etablering av ny bebyggelse</w:t>
      </w:r>
      <w:r w:rsidR="0071304E" w:rsidRPr="00982055">
        <w:t xml:space="preserve">. </w:t>
      </w:r>
      <w:r w:rsidRPr="00982055">
        <w:t>T</w:t>
      </w:r>
      <w:r w:rsidR="001E1367" w:rsidRPr="00982055">
        <w:t>opografi, nær- og fjernvirkning</w:t>
      </w:r>
      <w:r w:rsidRPr="00982055">
        <w:t xml:space="preserve"> må inngå i vurderinger.</w:t>
      </w:r>
      <w:r w:rsidR="00D40C42" w:rsidRPr="00982055">
        <w:t xml:space="preserve"> </w:t>
      </w:r>
    </w:p>
    <w:p w14:paraId="0676C79C" w14:textId="0BD2AC41" w:rsidR="002A7F4E" w:rsidRPr="00B67E38" w:rsidRDefault="0068362A" w:rsidP="005272C5">
      <w:pPr>
        <w:pStyle w:val="Listeavsnitt"/>
        <w:numPr>
          <w:ilvl w:val="0"/>
          <w:numId w:val="10"/>
        </w:numPr>
      </w:pPr>
      <w:r w:rsidRPr="00982055">
        <w:lastRenderedPageBreak/>
        <w:t>S</w:t>
      </w:r>
      <w:r w:rsidR="001E1367" w:rsidRPr="00982055">
        <w:t xml:space="preserve">ærskilte </w:t>
      </w:r>
      <w:r w:rsidR="001E1367" w:rsidRPr="00B67E38">
        <w:t>naturkvaliteter</w:t>
      </w:r>
      <w:r w:rsidR="006F418C" w:rsidRPr="00B67E38">
        <w:t xml:space="preserve"> </w:t>
      </w:r>
      <w:r w:rsidR="00930D48" w:rsidRPr="00B67E38">
        <w:t>skal</w:t>
      </w:r>
      <w:r w:rsidR="001B297F" w:rsidRPr="00B67E38">
        <w:t xml:space="preserve"> vektlegges </w:t>
      </w:r>
      <w:r w:rsidR="00542D36" w:rsidRPr="00B67E38">
        <w:t>ved nye tiltak</w:t>
      </w:r>
      <w:r w:rsidR="00AF4944" w:rsidRPr="00B67E38">
        <w:t>.</w:t>
      </w:r>
    </w:p>
    <w:p w14:paraId="70A2AC84" w14:textId="519B1C67" w:rsidR="00341A2F" w:rsidRPr="00420699" w:rsidRDefault="0028776B" w:rsidP="005C220C">
      <w:pPr>
        <w:pStyle w:val="Overskrift3"/>
        <w:rPr>
          <w:lang w:val="nb-NO"/>
        </w:rPr>
      </w:pPr>
      <w:bookmarkStart w:id="42" w:name="_Toc130209515"/>
      <w:bookmarkStart w:id="43" w:name="_Toc130460850"/>
      <w:bookmarkStart w:id="44" w:name="_Toc159327834"/>
      <w:bookmarkStart w:id="45" w:name="_Toc161055874"/>
      <w:bookmarkStart w:id="46" w:name="_Toc161143215"/>
      <w:r w:rsidRPr="00420699">
        <w:rPr>
          <w:lang w:val="nb-NO"/>
        </w:rPr>
        <w:t>Utforming</w:t>
      </w:r>
      <w:bookmarkEnd w:id="42"/>
      <w:bookmarkEnd w:id="43"/>
      <w:bookmarkEnd w:id="44"/>
      <w:bookmarkEnd w:id="45"/>
      <w:bookmarkEnd w:id="46"/>
      <w:r w:rsidRPr="00420699">
        <w:rPr>
          <w:lang w:val="nb-NO"/>
        </w:rPr>
        <w:t xml:space="preserve"> </w:t>
      </w:r>
    </w:p>
    <w:p w14:paraId="7736692C" w14:textId="569C080B" w:rsidR="0028338D" w:rsidRPr="00B67E38" w:rsidRDefault="009F238A" w:rsidP="001872A9">
      <w:pPr>
        <w:pStyle w:val="Overskrift4"/>
      </w:pPr>
      <w:r w:rsidRPr="00B67E38">
        <w:t>Ar</w:t>
      </w:r>
      <w:r w:rsidR="00341A2F" w:rsidRPr="00B67E38">
        <w:t>ki</w:t>
      </w:r>
      <w:r w:rsidR="0098516B" w:rsidRPr="00B67E38">
        <w:t xml:space="preserve">tektonisk </w:t>
      </w:r>
      <w:r w:rsidR="00601BEE" w:rsidRPr="00B67E38">
        <w:t>og estetisk doku</w:t>
      </w:r>
      <w:r w:rsidR="00CC004C" w:rsidRPr="00B67E38">
        <w:t>mentasjon</w:t>
      </w:r>
    </w:p>
    <w:p w14:paraId="3B7C3AB1" w14:textId="4DCD8AFE" w:rsidR="0028338D" w:rsidRPr="005A09F6" w:rsidRDefault="00130E2C" w:rsidP="005272C5">
      <w:pPr>
        <w:pStyle w:val="Listeavsnitt"/>
        <w:numPr>
          <w:ilvl w:val="0"/>
          <w:numId w:val="11"/>
        </w:numPr>
      </w:pPr>
      <w:r w:rsidRPr="00B67E38">
        <w:t>Ved regulering og</w:t>
      </w:r>
      <w:r w:rsidR="00CD4218" w:rsidRPr="00B67E38">
        <w:t xml:space="preserve"> større</w:t>
      </w:r>
      <w:r w:rsidRPr="00B67E38">
        <w:t xml:space="preserve"> tiltak skal det følge en redegjørelse for arkitektonisk kvalitet</w:t>
      </w:r>
      <w:r w:rsidR="04871FC4" w:rsidRPr="00B67E38">
        <w:t>,</w:t>
      </w:r>
      <w:r w:rsidRPr="00B67E38">
        <w:t xml:space="preserve"> tilpasning til landskap og </w:t>
      </w:r>
      <w:r w:rsidR="4DFDD2AD" w:rsidRPr="00B67E38">
        <w:t xml:space="preserve">tiltakets </w:t>
      </w:r>
      <w:r w:rsidR="5D5968C7" w:rsidRPr="00B67E38">
        <w:t>nær- og fjernvirkning</w:t>
      </w:r>
      <w:r w:rsidR="07D68DBC" w:rsidRPr="00B67E38">
        <w:t>.</w:t>
      </w:r>
      <w:r w:rsidRPr="00B67E38">
        <w:t xml:space="preserve"> </w:t>
      </w:r>
    </w:p>
    <w:p w14:paraId="51553A5B" w14:textId="6081D3A7" w:rsidR="1F6E57DE" w:rsidRPr="00B67E38" w:rsidRDefault="1F6E57DE" w:rsidP="005272C5">
      <w:pPr>
        <w:pStyle w:val="Listeavsnitt"/>
        <w:numPr>
          <w:ilvl w:val="0"/>
          <w:numId w:val="11"/>
        </w:numPr>
      </w:pPr>
      <w:r w:rsidRPr="00B67E38">
        <w:t xml:space="preserve">Redegjørelsen </w:t>
      </w:r>
      <w:r w:rsidR="4931A88A" w:rsidRPr="00B67E38">
        <w:t>skal</w:t>
      </w:r>
      <w:r w:rsidRPr="00B67E38">
        <w:t xml:space="preserve"> omfatte følgende vurderinger og begrunnelse for valg </w:t>
      </w:r>
      <w:r w:rsidR="6ADFAF01" w:rsidRPr="00B67E38">
        <w:t xml:space="preserve">av </w:t>
      </w:r>
      <w:r w:rsidR="53EE7009" w:rsidRPr="00B67E38">
        <w:t>bebyggelsens</w:t>
      </w:r>
      <w:r w:rsidRPr="00B67E38">
        <w:t xml:space="preserve"> utforming:</w:t>
      </w:r>
    </w:p>
    <w:p w14:paraId="5D60848C" w14:textId="1FCE7E96" w:rsidR="63789F8D" w:rsidRPr="00B67E38" w:rsidRDefault="63789F8D" w:rsidP="00DD43DC">
      <w:pPr>
        <w:pStyle w:val="Listeavsnitt"/>
        <w:numPr>
          <w:ilvl w:val="1"/>
          <w:numId w:val="101"/>
        </w:numPr>
      </w:pPr>
      <w:r w:rsidRPr="00B67E38">
        <w:t xml:space="preserve">estetikk og byggeskikk, skala, høyder, volum og struktur for bebyggelsen </w:t>
      </w:r>
    </w:p>
    <w:p w14:paraId="3B56FAFE" w14:textId="1C99F121" w:rsidR="75B2378F" w:rsidRPr="00B67E38" w:rsidRDefault="75B2378F" w:rsidP="00DD43DC">
      <w:pPr>
        <w:pStyle w:val="Listeavsnitt"/>
        <w:numPr>
          <w:ilvl w:val="1"/>
          <w:numId w:val="101"/>
        </w:numPr>
      </w:pPr>
      <w:r w:rsidRPr="00B67E38">
        <w:t>bygningens bruk og organisering av funksjoner</w:t>
      </w:r>
    </w:p>
    <w:p w14:paraId="2F7E89A5" w14:textId="767BF622" w:rsidR="75B2378F" w:rsidRPr="00B67E38" w:rsidRDefault="75B2378F" w:rsidP="00DD43DC">
      <w:pPr>
        <w:pStyle w:val="Listeavsnitt"/>
        <w:numPr>
          <w:ilvl w:val="1"/>
          <w:numId w:val="101"/>
        </w:numPr>
      </w:pPr>
      <w:r w:rsidRPr="00B67E38">
        <w:t>bygningsvolumets form og samspill til omkringliggende bebyggelse</w:t>
      </w:r>
      <w:r w:rsidR="782BDCAD" w:rsidRPr="00B67E38">
        <w:t xml:space="preserve"> og landskap</w:t>
      </w:r>
    </w:p>
    <w:p w14:paraId="692706BD" w14:textId="25DFF3C6" w:rsidR="00130E2C" w:rsidRPr="00B67E38" w:rsidRDefault="00130E2C" w:rsidP="00DD43DC">
      <w:pPr>
        <w:pStyle w:val="Listeavsnitt"/>
        <w:numPr>
          <w:ilvl w:val="1"/>
          <w:numId w:val="101"/>
        </w:numPr>
      </w:pPr>
      <w:r w:rsidRPr="00B67E38">
        <w:t>beskrivelse av og begrunnelse for materialbruk.</w:t>
      </w:r>
    </w:p>
    <w:p w14:paraId="4F5A885D" w14:textId="77777777" w:rsidR="00C001A3" w:rsidRPr="00DF229B" w:rsidRDefault="00CB064E" w:rsidP="00C001A3">
      <w:pPr>
        <w:pStyle w:val="Overskrift4"/>
        <w:rPr>
          <w:rFonts w:cs="Arial"/>
        </w:rPr>
      </w:pPr>
      <w:r w:rsidRPr="00DF229B">
        <w:t>Materialvalg</w:t>
      </w:r>
      <w:r w:rsidR="0060311B" w:rsidRPr="00DF229B">
        <w:t>,</w:t>
      </w:r>
      <w:r w:rsidR="009B3F71" w:rsidRPr="00DF229B">
        <w:t xml:space="preserve"> </w:t>
      </w:r>
      <w:r w:rsidR="0060311B" w:rsidRPr="00DF229B">
        <w:t>klima og miljø</w:t>
      </w:r>
      <w:r w:rsidR="005649DD" w:rsidRPr="00DF229B">
        <w:t xml:space="preserve"> </w:t>
      </w:r>
    </w:p>
    <w:p w14:paraId="14C8B87B" w14:textId="47DFD1EA" w:rsidR="009B3F71" w:rsidRPr="00DF229B" w:rsidRDefault="009B3F71" w:rsidP="00DD43DC">
      <w:pPr>
        <w:pStyle w:val="Listeavsnitt"/>
        <w:numPr>
          <w:ilvl w:val="0"/>
          <w:numId w:val="100"/>
        </w:numPr>
        <w:rPr>
          <w:rStyle w:val="ui-provider"/>
          <w:rFonts w:cs="Arial"/>
        </w:rPr>
      </w:pPr>
      <w:r w:rsidRPr="00DF229B">
        <w:rPr>
          <w:rStyle w:val="ui-provider"/>
          <w:rFonts w:cs="Arial"/>
        </w:rPr>
        <w:t xml:space="preserve">Det skal legges vekt på å finne løsninger </w:t>
      </w:r>
      <w:r w:rsidR="006A4E81" w:rsidRPr="00DF229B">
        <w:rPr>
          <w:rStyle w:val="ui-provider"/>
          <w:rFonts w:cs="Arial"/>
        </w:rPr>
        <w:t xml:space="preserve">for materialvalg </w:t>
      </w:r>
      <w:r w:rsidRPr="00DF229B">
        <w:rPr>
          <w:rStyle w:val="ui-provider"/>
          <w:rFonts w:cs="Arial"/>
        </w:rPr>
        <w:t>preget av miljø- og ressurstenkning.</w:t>
      </w:r>
      <w:r w:rsidR="002F5B6E" w:rsidRPr="00DF229B">
        <w:t xml:space="preserve"> </w:t>
      </w:r>
    </w:p>
    <w:p w14:paraId="475FB744" w14:textId="26369335" w:rsidR="008E7C1D" w:rsidRPr="00B67E38" w:rsidRDefault="002E4167" w:rsidP="00DD43DC">
      <w:pPr>
        <w:pStyle w:val="Listeavsnitt"/>
        <w:numPr>
          <w:ilvl w:val="0"/>
          <w:numId w:val="100"/>
        </w:numPr>
      </w:pPr>
      <w:r w:rsidRPr="00B67E38">
        <w:t>Materialbruk og fargevalg skal innordne seg eksisterende byggestil og harmonere med miljøet i området – naturstein, skifer, treverk</w:t>
      </w:r>
      <w:r w:rsidR="00464B55">
        <w:t>,</w:t>
      </w:r>
      <w:r w:rsidRPr="00B67E38">
        <w:t xml:space="preserve"> og mørke jordfarger. Lyse eller skarpe farger som gir stor kontrastvirkning mot omgivelsene, eller reflekterende materialer tillates ikke. Hvit tillates som staffasjefarger.</w:t>
      </w:r>
    </w:p>
    <w:p w14:paraId="1D6B0BA3" w14:textId="3E4907D2" w:rsidR="002E4167" w:rsidRPr="00B67E38" w:rsidRDefault="008E7C1D" w:rsidP="00DD43DC">
      <w:pPr>
        <w:pStyle w:val="Listeavsnitt"/>
        <w:numPr>
          <w:ilvl w:val="0"/>
          <w:numId w:val="100"/>
        </w:numPr>
      </w:pPr>
      <w:r w:rsidRPr="00B67E38">
        <w:t>Naturlig gråning av treverk er tillatt.</w:t>
      </w:r>
      <w:r w:rsidR="00A32B16" w:rsidRPr="00B67E38">
        <w:t xml:space="preserve"> </w:t>
      </w:r>
      <w:r w:rsidR="0055665E" w:rsidRPr="00B67E38">
        <w:t>Trekledning med forkullet overflate som behandling er tillatt</w:t>
      </w:r>
      <w:r w:rsidR="00EA786D" w:rsidRPr="00B67E38">
        <w:t>.</w:t>
      </w:r>
      <w:r w:rsidR="0055665E" w:rsidRPr="00B67E38">
        <w:t xml:space="preserve"> </w:t>
      </w:r>
    </w:p>
    <w:p w14:paraId="434F152E" w14:textId="2AC72103" w:rsidR="002E4167" w:rsidRPr="00B67E38" w:rsidRDefault="002E4167" w:rsidP="00DD43DC">
      <w:pPr>
        <w:pStyle w:val="Listeavsnitt"/>
        <w:numPr>
          <w:ilvl w:val="0"/>
          <w:numId w:val="100"/>
        </w:numPr>
      </w:pPr>
      <w:r w:rsidRPr="00B67E38">
        <w:t>Terrengmurer skal være i lokal/stedegen stein eller naturstein.</w:t>
      </w:r>
    </w:p>
    <w:p w14:paraId="026D749F" w14:textId="7BA1ABC2" w:rsidR="00AB438E" w:rsidRPr="00B67E38" w:rsidRDefault="002E7919" w:rsidP="00DD43DC">
      <w:pPr>
        <w:pStyle w:val="Listeavsnitt"/>
        <w:numPr>
          <w:ilvl w:val="0"/>
          <w:numId w:val="100"/>
        </w:numPr>
      </w:pPr>
      <w:r w:rsidRPr="00B67E38">
        <w:t>Taktekkingsmaterialet skal være</w:t>
      </w:r>
      <w:r w:rsidR="005246E1" w:rsidRPr="00B67E38">
        <w:t xml:space="preserve"> </w:t>
      </w:r>
      <w:r w:rsidR="003C577B" w:rsidRPr="003C577B">
        <w:t>gras med tykt jordlag</w:t>
      </w:r>
      <w:r w:rsidR="005246E1" w:rsidRPr="00B67E38">
        <w:t>, skifer</w:t>
      </w:r>
      <w:r w:rsidR="009E325F" w:rsidRPr="00B67E38">
        <w:t xml:space="preserve">, </w:t>
      </w:r>
      <w:r w:rsidR="004F25D3" w:rsidRPr="00B67E38">
        <w:t>stein</w:t>
      </w:r>
      <w:r w:rsidR="0081181E" w:rsidRPr="00B67E38">
        <w:t>, tre</w:t>
      </w:r>
      <w:r w:rsidR="00130D0B" w:rsidRPr="00B67E38">
        <w:t xml:space="preserve"> eller </w:t>
      </w:r>
      <w:r w:rsidR="005246E1" w:rsidRPr="00B67E38">
        <w:t>an</w:t>
      </w:r>
      <w:r w:rsidR="00B241FF" w:rsidRPr="00B67E38">
        <w:t>net</w:t>
      </w:r>
      <w:r w:rsidR="005246E1" w:rsidRPr="00B67E38">
        <w:t xml:space="preserve"> mørk</w:t>
      </w:r>
      <w:r w:rsidR="00B241FF" w:rsidRPr="00B67E38">
        <w:t>t</w:t>
      </w:r>
      <w:r w:rsidR="005246E1" w:rsidRPr="00B67E38">
        <w:t xml:space="preserve"> tremateriale</w:t>
      </w:r>
      <w:r w:rsidR="00533104" w:rsidRPr="00B67E38">
        <w:t>.</w:t>
      </w:r>
      <w:r w:rsidR="0037675D" w:rsidRPr="00B67E38">
        <w:t xml:space="preserve"> </w:t>
      </w:r>
      <w:r w:rsidR="001E0F6B" w:rsidRPr="00B67E38">
        <w:t xml:space="preserve">Grønne </w:t>
      </w:r>
      <w:r w:rsidR="00DA7033" w:rsidRPr="00B67E38">
        <w:t xml:space="preserve">tak </w:t>
      </w:r>
      <w:r w:rsidR="00AB438E" w:rsidRPr="00B67E38">
        <w:t xml:space="preserve">med </w:t>
      </w:r>
      <w:r w:rsidR="00DA7033" w:rsidRPr="00B67E38">
        <w:t>vannfordrøyende egenskaper</w:t>
      </w:r>
      <w:r w:rsidR="00195CB0">
        <w:t xml:space="preserve"> (</w:t>
      </w:r>
      <w:r w:rsidR="003C577B" w:rsidRPr="00DF2113">
        <w:t>30-50 cm jordlag</w:t>
      </w:r>
      <w:r w:rsidR="004740BA">
        <w:t>)</w:t>
      </w:r>
      <w:r w:rsidR="00773C55" w:rsidRPr="00DF2113">
        <w:t xml:space="preserve"> anbefales</w:t>
      </w:r>
      <w:r w:rsidR="00AE03A1" w:rsidRPr="00DF2113">
        <w:t>, ellers kreves ekstra fordrøyning på tomta</w:t>
      </w:r>
      <w:r w:rsidR="00D1434A">
        <w:t xml:space="preserve">, se pkt. </w:t>
      </w:r>
      <w:r w:rsidR="00D1434A">
        <w:fldChar w:fldCharType="begin"/>
      </w:r>
      <w:r w:rsidR="00D1434A">
        <w:instrText xml:space="preserve"> REF _Ref158290013 \r \h </w:instrText>
      </w:r>
      <w:r w:rsidR="002220A1">
        <w:instrText xml:space="preserve"> \* MERGEFORMAT </w:instrText>
      </w:r>
      <w:r w:rsidR="00D1434A">
        <w:fldChar w:fldCharType="separate"/>
      </w:r>
      <w:r w:rsidR="00773A5D">
        <w:t>1.10.2</w:t>
      </w:r>
      <w:r w:rsidR="00D1434A">
        <w:fldChar w:fldCharType="end"/>
      </w:r>
      <w:r w:rsidR="00DA7033" w:rsidRPr="00B67E38">
        <w:t xml:space="preserve">. </w:t>
      </w:r>
      <w:r w:rsidR="0065512A" w:rsidRPr="00B67E38">
        <w:t xml:space="preserve">Alle tak innenfor samme tomt skal tekkes med samme materiale. </w:t>
      </w:r>
      <w:r w:rsidR="007D4FDB" w:rsidRPr="00C71C37">
        <w:t>Eksisterende taktekking kan videreføres ved renovering</w:t>
      </w:r>
      <w:r w:rsidR="00BA3F89">
        <w:t xml:space="preserve"> av tak</w:t>
      </w:r>
      <w:r w:rsidR="007D4FDB" w:rsidRPr="00C71C37">
        <w:t>.</w:t>
      </w:r>
    </w:p>
    <w:p w14:paraId="3A5CEF76" w14:textId="3A46D22A" w:rsidR="00E61593" w:rsidRPr="008A0CEA" w:rsidRDefault="005D6B15" w:rsidP="00DD43DC">
      <w:pPr>
        <w:pStyle w:val="Listeavsnitt"/>
        <w:numPr>
          <w:ilvl w:val="0"/>
          <w:numId w:val="100"/>
        </w:numPr>
      </w:pPr>
      <w:r w:rsidRPr="00B67E38">
        <w:t>D</w:t>
      </w:r>
      <w:r w:rsidR="005246E1" w:rsidRPr="00B67E38">
        <w:t>et tillates ikke reflekterende tak</w:t>
      </w:r>
      <w:r w:rsidR="0067086F" w:rsidRPr="00B67E38">
        <w:t>materialer</w:t>
      </w:r>
      <w:r w:rsidR="006B1FEC" w:rsidRPr="00B67E38">
        <w:t xml:space="preserve">. </w:t>
      </w:r>
      <w:r w:rsidR="001564F0" w:rsidRPr="00B67E38">
        <w:t xml:space="preserve">Solceller </w:t>
      </w:r>
      <w:r w:rsidR="00981B3E" w:rsidRPr="00B67E38">
        <w:t xml:space="preserve">på tak </w:t>
      </w:r>
      <w:r w:rsidR="001564F0" w:rsidRPr="00B67E38">
        <w:t xml:space="preserve">tillates etter vilkår i </w:t>
      </w:r>
      <w:r w:rsidR="007E0D1F" w:rsidRPr="00B67E38">
        <w:t>pkt</w:t>
      </w:r>
      <w:r w:rsidR="0073257E" w:rsidRPr="00B67E38">
        <w:t>.</w:t>
      </w:r>
      <w:r w:rsidR="001564F0" w:rsidRPr="00B67E38">
        <w:t xml:space="preserve"> </w:t>
      </w:r>
      <w:r w:rsidR="00314560" w:rsidRPr="00B67E38">
        <w:fldChar w:fldCharType="begin"/>
      </w:r>
      <w:r w:rsidR="00314560" w:rsidRPr="00935FB2">
        <w:rPr>
          <w:highlight w:val="yellow"/>
        </w:rPr>
        <w:instrText xml:space="preserve"> REF _Ref129864379 \r \h </w:instrText>
      </w:r>
      <w:r w:rsidR="006D1257" w:rsidRPr="00935FB2">
        <w:rPr>
          <w:highlight w:val="yellow"/>
        </w:rPr>
        <w:instrText xml:space="preserve"> \* MERGEFORMAT </w:instrText>
      </w:r>
      <w:r w:rsidR="00314560" w:rsidRPr="00B67E38">
        <w:fldChar w:fldCharType="separate"/>
      </w:r>
      <w:r w:rsidR="00773A5D" w:rsidRPr="00773A5D">
        <w:t>1.21.1</w:t>
      </w:r>
      <w:r w:rsidR="00314560" w:rsidRPr="00B67E38">
        <w:fldChar w:fldCharType="end"/>
      </w:r>
    </w:p>
    <w:p w14:paraId="2F03370D" w14:textId="51A95E5A" w:rsidR="00CB42EC" w:rsidRPr="009B09C4" w:rsidRDefault="00FE6B7B" w:rsidP="009B09C4">
      <w:pPr>
        <w:pStyle w:val="Overskrift2"/>
      </w:pPr>
      <w:bookmarkStart w:id="47" w:name="_Toc161055875"/>
      <w:bookmarkStart w:id="48" w:name="_Toc161143216"/>
      <w:r w:rsidRPr="009B09C4">
        <w:t xml:space="preserve">Tekniske </w:t>
      </w:r>
      <w:r w:rsidR="008E7C1D" w:rsidRPr="009B09C4">
        <w:t>installasjoner</w:t>
      </w:r>
      <w:bookmarkEnd w:id="47"/>
      <w:bookmarkEnd w:id="48"/>
      <w:r w:rsidR="00E8455A" w:rsidRPr="009B09C4">
        <w:t xml:space="preserve"> </w:t>
      </w:r>
    </w:p>
    <w:p w14:paraId="6375EBDE" w14:textId="77777777" w:rsidR="00E8455A" w:rsidRPr="00B67E38" w:rsidRDefault="00747700" w:rsidP="005272C5">
      <w:pPr>
        <w:pStyle w:val="Listeavsnitt"/>
        <w:numPr>
          <w:ilvl w:val="0"/>
          <w:numId w:val="12"/>
        </w:numPr>
      </w:pPr>
      <w:r w:rsidRPr="00B67E38">
        <w:t xml:space="preserve">Teknisk infrastruktur, som strømledning, fiber osv., skal ligge i bakken. </w:t>
      </w:r>
    </w:p>
    <w:p w14:paraId="539EBA13" w14:textId="37F03141" w:rsidR="00E8455A" w:rsidRPr="00B67E38" w:rsidRDefault="00747700" w:rsidP="005272C5">
      <w:pPr>
        <w:pStyle w:val="Listeavsnitt"/>
        <w:numPr>
          <w:ilvl w:val="0"/>
          <w:numId w:val="12"/>
        </w:numPr>
      </w:pPr>
      <w:r w:rsidRPr="00B67E38">
        <w:t xml:space="preserve">Tekniske installasjoner </w:t>
      </w:r>
      <w:r w:rsidR="009E2892">
        <w:t>over bakkenivå</w:t>
      </w:r>
      <w:r w:rsidR="002875A2">
        <w:t xml:space="preserve">, slik som vindturbiner, </w:t>
      </w:r>
      <w:r w:rsidRPr="00B67E38">
        <w:t xml:space="preserve">skal ikke være høyere enn høyeste møne på </w:t>
      </w:r>
      <w:r w:rsidR="001C6C0E">
        <w:t>tomten</w:t>
      </w:r>
      <w:r w:rsidRPr="00B67E38">
        <w:t xml:space="preserve">, med unntak av føringer gitt i </w:t>
      </w:r>
      <w:r w:rsidR="00083518" w:rsidRPr="00E1402A">
        <w:t>pkt</w:t>
      </w:r>
      <w:r w:rsidR="0073257E" w:rsidRPr="00E1402A">
        <w:t>.</w:t>
      </w:r>
      <w:r w:rsidRPr="00E1402A">
        <w:t xml:space="preserve"> </w:t>
      </w:r>
      <w:r w:rsidRPr="00E1402A">
        <w:fldChar w:fldCharType="begin"/>
      </w:r>
      <w:r w:rsidRPr="00E1402A">
        <w:instrText xml:space="preserve"> REF _Ref129863305 \r \h  \* MERGEFORMAT </w:instrText>
      </w:r>
      <w:r w:rsidRPr="00E1402A">
        <w:fldChar w:fldCharType="separate"/>
      </w:r>
      <w:r w:rsidR="009762DF">
        <w:t>1.21.3</w:t>
      </w:r>
      <w:r w:rsidRPr="00E1402A">
        <w:fldChar w:fldCharType="end"/>
      </w:r>
      <w:r w:rsidRPr="00E1402A">
        <w:t>.</w:t>
      </w:r>
      <w:r w:rsidRPr="00B67E38">
        <w:t xml:space="preserve"> </w:t>
      </w:r>
    </w:p>
    <w:p w14:paraId="7AC3FE49" w14:textId="77777777" w:rsidR="00E8455A" w:rsidRPr="00B67E38" w:rsidRDefault="00747700" w:rsidP="005272C5">
      <w:pPr>
        <w:pStyle w:val="Listeavsnitt"/>
        <w:numPr>
          <w:ilvl w:val="0"/>
          <w:numId w:val="12"/>
        </w:numPr>
      </w:pPr>
      <w:r w:rsidRPr="00B67E38">
        <w:t>Tekniske installasjoner skal ha dempet farge og ikke reflekterende overflate. Disse skal plasseres minst mulig skjemmende på bygningen.</w:t>
      </w:r>
    </w:p>
    <w:p w14:paraId="5499CE8A" w14:textId="77777777" w:rsidR="002F4020" w:rsidRPr="00B67E38" w:rsidRDefault="002F4020" w:rsidP="00DD25EC">
      <w:pPr>
        <w:pStyle w:val="Overskrift2"/>
      </w:pPr>
      <w:bookmarkStart w:id="49" w:name="_Toc130209511"/>
      <w:bookmarkStart w:id="50" w:name="_Toc130460846"/>
      <w:bookmarkStart w:id="51" w:name="_Toc161055876"/>
      <w:bookmarkStart w:id="52" w:name="_Toc161143217"/>
      <w:r w:rsidRPr="00B67E38">
        <w:t xml:space="preserve">Krav til </w:t>
      </w:r>
      <w:bookmarkEnd w:id="49"/>
      <w:bookmarkEnd w:id="50"/>
      <w:r w:rsidRPr="00B67E38">
        <w:t>utomhusplan</w:t>
      </w:r>
      <w:bookmarkEnd w:id="51"/>
      <w:bookmarkEnd w:id="52"/>
    </w:p>
    <w:p w14:paraId="7EBB39B4" w14:textId="0D61D4DD" w:rsidR="002F4020" w:rsidRPr="00B67E38" w:rsidRDefault="002F4020" w:rsidP="005272C5">
      <w:pPr>
        <w:pStyle w:val="Listeavsnitt"/>
        <w:numPr>
          <w:ilvl w:val="0"/>
          <w:numId w:val="13"/>
        </w:numPr>
      </w:pPr>
      <w:r w:rsidRPr="00B67E38">
        <w:t>Ved detaljregulering og større tiltak skal det stilles krav om utomhusplan, tilpasset tiltakets omfang og størrelse.</w:t>
      </w:r>
    </w:p>
    <w:p w14:paraId="0DDAC255" w14:textId="3FDD41FF" w:rsidR="00033CEB" w:rsidRPr="00D30F49" w:rsidRDefault="00033CEB" w:rsidP="00D30F49">
      <w:pPr>
        <w:pStyle w:val="Overskrift2"/>
      </w:pPr>
      <w:bookmarkStart w:id="53" w:name="_Toc130209516"/>
      <w:bookmarkStart w:id="54" w:name="_Toc130460851"/>
      <w:bookmarkStart w:id="55" w:name="_Toc159327835"/>
      <w:bookmarkStart w:id="56" w:name="_Toc161055877"/>
      <w:bookmarkStart w:id="57" w:name="_Toc161143218"/>
      <w:r w:rsidRPr="00D30F49">
        <w:t>Klimatilpasning og energi</w:t>
      </w:r>
      <w:bookmarkEnd w:id="53"/>
      <w:bookmarkEnd w:id="54"/>
      <w:bookmarkEnd w:id="55"/>
      <w:bookmarkEnd w:id="56"/>
      <w:bookmarkEnd w:id="57"/>
      <w:r w:rsidRPr="00D30F49">
        <w:t xml:space="preserve"> </w:t>
      </w:r>
    </w:p>
    <w:p w14:paraId="7C83C281" w14:textId="13328747" w:rsidR="009C60A6" w:rsidRPr="00B67E38" w:rsidRDefault="00033CEB" w:rsidP="005272C5">
      <w:pPr>
        <w:pStyle w:val="Listeavsnitt"/>
        <w:numPr>
          <w:ilvl w:val="0"/>
          <w:numId w:val="14"/>
        </w:numPr>
      </w:pPr>
      <w:r w:rsidRPr="00B67E38">
        <w:t>Det skal legges vekt på fr</w:t>
      </w:r>
      <w:r w:rsidR="007E7E84">
        <w:t>e</w:t>
      </w:r>
      <w:r w:rsidRPr="00B67E38">
        <w:t>mtidsrettede klima og energiløsninger. Byggeområder og byggverk skal utformes med hensyn til energieffektivitet og fleksible energiløsninger.</w:t>
      </w:r>
      <w:r w:rsidRPr="00235742">
        <w:t xml:space="preserve"> </w:t>
      </w:r>
    </w:p>
    <w:p w14:paraId="4625A9C0" w14:textId="0317EF8B" w:rsidR="00033CEB" w:rsidRPr="00B67E38" w:rsidRDefault="00033CEB" w:rsidP="005272C5">
      <w:pPr>
        <w:pStyle w:val="Listeavsnitt"/>
        <w:numPr>
          <w:ilvl w:val="0"/>
          <w:numId w:val="14"/>
        </w:numPr>
      </w:pPr>
      <w:r w:rsidRPr="00B67E38">
        <w:t xml:space="preserve">Sammen med </w:t>
      </w:r>
      <w:r w:rsidR="001E3DAA">
        <w:t>søknad om tiltak</w:t>
      </w:r>
      <w:r w:rsidRPr="00B67E38">
        <w:t xml:space="preserve"> skal det sendes inn begrunnelse for og dokumentasjon av valgte energiløsninger. </w:t>
      </w:r>
    </w:p>
    <w:p w14:paraId="0A0868A1" w14:textId="741923D5" w:rsidR="009C60A6" w:rsidRPr="00B67E38" w:rsidRDefault="00033CEB" w:rsidP="005272C5">
      <w:pPr>
        <w:pStyle w:val="Listeavsnitt"/>
        <w:numPr>
          <w:ilvl w:val="0"/>
          <w:numId w:val="14"/>
        </w:numPr>
      </w:pPr>
      <w:r w:rsidRPr="00B67E38">
        <w:t xml:space="preserve">Ved detaljregulering skal fellesløsninger for energiforsyning til oppvarming tilstrebes. </w:t>
      </w:r>
    </w:p>
    <w:p w14:paraId="7EF8D5C2" w14:textId="77777777" w:rsidR="006B781A" w:rsidRPr="00B67E38" w:rsidRDefault="00033CEB" w:rsidP="005272C5">
      <w:pPr>
        <w:pStyle w:val="Listeavsnitt"/>
        <w:numPr>
          <w:ilvl w:val="0"/>
          <w:numId w:val="14"/>
        </w:numPr>
      </w:pPr>
      <w:r w:rsidRPr="00B67E38">
        <w:lastRenderedPageBreak/>
        <w:t xml:space="preserve">Uteareal, veger og plasser etableres med permeable overflater. </w:t>
      </w:r>
    </w:p>
    <w:p w14:paraId="69944A27" w14:textId="20CC6FB9" w:rsidR="00294D3F" w:rsidRPr="00D30F49" w:rsidRDefault="00294D3F" w:rsidP="00D30F49">
      <w:pPr>
        <w:pStyle w:val="Overskrift2"/>
      </w:pPr>
      <w:bookmarkStart w:id="58" w:name="_Toc159327836"/>
      <w:bookmarkStart w:id="59" w:name="_Toc161055878"/>
      <w:bookmarkStart w:id="60" w:name="_Toc161143219"/>
      <w:r w:rsidRPr="00D30F49">
        <w:t>Utfyllende dokumentasjon</w:t>
      </w:r>
      <w:bookmarkEnd w:id="58"/>
      <w:bookmarkEnd w:id="59"/>
      <w:bookmarkEnd w:id="60"/>
    </w:p>
    <w:p w14:paraId="5D6265FD" w14:textId="1DA92751" w:rsidR="00294D3F" w:rsidRPr="00F04878" w:rsidRDefault="00294D3F" w:rsidP="005272C5">
      <w:pPr>
        <w:pStyle w:val="Listeavsnitt"/>
        <w:numPr>
          <w:ilvl w:val="0"/>
          <w:numId w:val="15"/>
        </w:numPr>
      </w:pPr>
      <w:r w:rsidRPr="00B67E38">
        <w:t>Kommunen kan kreve utfyllende illustrasjoner, 3D modellering, fotomontasje, oppriss e.l., for å synliggjøre konsekvenser av tiltaket.</w:t>
      </w:r>
    </w:p>
    <w:p w14:paraId="6ED1C91A" w14:textId="4C4F81B4" w:rsidR="00D37CB6" w:rsidRPr="00B04571" w:rsidRDefault="00D03E4A" w:rsidP="002220A1">
      <w:pPr>
        <w:pStyle w:val="Overskrift2"/>
      </w:pPr>
      <w:bookmarkStart w:id="61" w:name="_Toc130209517"/>
      <w:bookmarkStart w:id="62" w:name="_Toc130460852"/>
      <w:bookmarkStart w:id="63" w:name="_Toc159327837"/>
      <w:bookmarkStart w:id="64" w:name="_Toc161055879"/>
      <w:bookmarkStart w:id="65" w:name="_Toc161143220"/>
      <w:r w:rsidRPr="00B04571">
        <w:t>Flom og overvann</w:t>
      </w:r>
      <w:bookmarkEnd w:id="61"/>
      <w:bookmarkEnd w:id="62"/>
      <w:bookmarkEnd w:id="63"/>
      <w:bookmarkEnd w:id="64"/>
      <w:bookmarkEnd w:id="65"/>
    </w:p>
    <w:p w14:paraId="6197B048" w14:textId="3B72D3F0" w:rsidR="00EA3B52" w:rsidRPr="00F04878" w:rsidRDefault="00BB05B4" w:rsidP="00DD25EC">
      <w:pPr>
        <w:rPr>
          <w:rFonts w:eastAsia="Calibri"/>
          <w:highlight w:val="lightGray"/>
        </w:rPr>
      </w:pPr>
      <w:r w:rsidRPr="00B67E38">
        <w:rPr>
          <w:noProof/>
        </w:rPr>
        <mc:AlternateContent>
          <mc:Choice Requires="wps">
            <w:drawing>
              <wp:inline distT="45720" distB="45720" distL="114300" distR="114300" wp14:anchorId="61C94EAC" wp14:editId="074697F8">
                <wp:extent cx="5742305" cy="2603500"/>
                <wp:effectExtent l="0" t="0" r="10795" b="25400"/>
                <wp:docPr id="60461400" name="Text Box 6046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2603500"/>
                        </a:xfrm>
                        <a:prstGeom prst="rect">
                          <a:avLst/>
                        </a:prstGeom>
                        <a:solidFill>
                          <a:schemeClr val="accent1">
                            <a:lumMod val="20000"/>
                            <a:lumOff val="80000"/>
                          </a:schemeClr>
                        </a:solidFill>
                        <a:ln w="9525">
                          <a:solidFill>
                            <a:schemeClr val="tx1"/>
                          </a:solidFill>
                          <a:miter lim="800000"/>
                          <a:headEnd/>
                          <a:tailEnd/>
                        </a:ln>
                      </wps:spPr>
                      <wps:txbx>
                        <w:txbxContent>
                          <w:p w14:paraId="63639A77" w14:textId="75CE951F" w:rsidR="002B66E0" w:rsidRPr="00D81109" w:rsidRDefault="00966D56" w:rsidP="002B66E0">
                            <w:pPr>
                              <w:spacing w:after="0"/>
                              <w:rPr>
                                <w:rFonts w:cs="Arial"/>
                              </w:rPr>
                            </w:pPr>
                            <w:r w:rsidRPr="00D81109">
                              <w:rPr>
                                <w:rFonts w:cs="Arial"/>
                              </w:rPr>
                              <w:t>Definis</w:t>
                            </w:r>
                            <w:r w:rsidR="00595F94" w:rsidRPr="00D81109">
                              <w:rPr>
                                <w:rFonts w:cs="Arial"/>
                              </w:rPr>
                              <w:t>joner</w:t>
                            </w:r>
                            <w:r w:rsidR="002B66E0" w:rsidRPr="00D81109">
                              <w:rPr>
                                <w:rFonts w:cs="Arial"/>
                              </w:rPr>
                              <w:t>:</w:t>
                            </w:r>
                          </w:p>
                          <w:p w14:paraId="706DB950" w14:textId="4F65C20F" w:rsidR="00595F94" w:rsidRPr="00D81109" w:rsidRDefault="00595F94" w:rsidP="002B66E0">
                            <w:pPr>
                              <w:spacing w:after="0"/>
                              <w:rPr>
                                <w:rFonts w:cs="Arial"/>
                              </w:rPr>
                            </w:pPr>
                            <w:r w:rsidRPr="00D81109">
                              <w:rPr>
                                <w:rFonts w:cs="Arial"/>
                                <w:b/>
                                <w:bCs/>
                              </w:rPr>
                              <w:t>Overflatevann:</w:t>
                            </w:r>
                            <w:r w:rsidRPr="00D81109">
                              <w:rPr>
                                <w:rFonts w:cs="Arial"/>
                              </w:rPr>
                              <w:t xml:space="preserve"> </w:t>
                            </w:r>
                            <w:r w:rsidR="00EE3C60" w:rsidRPr="00D81109">
                              <w:rPr>
                                <w:rFonts w:cs="Arial"/>
                              </w:rPr>
                              <w:t>V</w:t>
                            </w:r>
                            <w:r w:rsidR="0056375E" w:rsidRPr="00D81109">
                              <w:rPr>
                                <w:rFonts w:cs="Arial"/>
                              </w:rPr>
                              <w:t>ann som renner av på overflaten av tak, veier og andre flater etter nedbør eller snøsmelting</w:t>
                            </w:r>
                          </w:p>
                          <w:p w14:paraId="3D7D2D91" w14:textId="251E9A20" w:rsidR="00595F94" w:rsidRPr="00D81109" w:rsidRDefault="002B66E0" w:rsidP="002B66E0">
                            <w:pPr>
                              <w:spacing w:after="0"/>
                              <w:rPr>
                                <w:rFonts w:cs="Arial"/>
                              </w:rPr>
                            </w:pPr>
                            <w:r w:rsidRPr="00D81109">
                              <w:rPr>
                                <w:rFonts w:cs="Arial"/>
                                <w:b/>
                                <w:bCs/>
                              </w:rPr>
                              <w:t>Flomveg:</w:t>
                            </w:r>
                            <w:r w:rsidR="004D78E6" w:rsidRPr="00D81109">
                              <w:rPr>
                                <w:rFonts w:cs="Arial"/>
                              </w:rPr>
                              <w:t xml:space="preserve"> Trasé som leder overvann til en resipient.</w:t>
                            </w:r>
                          </w:p>
                          <w:p w14:paraId="64B8EC1E" w14:textId="77777777" w:rsidR="00350AD9" w:rsidRPr="00D81109" w:rsidRDefault="00350AD9" w:rsidP="002B66E0">
                            <w:pPr>
                              <w:spacing w:after="0"/>
                              <w:rPr>
                                <w:rFonts w:cs="Arial"/>
                              </w:rPr>
                            </w:pPr>
                          </w:p>
                          <w:p w14:paraId="364EBA0A" w14:textId="77777777" w:rsidR="00A10B0E" w:rsidRPr="00AA716F" w:rsidRDefault="00883450" w:rsidP="00A10B0E">
                            <w:pPr>
                              <w:rPr>
                                <w:rFonts w:cs="Arial"/>
                              </w:rPr>
                            </w:pPr>
                            <w:r w:rsidRPr="00D81109">
                              <w:rPr>
                                <w:rFonts w:cs="Arial"/>
                              </w:rPr>
                              <w:t xml:space="preserve">Flom- og overvannsanalyse for Nordseter, Lillehammer (Norconsult Notat datert 13.12.2022) skal </w:t>
                            </w:r>
                            <w:r w:rsidRPr="00AA716F">
                              <w:rPr>
                                <w:rFonts w:cs="Arial"/>
                              </w:rPr>
                              <w:t xml:space="preserve">legges til grunn for vurderinger rundt flom- og overvannsproblematikk innenfor planområdet. </w:t>
                            </w:r>
                            <w:r w:rsidR="00A10B0E" w:rsidRPr="00AA716F">
                              <w:rPr>
                                <w:rFonts w:cs="Arial"/>
                              </w:rPr>
                              <w:t>I tillegg er den til enhver tid gjeldende overvannsplanen for Lillehammer kommune gjeldende.</w:t>
                            </w:r>
                          </w:p>
                          <w:p w14:paraId="42C69D9A" w14:textId="331C4D43" w:rsidR="00350AD9" w:rsidRPr="00AA716F" w:rsidRDefault="0045287B" w:rsidP="00350AD9">
                            <w:pPr>
                              <w:rPr>
                                <w:rFonts w:cs="Arial"/>
                                <w:strike/>
                              </w:rPr>
                            </w:pPr>
                            <w:r w:rsidRPr="00AA716F">
                              <w:rPr>
                                <w:rFonts w:cs="Arial"/>
                              </w:rPr>
                              <w:t>U</w:t>
                            </w:r>
                            <w:r w:rsidR="00350AD9" w:rsidRPr="00AA716F">
                              <w:rPr>
                                <w:rFonts w:cs="Arial"/>
                              </w:rPr>
                              <w:t>tgangspunkt</w:t>
                            </w:r>
                            <w:r w:rsidR="005524CF" w:rsidRPr="00AA716F">
                              <w:rPr>
                                <w:rFonts w:cs="Arial"/>
                              </w:rPr>
                              <w:t>et</w:t>
                            </w:r>
                            <w:r w:rsidR="00350AD9" w:rsidRPr="00AA716F">
                              <w:rPr>
                                <w:rFonts w:cs="Arial"/>
                              </w:rPr>
                              <w:t xml:space="preserve"> for </w:t>
                            </w:r>
                            <w:r w:rsidR="00F85ACE" w:rsidRPr="00AA716F">
                              <w:rPr>
                                <w:rFonts w:cs="Arial"/>
                              </w:rPr>
                              <w:t>d</w:t>
                            </w:r>
                            <w:r w:rsidR="00350AD9" w:rsidRPr="00AA716F">
                              <w:rPr>
                                <w:rFonts w:cs="Arial"/>
                              </w:rPr>
                              <w:t xml:space="preserve">imensjonering av flom- og overvannstiltak </w:t>
                            </w:r>
                            <w:r w:rsidR="00BB598B" w:rsidRPr="00AA716F">
                              <w:rPr>
                                <w:rFonts w:cs="Arial"/>
                              </w:rPr>
                              <w:t>skal følge den til enhver tid</w:t>
                            </w:r>
                            <w:r w:rsidR="00A50BF7" w:rsidRPr="00AA716F">
                              <w:rPr>
                                <w:rFonts w:cs="Arial"/>
                              </w:rPr>
                              <w:t xml:space="preserve"> gjeldende </w:t>
                            </w:r>
                            <w:r w:rsidR="00834892" w:rsidRPr="00AA716F">
                              <w:rPr>
                                <w:rFonts w:cs="Arial"/>
                              </w:rPr>
                              <w:t xml:space="preserve">tekniske </w:t>
                            </w:r>
                            <w:r w:rsidR="00A50BF7" w:rsidRPr="00AA716F">
                              <w:rPr>
                                <w:rFonts w:cs="Arial"/>
                              </w:rPr>
                              <w:t>forskrift</w:t>
                            </w:r>
                            <w:r w:rsidR="004A3CE7" w:rsidRPr="00AA716F">
                              <w:rPr>
                                <w:rFonts w:cs="Arial"/>
                              </w:rPr>
                              <w:t>.</w:t>
                            </w:r>
                          </w:p>
                          <w:p w14:paraId="0031C3D5" w14:textId="370FEF20" w:rsidR="00350AD9" w:rsidRPr="00D81109" w:rsidRDefault="00350AD9" w:rsidP="00350AD9">
                            <w:pPr>
                              <w:rPr>
                                <w:rFonts w:eastAsia="Calibri" w:cs="Arial"/>
                              </w:rPr>
                            </w:pPr>
                            <w:r w:rsidRPr="00AA716F">
                              <w:rPr>
                                <w:rFonts w:eastAsia="Calibri" w:cs="Arial"/>
                              </w:rPr>
                              <w:t xml:space="preserve">NVEs </w:t>
                            </w:r>
                            <w:r w:rsidR="00F444B3" w:rsidRPr="00AA716F">
                              <w:rPr>
                                <w:rFonts w:eastAsia="Calibri" w:cs="Arial"/>
                              </w:rPr>
                              <w:t>til enhver tid</w:t>
                            </w:r>
                            <w:r w:rsidRPr="00AA716F">
                              <w:rPr>
                                <w:rFonts w:eastAsia="Calibri" w:cs="Arial"/>
                              </w:rPr>
                              <w:t xml:space="preserve"> </w:t>
                            </w:r>
                            <w:r w:rsidR="00BC3AED" w:rsidRPr="00AA716F">
                              <w:rPr>
                                <w:rFonts w:eastAsia="Calibri" w:cs="Arial"/>
                              </w:rPr>
                              <w:t xml:space="preserve">gjeldende </w:t>
                            </w:r>
                            <w:r w:rsidRPr="00AA716F">
                              <w:rPr>
                                <w:rFonts w:eastAsia="Calibri" w:cs="Arial"/>
                              </w:rPr>
                              <w:t xml:space="preserve">retningslinjer </w:t>
                            </w:r>
                            <w:r w:rsidRPr="00D81109">
                              <w:rPr>
                                <w:rFonts w:eastAsia="Calibri" w:cs="Arial"/>
                              </w:rPr>
                              <w:t xml:space="preserve">for </w:t>
                            </w:r>
                            <w:r w:rsidR="00833B01">
                              <w:rPr>
                                <w:rFonts w:eastAsia="Calibri" w:cs="Arial"/>
                              </w:rPr>
                              <w:t xml:space="preserve">tematikken </w:t>
                            </w:r>
                            <w:r w:rsidRPr="00D81109">
                              <w:rPr>
                                <w:rFonts w:eastAsia="Calibri" w:cs="Arial"/>
                              </w:rPr>
                              <w:t>skal legges til grunn for planlegging og utføring av nye tiltak.</w:t>
                            </w:r>
                          </w:p>
                          <w:p w14:paraId="67ED67BB" w14:textId="77777777" w:rsidR="00595F94" w:rsidRDefault="00595F94" w:rsidP="002B66E0">
                            <w:pPr>
                              <w:spacing w:after="0"/>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1C94EAC" id="Text Box 60461400" o:spid="_x0000_s1028" type="#_x0000_t202" style="width:452.1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" fillcolor="#d9e2f3 [660]" strokecolor="black [3213]">
                <v:textbox>
                  <w:txbxContent>
                    <w:p w14:paraId="63639A77" w14:textId="75CE951F" w:rsidR="002B66E0" w:rsidRPr="00D81109" w:rsidRDefault="00966D56" w:rsidP="002B66E0">
                      <w:pPr>
                        <w:spacing w:after="0"/>
                        <w:rPr>
                          <w:rFonts w:cs="Arial"/>
                        </w:rPr>
                      </w:pPr>
                      <w:r w:rsidRPr="00D81109">
                        <w:rPr>
                          <w:rFonts w:cs="Arial"/>
                        </w:rPr>
                        <w:t>Definis</w:t>
                      </w:r>
                      <w:r w:rsidR="00595F94" w:rsidRPr="00D81109">
                        <w:rPr>
                          <w:rFonts w:cs="Arial"/>
                        </w:rPr>
                        <w:t>joner</w:t>
                      </w:r>
                      <w:r w:rsidR="002B66E0" w:rsidRPr="00D81109">
                        <w:rPr>
                          <w:rFonts w:cs="Arial"/>
                        </w:rPr>
                        <w:t>:</w:t>
                      </w:r>
                    </w:p>
                    <w:p w14:paraId="706DB950" w14:textId="4F65C20F" w:rsidR="00595F94" w:rsidRPr="00D81109" w:rsidRDefault="00595F94" w:rsidP="002B66E0">
                      <w:pPr>
                        <w:spacing w:after="0"/>
                        <w:rPr>
                          <w:rFonts w:cs="Arial"/>
                        </w:rPr>
                      </w:pPr>
                      <w:r w:rsidRPr="00D81109">
                        <w:rPr>
                          <w:rFonts w:cs="Arial"/>
                          <w:b/>
                          <w:bCs/>
                        </w:rPr>
                        <w:t>Overflatevann:</w:t>
                      </w:r>
                      <w:r w:rsidRPr="00D81109">
                        <w:rPr>
                          <w:rFonts w:cs="Arial"/>
                        </w:rPr>
                        <w:t xml:space="preserve"> </w:t>
                      </w:r>
                      <w:r w:rsidR="00EE3C60" w:rsidRPr="00D81109">
                        <w:rPr>
                          <w:rFonts w:cs="Arial"/>
                        </w:rPr>
                        <w:t>V</w:t>
                      </w:r>
                      <w:r w:rsidR="0056375E" w:rsidRPr="00D81109">
                        <w:rPr>
                          <w:rFonts w:cs="Arial"/>
                        </w:rPr>
                        <w:t>ann som renner av på overflaten av tak, veier og andre flater etter nedbør eller snøsmelting</w:t>
                      </w:r>
                    </w:p>
                    <w:p w14:paraId="3D7D2D91" w14:textId="251E9A20" w:rsidR="00595F94" w:rsidRPr="00D81109" w:rsidRDefault="002B66E0" w:rsidP="002B66E0">
                      <w:pPr>
                        <w:spacing w:after="0"/>
                        <w:rPr>
                          <w:rFonts w:cs="Arial"/>
                        </w:rPr>
                      </w:pPr>
                      <w:r w:rsidRPr="00D81109">
                        <w:rPr>
                          <w:rFonts w:cs="Arial"/>
                          <w:b/>
                          <w:bCs/>
                        </w:rPr>
                        <w:t>Flomveg:</w:t>
                      </w:r>
                      <w:r w:rsidR="004D78E6" w:rsidRPr="00D81109">
                        <w:rPr>
                          <w:rFonts w:cs="Arial"/>
                        </w:rPr>
                        <w:t xml:space="preserve"> Trasé som leder overvann til en resipient.</w:t>
                      </w:r>
                    </w:p>
                    <w:p w14:paraId="64B8EC1E" w14:textId="77777777" w:rsidR="00350AD9" w:rsidRPr="00D81109" w:rsidRDefault="00350AD9" w:rsidP="002B66E0">
                      <w:pPr>
                        <w:spacing w:after="0"/>
                        <w:rPr>
                          <w:rFonts w:cs="Arial"/>
                        </w:rPr>
                      </w:pPr>
                    </w:p>
                    <w:p w14:paraId="364EBA0A" w14:textId="77777777" w:rsidR="00A10B0E" w:rsidRPr="00AA716F" w:rsidRDefault="00883450" w:rsidP="00A10B0E">
                      <w:pPr>
                        <w:rPr>
                          <w:rFonts w:cs="Arial"/>
                        </w:rPr>
                      </w:pPr>
                      <w:r w:rsidRPr="00D81109">
                        <w:rPr>
                          <w:rFonts w:cs="Arial"/>
                        </w:rPr>
                        <w:t xml:space="preserve">Flom- og overvannsanalyse for Nordseter, Lillehammer (Norconsult Notat datert 13.12.2022) skal </w:t>
                      </w:r>
                      <w:r w:rsidRPr="00AA716F">
                        <w:rPr>
                          <w:rFonts w:cs="Arial"/>
                        </w:rPr>
                        <w:t xml:space="preserve">legges til grunn for vurderinger rundt flom- og overvannsproblematikk innenfor planområdet. </w:t>
                      </w:r>
                      <w:r w:rsidR="00A10B0E" w:rsidRPr="00AA716F">
                        <w:rPr>
                          <w:rFonts w:cs="Arial"/>
                        </w:rPr>
                        <w:t>I tillegg er den til enhver tid gjeldende overvannsplanen for Lillehammer kommune gjeldende.</w:t>
                      </w:r>
                    </w:p>
                    <w:p w14:paraId="42C69D9A" w14:textId="331C4D43" w:rsidR="00350AD9" w:rsidRPr="00AA716F" w:rsidRDefault="0045287B" w:rsidP="00350AD9">
                      <w:pPr>
                        <w:rPr>
                          <w:rFonts w:cs="Arial"/>
                          <w:strike/>
                        </w:rPr>
                      </w:pPr>
                      <w:r w:rsidRPr="00AA716F">
                        <w:rPr>
                          <w:rFonts w:cs="Arial"/>
                        </w:rPr>
                        <w:t>U</w:t>
                      </w:r>
                      <w:r w:rsidR="00350AD9" w:rsidRPr="00AA716F">
                        <w:rPr>
                          <w:rFonts w:cs="Arial"/>
                        </w:rPr>
                        <w:t>tgangspunkt</w:t>
                      </w:r>
                      <w:r w:rsidR="005524CF" w:rsidRPr="00AA716F">
                        <w:rPr>
                          <w:rFonts w:cs="Arial"/>
                        </w:rPr>
                        <w:t>et</w:t>
                      </w:r>
                      <w:r w:rsidR="00350AD9" w:rsidRPr="00AA716F">
                        <w:rPr>
                          <w:rFonts w:cs="Arial"/>
                        </w:rPr>
                        <w:t xml:space="preserve"> for </w:t>
                      </w:r>
                      <w:r w:rsidR="00F85ACE" w:rsidRPr="00AA716F">
                        <w:rPr>
                          <w:rFonts w:cs="Arial"/>
                        </w:rPr>
                        <w:t>d</w:t>
                      </w:r>
                      <w:r w:rsidR="00350AD9" w:rsidRPr="00AA716F">
                        <w:rPr>
                          <w:rFonts w:cs="Arial"/>
                        </w:rPr>
                        <w:t xml:space="preserve">imensjonering av flom- og overvannstiltak </w:t>
                      </w:r>
                      <w:r w:rsidR="00BB598B" w:rsidRPr="00AA716F">
                        <w:rPr>
                          <w:rFonts w:cs="Arial"/>
                        </w:rPr>
                        <w:t>skal følge den til enhver tid</w:t>
                      </w:r>
                      <w:r w:rsidR="00A50BF7" w:rsidRPr="00AA716F">
                        <w:rPr>
                          <w:rFonts w:cs="Arial"/>
                        </w:rPr>
                        <w:t xml:space="preserve"> gjeldende </w:t>
                      </w:r>
                      <w:r w:rsidR="00834892" w:rsidRPr="00AA716F">
                        <w:rPr>
                          <w:rFonts w:cs="Arial"/>
                        </w:rPr>
                        <w:t xml:space="preserve">tekniske </w:t>
                      </w:r>
                      <w:r w:rsidR="00A50BF7" w:rsidRPr="00AA716F">
                        <w:rPr>
                          <w:rFonts w:cs="Arial"/>
                        </w:rPr>
                        <w:t>forskrift</w:t>
                      </w:r>
                      <w:r w:rsidR="004A3CE7" w:rsidRPr="00AA716F">
                        <w:rPr>
                          <w:rFonts w:cs="Arial"/>
                        </w:rPr>
                        <w:t>.</w:t>
                      </w:r>
                    </w:p>
                    <w:p w14:paraId="0031C3D5" w14:textId="370FEF20" w:rsidR="00350AD9" w:rsidRPr="00D81109" w:rsidRDefault="00350AD9" w:rsidP="00350AD9">
                      <w:pPr>
                        <w:rPr>
                          <w:rFonts w:eastAsia="Calibri" w:cs="Arial"/>
                        </w:rPr>
                      </w:pPr>
                      <w:r w:rsidRPr="00AA716F">
                        <w:rPr>
                          <w:rFonts w:eastAsia="Calibri" w:cs="Arial"/>
                        </w:rPr>
                        <w:t xml:space="preserve">NVEs </w:t>
                      </w:r>
                      <w:r w:rsidR="00F444B3" w:rsidRPr="00AA716F">
                        <w:rPr>
                          <w:rFonts w:eastAsia="Calibri" w:cs="Arial"/>
                        </w:rPr>
                        <w:t>til enhver tid</w:t>
                      </w:r>
                      <w:r w:rsidRPr="00AA716F">
                        <w:rPr>
                          <w:rFonts w:eastAsia="Calibri" w:cs="Arial"/>
                        </w:rPr>
                        <w:t xml:space="preserve"> </w:t>
                      </w:r>
                      <w:r w:rsidR="00BC3AED" w:rsidRPr="00AA716F">
                        <w:rPr>
                          <w:rFonts w:eastAsia="Calibri" w:cs="Arial"/>
                        </w:rPr>
                        <w:t xml:space="preserve">gjeldende </w:t>
                      </w:r>
                      <w:r w:rsidRPr="00AA716F">
                        <w:rPr>
                          <w:rFonts w:eastAsia="Calibri" w:cs="Arial"/>
                        </w:rPr>
                        <w:t xml:space="preserve">retningslinjer </w:t>
                      </w:r>
                      <w:r w:rsidRPr="00D81109">
                        <w:rPr>
                          <w:rFonts w:eastAsia="Calibri" w:cs="Arial"/>
                        </w:rPr>
                        <w:t xml:space="preserve">for </w:t>
                      </w:r>
                      <w:r w:rsidR="00833B01">
                        <w:rPr>
                          <w:rFonts w:eastAsia="Calibri" w:cs="Arial"/>
                        </w:rPr>
                        <w:t xml:space="preserve">tematikken </w:t>
                      </w:r>
                      <w:r w:rsidRPr="00D81109">
                        <w:rPr>
                          <w:rFonts w:eastAsia="Calibri" w:cs="Arial"/>
                        </w:rPr>
                        <w:t>skal legges til grunn for planlegging og utføring av nye tiltak.</w:t>
                      </w:r>
                    </w:p>
                    <w:p w14:paraId="67ED67BB" w14:textId="77777777" w:rsidR="00595F94" w:rsidRDefault="00595F94" w:rsidP="002B66E0">
                      <w:pPr>
                        <w:spacing w:after="0"/>
                      </w:pPr>
                    </w:p>
                  </w:txbxContent>
                </v:textbox>
                <w10:anchorlock/>
              </v:shape>
            </w:pict>
          </mc:Fallback>
        </mc:AlternateContent>
      </w:r>
    </w:p>
    <w:p w14:paraId="4D0BAEE3" w14:textId="72EE9A5E" w:rsidR="002E51D7" w:rsidRPr="00420699" w:rsidRDefault="1B41B722" w:rsidP="005C220C">
      <w:pPr>
        <w:pStyle w:val="Overskrift3"/>
        <w:rPr>
          <w:lang w:val="nb-NO"/>
        </w:rPr>
      </w:pPr>
      <w:bookmarkStart w:id="66" w:name="_Toc161055880"/>
      <w:bookmarkStart w:id="67" w:name="_Toc161143221"/>
      <w:r w:rsidRPr="00420699">
        <w:rPr>
          <w:lang w:val="nb-NO"/>
        </w:rPr>
        <w:t>Flom</w:t>
      </w:r>
      <w:bookmarkEnd w:id="66"/>
      <w:bookmarkEnd w:id="67"/>
    </w:p>
    <w:p w14:paraId="031B39D3" w14:textId="11C29BF1" w:rsidR="004D5C9C" w:rsidRPr="00B67E38" w:rsidRDefault="59D7C1B2" w:rsidP="005272C5">
      <w:pPr>
        <w:pStyle w:val="Listeavsnitt"/>
        <w:numPr>
          <w:ilvl w:val="0"/>
          <w:numId w:val="17"/>
        </w:numPr>
      </w:pPr>
      <w:r w:rsidRPr="00B67E38">
        <w:t>Når nye detaljreguleringsplaner eller tiltak berører kartlagte/kjente flomveger eller lager nye flomveger, skal konsekvenser av dette utredes. Der det er behov skal det avsettes og sikres areal for nye flomveger. Naturlige flomveger skal sikres og om nødvendig forbedres, slik at risikoen for overvannsflom reduseres.</w:t>
      </w:r>
      <w:r w:rsidR="00BC7C46">
        <w:t xml:space="preserve"> </w:t>
      </w:r>
      <w:r w:rsidR="00052724" w:rsidRPr="00052724">
        <w:t>Det skal ikke gjøres inngrep i flomveier som går i urørt naturlig terreng.</w:t>
      </w:r>
    </w:p>
    <w:p w14:paraId="1D3FA083" w14:textId="51B6D967" w:rsidR="004D5C9C" w:rsidRPr="00B67E38" w:rsidRDefault="00A67827" w:rsidP="005272C5">
      <w:pPr>
        <w:pStyle w:val="Listeavsnitt"/>
        <w:numPr>
          <w:ilvl w:val="0"/>
          <w:numId w:val="17"/>
        </w:numPr>
      </w:pPr>
      <w:r>
        <w:t>B</w:t>
      </w:r>
      <w:r w:rsidR="7D347BFA" w:rsidRPr="00B67E38">
        <w:t>ekkeløp skal ikke endres</w:t>
      </w:r>
      <w:r w:rsidR="002D513F">
        <w:t xml:space="preserve"> </w:t>
      </w:r>
      <w:r w:rsidR="002D513F" w:rsidRPr="002D513F">
        <w:t>eller utsettes for andre inngrep</w:t>
      </w:r>
      <w:r w:rsidR="7D347BFA" w:rsidRPr="00B67E38">
        <w:t>. Ved behov skal det etableres mindre flomvoller som dekkes med stedegen vegetasjon for å lede vannet tilbake til bekkedrag, fremfor økt tverrsnitt på bekk eller etablering av grøft.</w:t>
      </w:r>
      <w:r w:rsidR="007450AD">
        <w:t xml:space="preserve"> </w:t>
      </w:r>
      <w:r w:rsidR="007450AD" w:rsidRPr="007450AD">
        <w:t>Flomvollene skal etableres utenfor en 6 meters naturlig vegetasjonssone, hvis ikke faglige vurderinger av hydrolog tilsier noe annet.</w:t>
      </w:r>
    </w:p>
    <w:p w14:paraId="5AA82EA2" w14:textId="0CBCB925" w:rsidR="002E51D7" w:rsidRPr="002174DE" w:rsidRDefault="123CD99E" w:rsidP="005272C5">
      <w:pPr>
        <w:pStyle w:val="Listeavsnitt"/>
        <w:numPr>
          <w:ilvl w:val="0"/>
          <w:numId w:val="17"/>
        </w:numPr>
        <w:rPr>
          <w:rFonts w:eastAsia="Calibri"/>
        </w:rPr>
      </w:pPr>
      <w:r w:rsidRPr="002174DE">
        <w:t>For alle tiltak som ligger innenfor hensynssoner for flom (H320), herunder flomsikringstiltak, bekkekryssinger og oppføring av bygg</w:t>
      </w:r>
      <w:r w:rsidR="006629FC" w:rsidRPr="002174DE">
        <w:t xml:space="preserve"> gjelder</w:t>
      </w:r>
      <w:r w:rsidR="00C21FF4" w:rsidRPr="002174DE">
        <w:t xml:space="preserve"> </w:t>
      </w:r>
      <w:r w:rsidR="007749D6" w:rsidRPr="002174DE">
        <w:t xml:space="preserve">de </w:t>
      </w:r>
      <w:r w:rsidR="00914DE0" w:rsidRPr="002174DE">
        <w:t>til enhver</w:t>
      </w:r>
      <w:r w:rsidR="007749D6" w:rsidRPr="002174DE">
        <w:t xml:space="preserve"> tid gjeldende retningslinjer</w:t>
      </w:r>
      <w:r w:rsidR="00914DE0" w:rsidRPr="002174DE">
        <w:t>.</w:t>
      </w:r>
      <w:r w:rsidR="007749D6" w:rsidRPr="002174DE">
        <w:t xml:space="preserve"> </w:t>
      </w:r>
    </w:p>
    <w:p w14:paraId="07F6D3B7" w14:textId="13A2D602" w:rsidR="00A91AA3" w:rsidRPr="00835C2C" w:rsidRDefault="00A91AA3" w:rsidP="005272C5">
      <w:pPr>
        <w:pStyle w:val="Listeavsnitt"/>
        <w:numPr>
          <w:ilvl w:val="0"/>
          <w:numId w:val="17"/>
        </w:numPr>
        <w:rPr>
          <w:rFonts w:eastAsia="Calibri"/>
        </w:rPr>
      </w:pPr>
      <w:r w:rsidRPr="00835C2C">
        <w:rPr>
          <w:rFonts w:eastAsia="Calibri"/>
        </w:rPr>
        <w:t>Det skal være 6 meter naturlig vegetasjonssone på begge sider av alle vassdrag (bekker og større flomveier)</w:t>
      </w:r>
      <w:r w:rsidR="00275054" w:rsidRPr="00835C2C">
        <w:rPr>
          <w:rFonts w:eastAsia="Calibri"/>
        </w:rPr>
        <w:t>. Sonen</w:t>
      </w:r>
      <w:r w:rsidRPr="00835C2C">
        <w:rPr>
          <w:rFonts w:eastAsia="Calibri"/>
        </w:rPr>
        <w:t xml:space="preserve"> skal </w:t>
      </w:r>
      <w:r w:rsidR="00B769A3" w:rsidRPr="00835C2C">
        <w:rPr>
          <w:rFonts w:eastAsia="Calibri"/>
        </w:rPr>
        <w:t xml:space="preserve">skjøttes og </w:t>
      </w:r>
      <w:r w:rsidRPr="00835C2C">
        <w:rPr>
          <w:rFonts w:eastAsia="Calibri"/>
        </w:rPr>
        <w:t>bevares</w:t>
      </w:r>
      <w:r w:rsidR="00911E97" w:rsidRPr="00835C2C">
        <w:rPr>
          <w:rFonts w:eastAsia="Calibri"/>
        </w:rPr>
        <w:t>.</w:t>
      </w:r>
    </w:p>
    <w:p w14:paraId="2324B6D9" w14:textId="77777777" w:rsidR="00A91AA3" w:rsidRPr="00835C2C" w:rsidRDefault="00A91AA3" w:rsidP="005272C5">
      <w:pPr>
        <w:pStyle w:val="Listeavsnitt"/>
        <w:numPr>
          <w:ilvl w:val="0"/>
          <w:numId w:val="17"/>
        </w:numPr>
        <w:rPr>
          <w:rFonts w:eastAsia="Calibri"/>
        </w:rPr>
      </w:pPr>
      <w:r w:rsidRPr="00835C2C">
        <w:rPr>
          <w:rFonts w:eastAsia="Calibri"/>
        </w:rPr>
        <w:t>Bekker skal ikke lukkes. Allerede lukkede bekker skal vurderes gjenåpnet.</w:t>
      </w:r>
    </w:p>
    <w:p w14:paraId="55C00F9C" w14:textId="77777777" w:rsidR="009A26B7" w:rsidRPr="00835C2C" w:rsidRDefault="00A91AA3" w:rsidP="005272C5">
      <w:pPr>
        <w:pStyle w:val="Listeavsnitt"/>
        <w:numPr>
          <w:ilvl w:val="0"/>
          <w:numId w:val="17"/>
        </w:numPr>
        <w:rPr>
          <w:rFonts w:eastAsia="Calibri"/>
        </w:rPr>
      </w:pPr>
      <w:r w:rsidRPr="00835C2C">
        <w:rPr>
          <w:rFonts w:eastAsia="Calibri"/>
        </w:rPr>
        <w:t>Det tillates ikke inngrep i myrområder. Rundt alle myrområder skal det være en naturlig vegetasjonssone på</w:t>
      </w:r>
      <w:r w:rsidR="009148C9" w:rsidRPr="00835C2C">
        <w:rPr>
          <w:rFonts w:eastAsia="Calibri"/>
        </w:rPr>
        <w:t xml:space="preserve"> </w:t>
      </w:r>
      <w:r w:rsidRPr="00835C2C">
        <w:rPr>
          <w:rFonts w:eastAsia="Calibri"/>
        </w:rPr>
        <w:t>minimum 3 meter, som skal bevares uten inngrep.</w:t>
      </w:r>
    </w:p>
    <w:p w14:paraId="1342E278" w14:textId="7E152D8C" w:rsidR="00A91AA3" w:rsidRPr="004226CE" w:rsidRDefault="00764434" w:rsidP="005272C5">
      <w:pPr>
        <w:pStyle w:val="Listeavsnitt"/>
        <w:numPr>
          <w:ilvl w:val="0"/>
          <w:numId w:val="17"/>
        </w:numPr>
        <w:rPr>
          <w:rFonts w:eastAsia="Calibri"/>
        </w:rPr>
      </w:pPr>
      <w:r w:rsidRPr="00835C2C">
        <w:rPr>
          <w:rFonts w:eastAsia="Calibri"/>
        </w:rPr>
        <w:t xml:space="preserve">For </w:t>
      </w:r>
      <w:r w:rsidR="00C64031" w:rsidRPr="00835C2C">
        <w:rPr>
          <w:rFonts w:eastAsia="Calibri"/>
        </w:rPr>
        <w:t>tiltak</w:t>
      </w:r>
      <w:r w:rsidR="00BD253D">
        <w:rPr>
          <w:rFonts w:eastAsia="Calibri"/>
        </w:rPr>
        <w:t xml:space="preserve"> (</w:t>
      </w:r>
      <w:r w:rsidR="006578E3">
        <w:rPr>
          <w:rFonts w:eastAsia="Calibri"/>
        </w:rPr>
        <w:t>jf</w:t>
      </w:r>
      <w:r w:rsidR="00DC3A84">
        <w:rPr>
          <w:rFonts w:eastAsia="Calibri"/>
        </w:rPr>
        <w:t>.</w:t>
      </w:r>
      <w:r w:rsidR="006578E3">
        <w:rPr>
          <w:rFonts w:eastAsia="Calibri"/>
        </w:rPr>
        <w:t xml:space="preserve"> </w:t>
      </w:r>
      <w:r w:rsidR="00AA716F">
        <w:rPr>
          <w:rFonts w:eastAsia="Calibri"/>
        </w:rPr>
        <w:t>pbl</w:t>
      </w:r>
      <w:r w:rsidR="00BD253D">
        <w:rPr>
          <w:rFonts w:eastAsia="Calibri"/>
        </w:rPr>
        <w:t>.</w:t>
      </w:r>
      <w:r w:rsidR="00AA716F">
        <w:rPr>
          <w:rFonts w:eastAsia="Calibri"/>
        </w:rPr>
        <w:t xml:space="preserve"> </w:t>
      </w:r>
      <w:r w:rsidR="006578E3">
        <w:rPr>
          <w:rFonts w:eastAsia="Calibri"/>
        </w:rPr>
        <w:t>§ 1.6</w:t>
      </w:r>
      <w:r w:rsidR="00BD253D">
        <w:rPr>
          <w:rFonts w:eastAsia="Calibri"/>
        </w:rPr>
        <w:t>)</w:t>
      </w:r>
      <w:r w:rsidR="009A26B7" w:rsidRPr="002E35AA">
        <w:rPr>
          <w:rFonts w:eastAsia="Calibri"/>
          <w:color w:val="FF0000"/>
        </w:rPr>
        <w:t xml:space="preserve"> </w:t>
      </w:r>
      <w:r w:rsidR="009A26B7" w:rsidRPr="00835C2C">
        <w:rPr>
          <w:rFonts w:eastAsia="Calibri"/>
        </w:rPr>
        <w:t>i områder som</w:t>
      </w:r>
      <w:r w:rsidR="0091117C" w:rsidRPr="00835C2C">
        <w:rPr>
          <w:rFonts w:eastAsia="Calibri"/>
        </w:rPr>
        <w:t xml:space="preserve"> </w:t>
      </w:r>
      <w:r w:rsidR="009A0915" w:rsidRPr="00835C2C">
        <w:rPr>
          <w:rFonts w:eastAsia="Calibri"/>
        </w:rPr>
        <w:t>berører</w:t>
      </w:r>
      <w:r w:rsidR="0091117C" w:rsidRPr="00835C2C">
        <w:rPr>
          <w:rFonts w:eastAsia="Calibri"/>
        </w:rPr>
        <w:t xml:space="preserve"> </w:t>
      </w:r>
      <w:r w:rsidR="0039400D" w:rsidRPr="00835C2C">
        <w:rPr>
          <w:rFonts w:eastAsia="Calibri"/>
        </w:rPr>
        <w:t>flo</w:t>
      </w:r>
      <w:r w:rsidR="00933527" w:rsidRPr="00835C2C">
        <w:rPr>
          <w:rFonts w:eastAsia="Calibri"/>
        </w:rPr>
        <w:t xml:space="preserve">msoner vist i </w:t>
      </w:r>
      <w:r w:rsidR="0091117C" w:rsidRPr="00835C2C">
        <w:rPr>
          <w:rFonts w:eastAsia="Calibri"/>
        </w:rPr>
        <w:t xml:space="preserve">aktsomhetskart for flom, </w:t>
      </w:r>
      <w:r w:rsidR="00694B20">
        <w:rPr>
          <w:rFonts w:eastAsia="Calibri"/>
        </w:rPr>
        <w:t xml:space="preserve">jf. </w:t>
      </w:r>
      <w:r w:rsidR="00885FA0">
        <w:rPr>
          <w:rFonts w:eastAsia="Calibri"/>
        </w:rPr>
        <w:t>Flom- og overvannsanalyse for Nordseter – vedlegg 3</w:t>
      </w:r>
      <w:r w:rsidR="00FE00AE" w:rsidRPr="00AA716F">
        <w:rPr>
          <w:rFonts w:eastAsia="Calibri"/>
        </w:rPr>
        <w:t>,</w:t>
      </w:r>
      <w:r w:rsidR="00FE00AE" w:rsidRPr="00835C2C">
        <w:rPr>
          <w:rFonts w:eastAsia="Calibri"/>
        </w:rPr>
        <w:t xml:space="preserve"> </w:t>
      </w:r>
      <w:r w:rsidR="00183480" w:rsidRPr="00835C2C">
        <w:rPr>
          <w:rFonts w:eastAsia="Calibri"/>
        </w:rPr>
        <w:t xml:space="preserve">kan det stilles krav om </w:t>
      </w:r>
      <w:r w:rsidR="00DB7E05" w:rsidRPr="004226CE">
        <w:rPr>
          <w:rFonts w:eastAsia="Calibri"/>
        </w:rPr>
        <w:t xml:space="preserve">økt </w:t>
      </w:r>
      <w:r w:rsidR="00933527" w:rsidRPr="004226CE">
        <w:rPr>
          <w:rFonts w:eastAsia="Calibri"/>
        </w:rPr>
        <w:t>tiltaksklasse</w:t>
      </w:r>
      <w:r w:rsidR="00DB7E05" w:rsidRPr="004226CE">
        <w:rPr>
          <w:rFonts w:eastAsia="Calibri"/>
        </w:rPr>
        <w:t xml:space="preserve"> for </w:t>
      </w:r>
      <w:r w:rsidR="001A464D" w:rsidRPr="004226CE">
        <w:rPr>
          <w:rFonts w:eastAsia="Calibri"/>
        </w:rPr>
        <w:t xml:space="preserve">ansvarlig </w:t>
      </w:r>
      <w:r w:rsidR="00DB7E05" w:rsidRPr="004226CE">
        <w:rPr>
          <w:rFonts w:eastAsia="Calibri"/>
        </w:rPr>
        <w:t xml:space="preserve">prosjekterende og </w:t>
      </w:r>
      <w:r w:rsidR="001A464D" w:rsidRPr="004226CE">
        <w:rPr>
          <w:rFonts w:eastAsia="Calibri"/>
        </w:rPr>
        <w:t xml:space="preserve">ansvarlig </w:t>
      </w:r>
      <w:r w:rsidR="00DB7E05" w:rsidRPr="004226CE">
        <w:rPr>
          <w:rFonts w:eastAsia="Calibri"/>
        </w:rPr>
        <w:t>utførende</w:t>
      </w:r>
      <w:r w:rsidR="005C69DA" w:rsidRPr="004226CE">
        <w:rPr>
          <w:rFonts w:eastAsia="Calibri"/>
        </w:rPr>
        <w:t>, og det</w:t>
      </w:r>
      <w:r w:rsidR="00933527" w:rsidRPr="004226CE">
        <w:rPr>
          <w:rFonts w:eastAsia="Calibri"/>
        </w:rPr>
        <w:t xml:space="preserve"> </w:t>
      </w:r>
      <w:r w:rsidR="00FE00AE" w:rsidRPr="004226CE">
        <w:rPr>
          <w:rFonts w:eastAsia="Calibri"/>
        </w:rPr>
        <w:t xml:space="preserve">må </w:t>
      </w:r>
      <w:r w:rsidR="005C69DA" w:rsidRPr="004226CE">
        <w:rPr>
          <w:rFonts w:eastAsia="Calibri"/>
        </w:rPr>
        <w:t>kunne</w:t>
      </w:r>
      <w:r w:rsidR="009F46FD" w:rsidRPr="004226CE">
        <w:rPr>
          <w:rFonts w:eastAsia="Calibri"/>
        </w:rPr>
        <w:t xml:space="preserve"> dokumenteres at tiltaket ikke medfører </w:t>
      </w:r>
      <w:r w:rsidR="002369A7" w:rsidRPr="004226CE">
        <w:rPr>
          <w:rFonts w:eastAsia="Calibri"/>
        </w:rPr>
        <w:t>økt</w:t>
      </w:r>
      <w:r w:rsidR="009F46FD" w:rsidRPr="004226CE">
        <w:rPr>
          <w:rFonts w:eastAsia="Calibri"/>
        </w:rPr>
        <w:t xml:space="preserve"> fare</w:t>
      </w:r>
      <w:r w:rsidR="005B22ED" w:rsidRPr="004226CE">
        <w:rPr>
          <w:rFonts w:eastAsia="Calibri"/>
        </w:rPr>
        <w:t xml:space="preserve"> for flom</w:t>
      </w:r>
      <w:r w:rsidR="009F46FD" w:rsidRPr="004226CE">
        <w:rPr>
          <w:rFonts w:eastAsia="Calibri"/>
        </w:rPr>
        <w:t>. Kommune</w:t>
      </w:r>
      <w:r w:rsidR="00FA7E84">
        <w:rPr>
          <w:rFonts w:eastAsia="Calibri"/>
        </w:rPr>
        <w:t>n</w:t>
      </w:r>
      <w:r w:rsidR="009F46FD" w:rsidRPr="004226CE">
        <w:rPr>
          <w:rFonts w:eastAsia="Calibri"/>
        </w:rPr>
        <w:t xml:space="preserve"> kan kreve en </w:t>
      </w:r>
      <w:r w:rsidR="00FE00AE" w:rsidRPr="004226CE">
        <w:rPr>
          <w:rFonts w:eastAsia="Calibri"/>
        </w:rPr>
        <w:t xml:space="preserve">faglig </w:t>
      </w:r>
      <w:r w:rsidR="009F46FD" w:rsidRPr="004226CE">
        <w:rPr>
          <w:rFonts w:eastAsia="Calibri"/>
        </w:rPr>
        <w:t>vurdering fra</w:t>
      </w:r>
      <w:r w:rsidR="00FE00AE" w:rsidRPr="004226CE">
        <w:rPr>
          <w:rFonts w:eastAsia="Calibri"/>
        </w:rPr>
        <w:t xml:space="preserve"> av </w:t>
      </w:r>
      <w:r w:rsidR="009F46FD" w:rsidRPr="004226CE">
        <w:rPr>
          <w:rFonts w:eastAsia="Calibri"/>
        </w:rPr>
        <w:t>en</w:t>
      </w:r>
      <w:r w:rsidR="00FE00AE" w:rsidRPr="004226CE">
        <w:rPr>
          <w:rFonts w:eastAsia="Calibri"/>
        </w:rPr>
        <w:t xml:space="preserve"> hydrolog</w:t>
      </w:r>
      <w:r w:rsidR="00024646" w:rsidRPr="004226CE">
        <w:rPr>
          <w:rFonts w:eastAsia="Calibri"/>
        </w:rPr>
        <w:t xml:space="preserve"> med minst 5 års erfaring</w:t>
      </w:r>
      <w:r w:rsidR="00FE00AE" w:rsidRPr="004226CE">
        <w:rPr>
          <w:rFonts w:eastAsia="Calibri"/>
        </w:rPr>
        <w:t xml:space="preserve">, før tiltak kan iverksettes. </w:t>
      </w:r>
    </w:p>
    <w:p w14:paraId="183F9C18" w14:textId="2DC0CCF4" w:rsidR="002E51D7" w:rsidRPr="00420699" w:rsidRDefault="1B41B722" w:rsidP="005C220C">
      <w:pPr>
        <w:pStyle w:val="Overskrift3"/>
        <w:rPr>
          <w:lang w:val="nb-NO"/>
        </w:rPr>
      </w:pPr>
      <w:bookmarkStart w:id="68" w:name="_Ref158290013"/>
      <w:bookmarkStart w:id="69" w:name="_Toc161055881"/>
      <w:bookmarkStart w:id="70" w:name="_Toc161143222"/>
      <w:r w:rsidRPr="00420699">
        <w:rPr>
          <w:lang w:val="nb-NO"/>
        </w:rPr>
        <w:lastRenderedPageBreak/>
        <w:t>Overvann</w:t>
      </w:r>
      <w:bookmarkEnd w:id="68"/>
      <w:bookmarkEnd w:id="69"/>
      <w:bookmarkEnd w:id="70"/>
    </w:p>
    <w:p w14:paraId="14DF6390" w14:textId="1396F1E7" w:rsidR="004D5C9C" w:rsidRPr="00B67E38" w:rsidRDefault="00BB05B4" w:rsidP="005272C5">
      <w:pPr>
        <w:pStyle w:val="Listeavsnitt"/>
        <w:numPr>
          <w:ilvl w:val="0"/>
          <w:numId w:val="18"/>
        </w:numPr>
      </w:pPr>
      <w:r w:rsidRPr="00B67E38">
        <w:t>Overvann innenfor planområdet skal</w:t>
      </w:r>
      <w:r w:rsidR="005E3C47">
        <w:t xml:space="preserve"> </w:t>
      </w:r>
      <w:r w:rsidRPr="00B67E38">
        <w:t xml:space="preserve">håndteres lokalt og </w:t>
      </w:r>
      <w:r w:rsidR="00CE1F17" w:rsidRPr="00B67E38">
        <w:t>t</w:t>
      </w:r>
      <w:r w:rsidR="008207CE" w:rsidRPr="00B67E38">
        <w:t xml:space="preserve">iltak </w:t>
      </w:r>
      <w:r w:rsidR="00CE1F17" w:rsidRPr="00B67E38">
        <w:t>utføres slik at det ikke</w:t>
      </w:r>
      <w:r w:rsidR="008207CE" w:rsidRPr="00B67E38">
        <w:t xml:space="preserve"> medføre</w:t>
      </w:r>
      <w:r w:rsidR="00CE1F17" w:rsidRPr="00B67E38">
        <w:t>r</w:t>
      </w:r>
      <w:r w:rsidR="008207CE" w:rsidRPr="00B67E38">
        <w:t xml:space="preserve"> økt flomfare andre steder. </w:t>
      </w:r>
    </w:p>
    <w:p w14:paraId="3B7EE7B7" w14:textId="491267EC" w:rsidR="004D5C9C" w:rsidRPr="00B67E38" w:rsidRDefault="0AE78595" w:rsidP="005272C5">
      <w:pPr>
        <w:pStyle w:val="Listeavsnitt"/>
        <w:numPr>
          <w:ilvl w:val="0"/>
          <w:numId w:val="18"/>
        </w:numPr>
      </w:pPr>
      <w:r w:rsidRPr="00B67E38">
        <w:t xml:space="preserve">Overvannshåndteringen skal være </w:t>
      </w:r>
      <w:r w:rsidR="00CA21B9" w:rsidRPr="00CA21B9">
        <w:t>åpen og</w:t>
      </w:r>
      <w:r w:rsidR="00CA21B9">
        <w:t xml:space="preserve"> </w:t>
      </w:r>
      <w:r w:rsidRPr="00B67E38">
        <w:t>naturbasert</w:t>
      </w:r>
      <w:r w:rsidR="00F07A22">
        <w:t xml:space="preserve">. </w:t>
      </w:r>
      <w:r w:rsidR="005F52C1">
        <w:t>N</w:t>
      </w:r>
      <w:r w:rsidRPr="00B67E38">
        <w:t xml:space="preserve">aturlig infiltrasjon </w:t>
      </w:r>
      <w:r w:rsidR="005F52C1" w:rsidRPr="009663BF">
        <w:t xml:space="preserve">skal </w:t>
      </w:r>
      <w:r w:rsidR="009663BF" w:rsidRPr="009663BF">
        <w:t>legges</w:t>
      </w:r>
      <w:r w:rsidR="009663BF">
        <w:t xml:space="preserve"> </w:t>
      </w:r>
      <w:r w:rsidRPr="00B67E38">
        <w:t xml:space="preserve">til grunn fremfor grøfting og kanalisering. </w:t>
      </w:r>
      <w:r w:rsidRPr="003C75E4">
        <w:t>Dersom andre løsninger velges, skal det begrunnes hvorfor naturbaserte løsninger er valgt bort.</w:t>
      </w:r>
    </w:p>
    <w:p w14:paraId="08EA07BD" w14:textId="301F514B" w:rsidR="008D5BB1" w:rsidRPr="00272C7B" w:rsidRDefault="2F976F42" w:rsidP="005272C5">
      <w:pPr>
        <w:pStyle w:val="Listeavsnitt"/>
        <w:numPr>
          <w:ilvl w:val="0"/>
          <w:numId w:val="18"/>
        </w:numPr>
      </w:pPr>
      <w:r w:rsidRPr="00B67E38">
        <w:t>Overvann skal ikke kobles på kommunalt ledningsnett eller føres direkte til bekker og vassdrag. Overvann skal ikke ledes til dreneringssystem for offentlig veg uten godkjenning fra vegeier.</w:t>
      </w:r>
      <w:r w:rsidR="003D31AC">
        <w:t xml:space="preserve"> </w:t>
      </w:r>
      <w:r w:rsidR="003D31AC" w:rsidRPr="007E13C4">
        <w:t>Taknedløp skal ikke føres til overvannsledning eller spillvannsledning eller føres direkte ut i bekker.</w:t>
      </w:r>
      <w:r w:rsidR="00272C7B">
        <w:t xml:space="preserve"> </w:t>
      </w:r>
      <w:r w:rsidR="00272C7B" w:rsidRPr="003125CB">
        <w:t>Ukontrollerte utslipp til terreng er ikke tillatt.</w:t>
      </w:r>
    </w:p>
    <w:p w14:paraId="75854A5D" w14:textId="21B403D7" w:rsidR="00FA0D69" w:rsidRPr="001F601B" w:rsidRDefault="00871290" w:rsidP="005272C5">
      <w:pPr>
        <w:pStyle w:val="Listeavsnitt"/>
        <w:numPr>
          <w:ilvl w:val="0"/>
          <w:numId w:val="18"/>
        </w:numPr>
      </w:pPr>
      <w:r w:rsidRPr="001F601B">
        <w:t>Grønne tak med vannfordrøyende egenskaper (30-50 cm jordlag) anbefales</w:t>
      </w:r>
      <w:r w:rsidR="00FA758F" w:rsidRPr="001F601B">
        <w:t>.</w:t>
      </w:r>
      <w:r w:rsidRPr="001F601B">
        <w:t xml:space="preserve"> Hvis </w:t>
      </w:r>
      <w:r w:rsidR="001522FD" w:rsidRPr="001F601B">
        <w:t>dette</w:t>
      </w:r>
      <w:r w:rsidRPr="001F601B">
        <w:t xml:space="preserve"> ikke </w:t>
      </w:r>
      <w:r w:rsidR="001522FD" w:rsidRPr="001F601B">
        <w:t xml:space="preserve">oppnås </w:t>
      </w:r>
      <w:r w:rsidRPr="001F601B">
        <w:t>kreves</w:t>
      </w:r>
      <w:r w:rsidR="00127676" w:rsidRPr="001F601B">
        <w:t xml:space="preserve"> særskilt fordrøyning i grunnen</w:t>
      </w:r>
      <w:r w:rsidR="002F6691" w:rsidRPr="001F601B">
        <w:t xml:space="preserve">; </w:t>
      </w:r>
      <w:r w:rsidRPr="001F601B">
        <w:t>23 m³</w:t>
      </w:r>
      <w:r w:rsidR="00B00992" w:rsidRPr="001F601B">
        <w:t xml:space="preserve"> per </w:t>
      </w:r>
      <w:r w:rsidR="0000160C" w:rsidRPr="001F601B">
        <w:t>1000</w:t>
      </w:r>
      <w:r w:rsidR="00DC27D3" w:rsidRPr="001F601B">
        <w:t xml:space="preserve"> </w:t>
      </w:r>
      <w:r w:rsidR="0000160C" w:rsidRPr="001F601B">
        <w:t>m</w:t>
      </w:r>
      <w:r w:rsidR="0000160C" w:rsidRPr="00835C2C">
        <w:rPr>
          <w:vertAlign w:val="superscript"/>
        </w:rPr>
        <w:t>2</w:t>
      </w:r>
      <w:r w:rsidRPr="001F601B">
        <w:t xml:space="preserve"> tett takflate.</w:t>
      </w:r>
      <w:r w:rsidR="002F6691" w:rsidRPr="001F601B">
        <w:t xml:space="preserve"> Fordrøyning </w:t>
      </w:r>
      <w:r w:rsidR="001F601B" w:rsidRPr="001F601B">
        <w:t xml:space="preserve">i grunnen </w:t>
      </w:r>
      <w:r w:rsidR="002F6691" w:rsidRPr="001F601B">
        <w:t>skal skje kontrollert og på egen tomt.</w:t>
      </w:r>
    </w:p>
    <w:p w14:paraId="3977C6D8" w14:textId="35E2C69C" w:rsidR="00196DB9" w:rsidRPr="00B67E38" w:rsidRDefault="5C86EE93" w:rsidP="005272C5">
      <w:pPr>
        <w:pStyle w:val="Listeavsnitt"/>
        <w:numPr>
          <w:ilvl w:val="0"/>
          <w:numId w:val="18"/>
        </w:numPr>
      </w:pPr>
      <w:r w:rsidRPr="00B67E38">
        <w:t xml:space="preserve">Det </w:t>
      </w:r>
      <w:r w:rsidR="3F058FD1" w:rsidRPr="00B67E38">
        <w:t>skal</w:t>
      </w:r>
      <w:r w:rsidRPr="00B67E38">
        <w:t xml:space="preserve"> etableres avskjærende og dypdrenerende grøfter langs nye</w:t>
      </w:r>
      <w:r w:rsidR="00412440">
        <w:t xml:space="preserve"> – og etablerte</w:t>
      </w:r>
      <w:r w:rsidRPr="00B67E38">
        <w:t xml:space="preserve"> veger ved behov. Overflatevann og vann i grøft ledes til bekker via fordrøy</w:t>
      </w:r>
      <w:r w:rsidR="006E04D7">
        <w:t>d</w:t>
      </w:r>
      <w:r w:rsidRPr="00B67E38">
        <w:t xml:space="preserve"> løsning underveis i trase. </w:t>
      </w:r>
    </w:p>
    <w:p w14:paraId="356675EC" w14:textId="76F2911C" w:rsidR="005F6FCC" w:rsidRPr="00420699" w:rsidRDefault="51BF1B0C" w:rsidP="005C220C">
      <w:pPr>
        <w:pStyle w:val="Overskrift3"/>
        <w:rPr>
          <w:lang w:val="nb-NO"/>
        </w:rPr>
      </w:pPr>
      <w:bookmarkStart w:id="71" w:name="_Toc161055882"/>
      <w:bookmarkStart w:id="72" w:name="_Toc161143223"/>
      <w:r w:rsidRPr="00420699">
        <w:rPr>
          <w:lang w:val="nb-NO"/>
        </w:rPr>
        <w:t>Overvannsplan</w:t>
      </w:r>
      <w:bookmarkEnd w:id="71"/>
      <w:bookmarkEnd w:id="72"/>
    </w:p>
    <w:p w14:paraId="5F76CE39" w14:textId="29361F07" w:rsidR="004819FD" w:rsidRPr="00B67E38" w:rsidRDefault="005F6FCC" w:rsidP="005272C5">
      <w:pPr>
        <w:pStyle w:val="Listeavsnitt"/>
        <w:numPr>
          <w:ilvl w:val="0"/>
          <w:numId w:val="19"/>
        </w:numPr>
      </w:pPr>
      <w:r w:rsidRPr="00B67E38">
        <w:t xml:space="preserve">Ved </w:t>
      </w:r>
      <w:r w:rsidR="005C419B" w:rsidRPr="00B67E38">
        <w:t>krav om</w:t>
      </w:r>
      <w:r w:rsidRPr="00B67E38">
        <w:t xml:space="preserve"> detaljregulering skal det foreligge overvannsplan</w:t>
      </w:r>
      <w:r w:rsidR="00D201AC">
        <w:t xml:space="preserve"> </w:t>
      </w:r>
      <w:r w:rsidR="00D201AC" w:rsidRPr="005619CD">
        <w:t xml:space="preserve">i henhold til </w:t>
      </w:r>
      <w:r w:rsidR="005619CD" w:rsidRPr="005619CD">
        <w:t>«Overvannsplan for Lillehammer kommune»</w:t>
      </w:r>
      <w:r w:rsidR="00886611">
        <w:t xml:space="preserve">. </w:t>
      </w:r>
      <w:r w:rsidR="00097A53" w:rsidRPr="00B67E38">
        <w:t>O</w:t>
      </w:r>
      <w:r w:rsidR="002765A1" w:rsidRPr="00B67E38">
        <w:t>vervannsplan skal vise generelle prinsipp for hvordan overvann skal håndteres på den enkelte tomt</w:t>
      </w:r>
      <w:r w:rsidR="00D31A30" w:rsidRPr="00B67E38">
        <w:t>, samt</w:t>
      </w:r>
      <w:r w:rsidR="00CA624D" w:rsidRPr="00B67E38">
        <w:t xml:space="preserve"> vise hvordan disponering og drenering av overvann skal løses.</w:t>
      </w:r>
      <w:r w:rsidR="005619CD">
        <w:t xml:space="preserve"> </w:t>
      </w:r>
      <w:r w:rsidR="005619CD" w:rsidRPr="002478F8">
        <w:t xml:space="preserve">Spesielt skal sikre </w:t>
      </w:r>
      <w:r w:rsidR="002478F8" w:rsidRPr="002478F8">
        <w:t>flomveier vises.</w:t>
      </w:r>
    </w:p>
    <w:p w14:paraId="7D14A89B" w14:textId="38C6C7F4" w:rsidR="00193E84" w:rsidRPr="00977DD5" w:rsidRDefault="00BB05B4" w:rsidP="005272C5">
      <w:pPr>
        <w:pStyle w:val="Listeavsnitt"/>
        <w:numPr>
          <w:ilvl w:val="0"/>
          <w:numId w:val="19"/>
        </w:numPr>
      </w:pPr>
      <w:r w:rsidRPr="00977DD5">
        <w:t xml:space="preserve">Det </w:t>
      </w:r>
      <w:r w:rsidR="00127F5B" w:rsidRPr="00977DD5">
        <w:t>skal</w:t>
      </w:r>
      <w:r w:rsidRPr="00977DD5">
        <w:t xml:space="preserve"> utarbeides en drifts- og vedlikeholdsplan for overvannstiltak</w:t>
      </w:r>
      <w:r w:rsidR="00127F5B" w:rsidRPr="00977DD5">
        <w:t xml:space="preserve"> ved nye byggetiltak</w:t>
      </w:r>
      <w:r w:rsidRPr="00977DD5">
        <w:t xml:space="preserve">. </w:t>
      </w:r>
      <w:r w:rsidR="007D3E3E" w:rsidRPr="00977DD5">
        <w:t>Rutiner</w:t>
      </w:r>
      <w:r w:rsidR="009329A1" w:rsidRPr="00977DD5">
        <w:t xml:space="preserve"> og ansvar</w:t>
      </w:r>
      <w:r w:rsidR="0093244D" w:rsidRPr="00977DD5">
        <w:t xml:space="preserve"> for </w:t>
      </w:r>
      <w:r w:rsidR="00BC309D" w:rsidRPr="00977DD5">
        <w:t>fremtidig vedlikehold</w:t>
      </w:r>
      <w:r w:rsidR="0093244D" w:rsidRPr="00977DD5">
        <w:t xml:space="preserve"> </w:t>
      </w:r>
      <w:r w:rsidR="00CD67AB" w:rsidRPr="00977DD5">
        <w:t>må innarbeides</w:t>
      </w:r>
      <w:r w:rsidR="00542D57" w:rsidRPr="00977DD5">
        <w:t xml:space="preserve"> i denne planen</w:t>
      </w:r>
      <w:r w:rsidRPr="00977DD5">
        <w:t>.</w:t>
      </w:r>
      <w:r w:rsidR="00977DD5" w:rsidRPr="00977DD5">
        <w:t xml:space="preserve"> </w:t>
      </w:r>
      <w:r w:rsidR="00707823" w:rsidRPr="00977DD5">
        <w:t>Drifts og vedlikeholds</w:t>
      </w:r>
      <w:r w:rsidR="00763EB5" w:rsidRPr="00977DD5">
        <w:t>p</w:t>
      </w:r>
      <w:r w:rsidR="00FC1EBC" w:rsidRPr="00977DD5">
        <w:t xml:space="preserve">lanen skal </w:t>
      </w:r>
      <w:r w:rsidR="00654962" w:rsidRPr="00977DD5">
        <w:t xml:space="preserve">utarbeides etter retningslinjer gitt i dokumentet «Overvannsplan for Lillehammer kommune». </w:t>
      </w:r>
      <w:r w:rsidR="00FC1EBC" w:rsidRPr="00977DD5">
        <w:t xml:space="preserve"> </w:t>
      </w:r>
    </w:p>
    <w:p w14:paraId="0D98DAAD" w14:textId="76CA1C29" w:rsidR="00D03E4A" w:rsidRPr="00B67E38" w:rsidRDefault="005F6276" w:rsidP="006D2327">
      <w:pPr>
        <w:pStyle w:val="Overskrift2"/>
      </w:pPr>
      <w:bookmarkStart w:id="73" w:name="_Toc130209518"/>
      <w:bookmarkStart w:id="74" w:name="_Toc130460853"/>
      <w:bookmarkStart w:id="75" w:name="_Toc159327838"/>
      <w:bookmarkStart w:id="76" w:name="_Toc161055883"/>
      <w:bookmarkStart w:id="77" w:name="_Toc161143224"/>
      <w:r w:rsidRPr="00B67E38">
        <w:t>Vann og avløp</w:t>
      </w:r>
      <w:bookmarkEnd w:id="73"/>
      <w:bookmarkEnd w:id="74"/>
      <w:bookmarkEnd w:id="75"/>
      <w:bookmarkEnd w:id="76"/>
      <w:bookmarkEnd w:id="77"/>
    </w:p>
    <w:p w14:paraId="2E1959CB" w14:textId="62DC25A6" w:rsidR="00445927" w:rsidRPr="00B67E38" w:rsidRDefault="00445927" w:rsidP="005272C5">
      <w:pPr>
        <w:pStyle w:val="Listeavsnitt"/>
        <w:numPr>
          <w:ilvl w:val="0"/>
          <w:numId w:val="20"/>
        </w:numPr>
      </w:pPr>
      <w:r w:rsidRPr="00B67E38">
        <w:t xml:space="preserve">Reguleringsplaner/byggesøknad skal vise vann- og avløpsløsninger, inkludert plassering, beregninger for merbelastning, økt vannforbruk og vurdering av vannreduserende tiltak. </w:t>
      </w:r>
    </w:p>
    <w:p w14:paraId="765EFA60" w14:textId="7E553195" w:rsidR="00445927" w:rsidRPr="00B67E38" w:rsidRDefault="00445927" w:rsidP="005272C5">
      <w:pPr>
        <w:pStyle w:val="Listeavsnitt"/>
        <w:numPr>
          <w:ilvl w:val="0"/>
          <w:numId w:val="20"/>
        </w:numPr>
      </w:pPr>
      <w:r w:rsidRPr="00CE72B7">
        <w:t>Før tiltak kan iverksettes</w:t>
      </w:r>
      <w:r w:rsidR="008F05EB">
        <w:t xml:space="preserve"> </w:t>
      </w:r>
      <w:r w:rsidRPr="00B67E38">
        <w:t>må det vises til en godkjent løsning for vann og avløp.</w:t>
      </w:r>
    </w:p>
    <w:p w14:paraId="358C171C" w14:textId="24FE7764" w:rsidR="00C44CFB" w:rsidRPr="000F3B47" w:rsidRDefault="004658FC" w:rsidP="005272C5">
      <w:pPr>
        <w:pStyle w:val="Listeavsnitt"/>
        <w:numPr>
          <w:ilvl w:val="0"/>
          <w:numId w:val="20"/>
        </w:numPr>
      </w:pPr>
      <w:r w:rsidRPr="000F3B47">
        <w:t>For eiendommer med helårsveg</w:t>
      </w:r>
      <w:r w:rsidR="002919F3" w:rsidRPr="002919F3">
        <w:t xml:space="preserve"> </w:t>
      </w:r>
      <w:r w:rsidR="002919F3" w:rsidRPr="000F3B47">
        <w:t>kan det tillates lokale separate avløpsløsninger</w:t>
      </w:r>
      <w:r w:rsidR="00763B90" w:rsidRPr="000F3B47">
        <w:t xml:space="preserve">, jf. </w:t>
      </w:r>
      <w:r w:rsidR="005C0F52" w:rsidRPr="000F3B47">
        <w:t xml:space="preserve">Lillehammer kommunes </w:t>
      </w:r>
      <w:r w:rsidR="007A63DF" w:rsidRPr="000F3B47">
        <w:t xml:space="preserve">forskrift for </w:t>
      </w:r>
      <w:r w:rsidR="005C0F52" w:rsidRPr="000F3B47">
        <w:t>slam</w:t>
      </w:r>
      <w:r w:rsidR="007A63DF" w:rsidRPr="000F3B47">
        <w:t>tømming</w:t>
      </w:r>
      <w:r w:rsidR="00AA1E6E" w:rsidRPr="000F3B47">
        <w:t xml:space="preserve"> med hensyn til </w:t>
      </w:r>
      <w:r w:rsidR="000931BF" w:rsidRPr="000F3B47">
        <w:t>vegstandard</w:t>
      </w:r>
      <w:r w:rsidR="00CB070E" w:rsidRPr="000F3B47">
        <w:t>.</w:t>
      </w:r>
      <w:r w:rsidR="00445927" w:rsidRPr="000F3B47">
        <w:t xml:space="preserve"> </w:t>
      </w:r>
      <w:r w:rsidR="00BA615D" w:rsidRPr="000F3B47">
        <w:t>Tiltaket er søknadspliktig.</w:t>
      </w:r>
      <w:r w:rsidR="00445927" w:rsidRPr="000F3B47">
        <w:t xml:space="preserve"> </w:t>
      </w:r>
    </w:p>
    <w:p w14:paraId="68232FD8" w14:textId="72DCC618" w:rsidR="00562B93" w:rsidRPr="001478B2" w:rsidRDefault="002636CE" w:rsidP="005C220C">
      <w:pPr>
        <w:pStyle w:val="Overskrift3"/>
        <w:rPr>
          <w:lang w:val="nb-NO"/>
        </w:rPr>
      </w:pPr>
      <w:bookmarkStart w:id="78" w:name="_Toc161055884"/>
      <w:bookmarkStart w:id="79" w:name="_Toc161143225"/>
      <w:r w:rsidRPr="001478B2">
        <w:rPr>
          <w:lang w:val="nb-NO"/>
        </w:rPr>
        <w:t>Fremføring av vann- og avløp</w:t>
      </w:r>
      <w:r w:rsidR="00091458" w:rsidRPr="001478B2">
        <w:rPr>
          <w:lang w:val="nb-NO"/>
        </w:rPr>
        <w:t>sledninger</w:t>
      </w:r>
      <w:r w:rsidRPr="001478B2">
        <w:rPr>
          <w:lang w:val="nb-NO"/>
        </w:rPr>
        <w:t xml:space="preserve"> innenfor </w:t>
      </w:r>
      <w:r w:rsidR="00091458" w:rsidRPr="001478B2">
        <w:rPr>
          <w:lang w:val="nb-NO"/>
        </w:rPr>
        <w:t>s</w:t>
      </w:r>
      <w:r w:rsidR="000F2E36" w:rsidRPr="001478B2">
        <w:rPr>
          <w:lang w:val="nb-NO"/>
        </w:rPr>
        <w:t>one</w:t>
      </w:r>
      <w:r w:rsidR="00091458" w:rsidRPr="001478B2">
        <w:rPr>
          <w:lang w:val="nb-NO"/>
        </w:rPr>
        <w:t>ne</w:t>
      </w:r>
      <w:r w:rsidR="000F2E36" w:rsidRPr="001478B2">
        <w:rPr>
          <w:lang w:val="nb-NO"/>
        </w:rPr>
        <w:t xml:space="preserve"> A, B</w:t>
      </w:r>
      <w:r w:rsidR="003304BB" w:rsidRPr="001478B2">
        <w:rPr>
          <w:lang w:val="nb-NO"/>
        </w:rPr>
        <w:t>,</w:t>
      </w:r>
      <w:r w:rsidR="000F2E36" w:rsidRPr="001478B2">
        <w:rPr>
          <w:lang w:val="nb-NO"/>
        </w:rPr>
        <w:t xml:space="preserve"> C og </w:t>
      </w:r>
      <w:r w:rsidR="003304BB" w:rsidRPr="001478B2">
        <w:rPr>
          <w:lang w:val="nb-NO"/>
        </w:rPr>
        <w:t>D</w:t>
      </w:r>
      <w:r w:rsidR="00BD38E9" w:rsidRPr="001478B2">
        <w:rPr>
          <w:lang w:val="nb-NO"/>
        </w:rPr>
        <w:t>:</w:t>
      </w:r>
      <w:bookmarkEnd w:id="78"/>
      <w:bookmarkEnd w:id="79"/>
    </w:p>
    <w:p w14:paraId="566E7A4E" w14:textId="6843A746" w:rsidR="006E4506" w:rsidRPr="00913D96" w:rsidRDefault="002128D4" w:rsidP="005272C5">
      <w:pPr>
        <w:pStyle w:val="Listeavsnitt"/>
        <w:numPr>
          <w:ilvl w:val="0"/>
          <w:numId w:val="21"/>
        </w:numPr>
      </w:pPr>
      <w:r w:rsidRPr="00913D96">
        <w:t>I</w:t>
      </w:r>
      <w:r w:rsidR="00962B33" w:rsidRPr="00913D96">
        <w:t>nnenfor formålet «</w:t>
      </w:r>
      <w:r w:rsidRPr="00913D96">
        <w:t>bebyggelse og anlegg</w:t>
      </w:r>
      <w:r w:rsidR="00962B33" w:rsidRPr="00913D96">
        <w:t>»</w:t>
      </w:r>
      <w:r w:rsidRPr="00913D96">
        <w:t xml:space="preserve"> </w:t>
      </w:r>
      <w:r w:rsidR="6EAA0772" w:rsidRPr="00913D96">
        <w:t xml:space="preserve">i disse sonene </w:t>
      </w:r>
      <w:r w:rsidRPr="00913D96">
        <w:t>tillates fremføring av vann- og avløpsledning. Konsekvenser for samfunn og miljø skal utredes.</w:t>
      </w:r>
    </w:p>
    <w:p w14:paraId="40684989" w14:textId="77777777" w:rsidR="008C0CE7" w:rsidRPr="006503E5" w:rsidRDefault="008C0CE7" w:rsidP="008C0CE7">
      <w:pPr>
        <w:pStyle w:val="Listeavsnitt"/>
        <w:numPr>
          <w:ilvl w:val="0"/>
          <w:numId w:val="21"/>
        </w:numPr>
      </w:pPr>
      <w:r w:rsidRPr="006503E5">
        <w:t>Det tillates kun innlagt vann i fritidsboliger i sone D dersom det kan kobles til kommunalt ledningsnett.</w:t>
      </w:r>
    </w:p>
    <w:p w14:paraId="5A8AC5B3" w14:textId="26B5DBB6" w:rsidR="008F5F31" w:rsidRPr="00913D96" w:rsidRDefault="00F71614" w:rsidP="005272C5">
      <w:pPr>
        <w:pStyle w:val="Listeavsnitt"/>
        <w:numPr>
          <w:ilvl w:val="0"/>
          <w:numId w:val="21"/>
        </w:numPr>
      </w:pPr>
      <w:r w:rsidRPr="00913D96">
        <w:t>For områder i sone D tillates det fremføring av</w:t>
      </w:r>
      <w:r w:rsidR="00F975C2" w:rsidRPr="00913D96">
        <w:t xml:space="preserve"> vann- og avløpsledning</w:t>
      </w:r>
      <w:r w:rsidR="007A0D65" w:rsidRPr="00913D96">
        <w:t xml:space="preserve"> til kommunalt</w:t>
      </w:r>
      <w:r w:rsidR="00913D96" w:rsidRPr="00913D96">
        <w:t xml:space="preserve"> ledningsnett</w:t>
      </w:r>
      <w:r w:rsidR="00F975C2" w:rsidRPr="00913D96">
        <w:t>. Konsekvenser for samfunn og miljø skal utredes.</w:t>
      </w:r>
    </w:p>
    <w:p w14:paraId="00AC9DA6" w14:textId="7B7EE2CB" w:rsidR="0058462B" w:rsidRPr="00CF4C6F" w:rsidRDefault="00F330A4" w:rsidP="002220A1">
      <w:pPr>
        <w:pStyle w:val="Overskrift2"/>
      </w:pPr>
      <w:bookmarkStart w:id="80" w:name="_Toc130209519"/>
      <w:bookmarkStart w:id="81" w:name="_Toc130460854"/>
      <w:bookmarkStart w:id="82" w:name="_Ref132280828"/>
      <w:bookmarkStart w:id="83" w:name="_Toc159327839"/>
      <w:bookmarkStart w:id="84" w:name="_Toc161055885"/>
      <w:bookmarkStart w:id="85" w:name="_Toc161143226"/>
      <w:r w:rsidRPr="00CF4C6F">
        <w:t>T</w:t>
      </w:r>
      <w:r w:rsidR="0058462B" w:rsidRPr="00CF4C6F">
        <w:t>ekniske bygninger og teknisk infrastruktur</w:t>
      </w:r>
      <w:bookmarkEnd w:id="80"/>
      <w:bookmarkEnd w:id="81"/>
      <w:bookmarkEnd w:id="82"/>
      <w:bookmarkEnd w:id="83"/>
      <w:bookmarkEnd w:id="84"/>
      <w:bookmarkEnd w:id="85"/>
    </w:p>
    <w:p w14:paraId="2A2B324D" w14:textId="775EEF72" w:rsidR="0051273F" w:rsidRPr="00B67E38" w:rsidRDefault="0058462B" w:rsidP="005272C5">
      <w:pPr>
        <w:pStyle w:val="Listeavsnitt"/>
        <w:numPr>
          <w:ilvl w:val="0"/>
          <w:numId w:val="22"/>
        </w:numPr>
      </w:pPr>
      <w:r w:rsidRPr="00B67E38">
        <w:t>Teknisk infrastruktur, trafoer, pumpestasjoner</w:t>
      </w:r>
      <w:r w:rsidR="00F67557">
        <w:t>, brannhydrant</w:t>
      </w:r>
      <w:r w:rsidR="003A3F35">
        <w:t xml:space="preserve"> </w:t>
      </w:r>
      <w:r w:rsidRPr="00B67E38">
        <w:t>og andre mindre, tekniske bygninger kan plasseres uavhengig av reguleringsformål.</w:t>
      </w:r>
    </w:p>
    <w:p w14:paraId="5E18870C" w14:textId="68E0CA91" w:rsidR="0051273F" w:rsidRPr="00B67E38" w:rsidRDefault="0058462B" w:rsidP="005272C5">
      <w:pPr>
        <w:pStyle w:val="Listeavsnitt"/>
        <w:numPr>
          <w:ilvl w:val="0"/>
          <w:numId w:val="22"/>
        </w:numPr>
      </w:pPr>
      <w:r w:rsidRPr="00B67E38">
        <w:t xml:space="preserve">Frittstående </w:t>
      </w:r>
      <w:r w:rsidR="00010E0B">
        <w:t xml:space="preserve">tekniske </w:t>
      </w:r>
      <w:r w:rsidRPr="00B67E38">
        <w:t xml:space="preserve">bygg skal tilpasses stedets bebyggelse med hensyn til form og farge. Slike tiltak skal godkjennes av kommunen. </w:t>
      </w:r>
    </w:p>
    <w:p w14:paraId="714BFD38" w14:textId="2B383F7E" w:rsidR="00041B10" w:rsidRPr="00DA059C" w:rsidRDefault="0058462B" w:rsidP="005272C5">
      <w:pPr>
        <w:pStyle w:val="Listeavsnitt"/>
        <w:numPr>
          <w:ilvl w:val="0"/>
          <w:numId w:val="22"/>
        </w:numPr>
      </w:pPr>
      <w:r w:rsidRPr="00B67E38">
        <w:lastRenderedPageBreak/>
        <w:t>Teknisk infrastruktur skal legges i bakken og fortrinnsvis framføres i</w:t>
      </w:r>
      <w:r w:rsidR="00981919">
        <w:t>/langs</w:t>
      </w:r>
      <w:r w:rsidRPr="00B67E38">
        <w:t xml:space="preserve"> veg. </w:t>
      </w:r>
    </w:p>
    <w:p w14:paraId="306630DE" w14:textId="4931B5D6" w:rsidR="00507102" w:rsidRPr="00B318A8" w:rsidRDefault="00507102" w:rsidP="002220A1">
      <w:pPr>
        <w:pStyle w:val="Overskrift2"/>
      </w:pPr>
      <w:bookmarkStart w:id="86" w:name="_Toc130209521"/>
      <w:bookmarkStart w:id="87" w:name="_Toc130460856"/>
      <w:bookmarkStart w:id="88" w:name="_Toc159327840"/>
      <w:bookmarkStart w:id="89" w:name="_Toc161055886"/>
      <w:bookmarkStart w:id="90" w:name="_Toc161143227"/>
      <w:r w:rsidRPr="00B318A8">
        <w:t>Parkering</w:t>
      </w:r>
      <w:bookmarkEnd w:id="86"/>
      <w:bookmarkEnd w:id="87"/>
      <w:bookmarkEnd w:id="88"/>
      <w:r w:rsidR="002F6E62">
        <w:t xml:space="preserve"> </w:t>
      </w:r>
      <w:r w:rsidR="002F6E62" w:rsidRPr="00B04571">
        <w:t xml:space="preserve">(pbl § 12-7 nr. </w:t>
      </w:r>
      <w:r w:rsidR="002F6E62">
        <w:t>7)</w:t>
      </w:r>
      <w:bookmarkEnd w:id="89"/>
      <w:bookmarkEnd w:id="90"/>
    </w:p>
    <w:p w14:paraId="5B6D8EC9" w14:textId="77777777" w:rsidR="00507102" w:rsidRPr="00B67E38" w:rsidRDefault="00507102" w:rsidP="00AE3177">
      <w:r w:rsidRPr="00B67E38">
        <w:t>Parkeringsbestemmelsene kommer til anvendelse ved regulering og tiltak, herunder ny bebyggelse</w:t>
      </w:r>
      <w:r w:rsidRPr="00B67E38">
        <w:rPr>
          <w:rStyle w:val="Fotnotereferanse"/>
          <w:rFonts w:cs="Arial"/>
        </w:rPr>
        <w:footnoteReference w:id="2"/>
      </w:r>
      <w:r w:rsidRPr="00B67E38">
        <w:t>, hovedombygging og bruksendring.</w:t>
      </w:r>
    </w:p>
    <w:p w14:paraId="6AA2FE0D" w14:textId="77777777" w:rsidR="006B4BB5" w:rsidRPr="00980531" w:rsidRDefault="006B4BB5" w:rsidP="006B4BB5">
      <w:pPr>
        <w:pStyle w:val="Listeavsnitt"/>
        <w:numPr>
          <w:ilvl w:val="0"/>
          <w:numId w:val="23"/>
        </w:numPr>
      </w:pPr>
      <w:r w:rsidRPr="00B67E38">
        <w:t>Offentlig tilgjengelige parkeringsareal kan ikke benyttes for å løse parkeringskravet til byggeområder for fritidsbeb</w:t>
      </w:r>
      <w:r>
        <w:t>yggelse</w:t>
      </w:r>
      <w:r w:rsidRPr="00B67E38">
        <w:t>.</w:t>
      </w:r>
    </w:p>
    <w:p w14:paraId="09F91843" w14:textId="77777777" w:rsidR="006B4BB5" w:rsidRPr="004A1932" w:rsidRDefault="006B4BB5" w:rsidP="006B4BB5">
      <w:pPr>
        <w:pStyle w:val="Listeavsnitt"/>
        <w:numPr>
          <w:ilvl w:val="0"/>
          <w:numId w:val="23"/>
        </w:numPr>
      </w:pPr>
      <w:r w:rsidRPr="004A1932">
        <w:t xml:space="preserve">Parkeringsarealer på </w:t>
      </w:r>
      <w:r w:rsidRPr="00DE2D97">
        <w:t>utearealer</w:t>
      </w:r>
      <w:r w:rsidRPr="004A1932">
        <w:t xml:space="preserve"> skal ha permeabel overflate og det skal vurderes om de kan kombineres med overvannshåndtering.</w:t>
      </w:r>
    </w:p>
    <w:p w14:paraId="150BA291" w14:textId="77777777" w:rsidR="00507102" w:rsidRDefault="00507102" w:rsidP="006864A6">
      <w:r w:rsidRPr="00B67E38">
        <w:t xml:space="preserve">Følgende parkeringsnøkkel skal brukes som minimum: </w:t>
      </w:r>
    </w:p>
    <w:p w14:paraId="5F5D2629" w14:textId="24297734" w:rsidR="0092298F" w:rsidRPr="00B67E38" w:rsidRDefault="008615DD" w:rsidP="00DD43DC">
      <w:pPr>
        <w:pStyle w:val="Listeavsnitt"/>
        <w:numPr>
          <w:ilvl w:val="0"/>
          <w:numId w:val="87"/>
        </w:numPr>
      </w:pPr>
      <w:r>
        <w:t>4 parkeringsplasser pr. 100 m</w:t>
      </w:r>
      <w:r w:rsidRPr="00D34154">
        <w:rPr>
          <w:vertAlign w:val="superscript"/>
        </w:rPr>
        <w:t>2</w:t>
      </w:r>
      <w:r>
        <w:t xml:space="preserve"> forretning</w:t>
      </w:r>
    </w:p>
    <w:p w14:paraId="7A685D94" w14:textId="7A42A7FF" w:rsidR="00507102" w:rsidRPr="00B67E38" w:rsidRDefault="00507102" w:rsidP="00DD43DC">
      <w:pPr>
        <w:pStyle w:val="Listeavsnitt"/>
        <w:numPr>
          <w:ilvl w:val="0"/>
          <w:numId w:val="87"/>
        </w:numPr>
      </w:pPr>
      <w:r w:rsidRPr="00B67E38">
        <w:t>1 parkeringsplass pr. leilighet/fritidsbolig</w:t>
      </w:r>
      <w:r w:rsidR="00597D3D">
        <w:t>/ hotellrom</w:t>
      </w:r>
      <w:r w:rsidRPr="00B67E38">
        <w:t xml:space="preserve">. </w:t>
      </w:r>
    </w:p>
    <w:p w14:paraId="2DFBB65B" w14:textId="3606CFFC" w:rsidR="00507102" w:rsidRPr="00B67E38" w:rsidRDefault="00D0462C" w:rsidP="00DD43DC">
      <w:pPr>
        <w:pStyle w:val="Listeavsnitt"/>
        <w:numPr>
          <w:ilvl w:val="0"/>
          <w:numId w:val="87"/>
        </w:numPr>
      </w:pPr>
      <w:r>
        <w:t>V</w:t>
      </w:r>
      <w:r w:rsidR="00507102" w:rsidRPr="00B67E38">
        <w:t>ed etablering av felles parkeringsanlegg, etableres en gjesteplass pr. fem enheter i tillegg til øvrig parkeringskrav.</w:t>
      </w:r>
    </w:p>
    <w:p w14:paraId="3858A803" w14:textId="7F337C22" w:rsidR="00D72D2C" w:rsidRPr="00B67E38" w:rsidRDefault="00507102" w:rsidP="00DD43DC">
      <w:pPr>
        <w:pStyle w:val="Listeavsnitt"/>
        <w:numPr>
          <w:ilvl w:val="0"/>
          <w:numId w:val="87"/>
        </w:numPr>
      </w:pPr>
      <w:r w:rsidRPr="00B67E38">
        <w:t>Det skal beregnes 18</w:t>
      </w:r>
      <w:r w:rsidR="00D25BA3" w:rsidRPr="00B67E38">
        <w:t xml:space="preserve"> </w:t>
      </w:r>
      <w:r w:rsidRPr="00B67E38">
        <w:t>m² pr</w:t>
      </w:r>
      <w:r w:rsidR="00D33D4B" w:rsidRPr="00B67E38">
        <w:t>.</w:t>
      </w:r>
      <w:r w:rsidRPr="00B67E38">
        <w:t xml:space="preserve"> parkeringsplass. Parkeringsareal under terreng inngår ikke ved beregning av utnyttelsesgrad. Arealbehovet i større parkeringsanlegg regnes ut etter dimensjoneringskrav i Statens vegvesen håndbok N100.</w:t>
      </w:r>
    </w:p>
    <w:p w14:paraId="18A4245B" w14:textId="77777777" w:rsidR="00507102" w:rsidRPr="00B67E38" w:rsidRDefault="00507102" w:rsidP="00DD43DC">
      <w:pPr>
        <w:pStyle w:val="Listeavsnitt"/>
        <w:numPr>
          <w:ilvl w:val="0"/>
          <w:numId w:val="87"/>
        </w:numPr>
      </w:pPr>
      <w:r w:rsidRPr="00B67E38">
        <w:t>10 % av parkeringsplassene ved felles parkeringsanlegg skal anlegges som HC-plasser.</w:t>
      </w:r>
    </w:p>
    <w:p w14:paraId="6C13703A" w14:textId="77777777" w:rsidR="00507102" w:rsidRPr="00B67E38" w:rsidRDefault="00507102" w:rsidP="00DD43DC">
      <w:pPr>
        <w:pStyle w:val="Listeavsnitt"/>
        <w:numPr>
          <w:ilvl w:val="0"/>
          <w:numId w:val="87"/>
        </w:numPr>
      </w:pPr>
      <w:r w:rsidRPr="00B67E38">
        <w:t xml:space="preserve">Minst 10 % av offentlig tilgjengelig parkeringsplasser skal legges til rette med lademulighet. </w:t>
      </w:r>
    </w:p>
    <w:p w14:paraId="3009C9DC" w14:textId="364E5CC1" w:rsidR="00A21B96" w:rsidRPr="00B04571" w:rsidRDefault="00A21B96" w:rsidP="00932120">
      <w:pPr>
        <w:pStyle w:val="Overskrift2"/>
      </w:pPr>
      <w:bookmarkStart w:id="91" w:name="_Toc130209522"/>
      <w:bookmarkStart w:id="92" w:name="_Toc130460857"/>
      <w:bookmarkStart w:id="93" w:name="_Toc159327841"/>
      <w:bookmarkStart w:id="94" w:name="_Toc161055887"/>
      <w:bookmarkStart w:id="95" w:name="_Toc161143228"/>
      <w:r w:rsidRPr="00B04571">
        <w:t>Universell utforming</w:t>
      </w:r>
      <w:bookmarkEnd w:id="91"/>
      <w:bookmarkEnd w:id="92"/>
      <w:bookmarkEnd w:id="93"/>
      <w:r w:rsidRPr="00B04571">
        <w:t xml:space="preserve"> </w:t>
      </w:r>
      <w:r w:rsidR="00EC31A4" w:rsidRPr="00B04571">
        <w:t xml:space="preserve">(pbl § 12-7 nr. </w:t>
      </w:r>
      <w:r w:rsidR="00932120">
        <w:t>4</w:t>
      </w:r>
      <w:r w:rsidR="00EC31A4" w:rsidRPr="00B04571">
        <w:t>)</w:t>
      </w:r>
      <w:bookmarkEnd w:id="94"/>
      <w:bookmarkEnd w:id="95"/>
    </w:p>
    <w:p w14:paraId="21BA3327" w14:textId="48BAA6C7" w:rsidR="00A21B96" w:rsidRPr="00B67E38" w:rsidRDefault="00A21B96" w:rsidP="005272C5">
      <w:pPr>
        <w:pStyle w:val="Listeavsnitt"/>
        <w:numPr>
          <w:ilvl w:val="0"/>
          <w:numId w:val="24"/>
        </w:numPr>
      </w:pPr>
      <w:r w:rsidRPr="00B67E38">
        <w:t xml:space="preserve">Det skal sikres god tilgjengelighet for hele befolkningen, </w:t>
      </w:r>
      <w:r w:rsidR="00F95AD7" w:rsidRPr="002A3CC8">
        <w:t>uavhengig</w:t>
      </w:r>
      <w:r w:rsidR="002A3CC8" w:rsidRPr="002A3CC8">
        <w:t xml:space="preserve"> av</w:t>
      </w:r>
      <w:r w:rsidR="00F95AD7" w:rsidRPr="002A3CC8">
        <w:t xml:space="preserve"> funksjonsnivå</w:t>
      </w:r>
      <w:r w:rsidR="00E420A6">
        <w:t>.</w:t>
      </w:r>
      <w:r w:rsidRPr="00B67E38">
        <w:t xml:space="preserve"> </w:t>
      </w:r>
    </w:p>
    <w:p w14:paraId="0291D797" w14:textId="49B07390" w:rsidR="00A21B96" w:rsidRPr="00B67E38" w:rsidRDefault="00A21B96" w:rsidP="005272C5">
      <w:pPr>
        <w:pStyle w:val="Listeavsnitt"/>
        <w:numPr>
          <w:ilvl w:val="0"/>
          <w:numId w:val="24"/>
        </w:numPr>
      </w:pPr>
      <w:r w:rsidRPr="00B67E38">
        <w:t xml:space="preserve">Arealene skal utformes slik at de kan brukes på like vilkår av en så stor del av befolkningen som mulig jf. </w:t>
      </w:r>
      <w:r w:rsidR="001349F0">
        <w:t>teknisk forskrift</w:t>
      </w:r>
      <w:r w:rsidRPr="00B67E38">
        <w:t xml:space="preserve">. </w:t>
      </w:r>
    </w:p>
    <w:p w14:paraId="3008757A" w14:textId="77777777" w:rsidR="00A21B96" w:rsidRPr="00B67E38" w:rsidRDefault="00A21B96" w:rsidP="005272C5">
      <w:pPr>
        <w:pStyle w:val="Listeavsnitt"/>
        <w:numPr>
          <w:ilvl w:val="0"/>
          <w:numId w:val="24"/>
        </w:numPr>
      </w:pPr>
      <w:r w:rsidRPr="00B67E38">
        <w:t xml:space="preserve">Bygg skal tilfredsstille krav om tilgjengelighet gitt i plan- og bygningsloven, samt teknisk forskrift. </w:t>
      </w:r>
    </w:p>
    <w:p w14:paraId="3E826D5D" w14:textId="77777777" w:rsidR="00433137" w:rsidRDefault="00A21B96" w:rsidP="005272C5">
      <w:pPr>
        <w:pStyle w:val="Listeavsnitt"/>
        <w:numPr>
          <w:ilvl w:val="0"/>
          <w:numId w:val="24"/>
        </w:numPr>
      </w:pPr>
      <w:r w:rsidRPr="00B67E38">
        <w:t xml:space="preserve">Det skal legges vekt på at bygninger og inne- og utearealer som skal tilrettelegges for allmenn tilgjengelighet får universell utforming. </w:t>
      </w:r>
    </w:p>
    <w:p w14:paraId="75A80145" w14:textId="3A494888" w:rsidR="009201F5" w:rsidRPr="00B04571" w:rsidRDefault="009201F5" w:rsidP="002220A1">
      <w:pPr>
        <w:pStyle w:val="Overskrift2"/>
      </w:pPr>
      <w:bookmarkStart w:id="96" w:name="_Toc130209523"/>
      <w:bookmarkStart w:id="97" w:name="_Toc130460858"/>
      <w:bookmarkStart w:id="98" w:name="_Toc159327842"/>
      <w:bookmarkStart w:id="99" w:name="_Toc161055888"/>
      <w:bookmarkStart w:id="100" w:name="_Toc161143229"/>
      <w:r w:rsidRPr="00B04571">
        <w:t>Miljøkvalitet (pbl § 12-7 nr. 3)</w:t>
      </w:r>
      <w:bookmarkEnd w:id="96"/>
      <w:bookmarkEnd w:id="97"/>
      <w:bookmarkEnd w:id="98"/>
      <w:bookmarkEnd w:id="99"/>
      <w:bookmarkEnd w:id="100"/>
    </w:p>
    <w:p w14:paraId="3D0281E1" w14:textId="1ED994CA" w:rsidR="00851B3D" w:rsidRPr="00420699" w:rsidRDefault="00851B3D" w:rsidP="005C220C">
      <w:pPr>
        <w:pStyle w:val="Overskrift3"/>
        <w:rPr>
          <w:lang w:val="nb-NO"/>
        </w:rPr>
      </w:pPr>
      <w:bookmarkStart w:id="101" w:name="_Toc161055889"/>
      <w:bookmarkStart w:id="102" w:name="_Toc161143230"/>
      <w:bookmarkStart w:id="103" w:name="_Toc130209524"/>
      <w:bookmarkStart w:id="104" w:name="_Toc130460859"/>
      <w:bookmarkStart w:id="105" w:name="_Toc159327843"/>
      <w:r w:rsidRPr="00420699">
        <w:rPr>
          <w:lang w:val="nb-NO"/>
        </w:rPr>
        <w:t>Forurenset grunn</w:t>
      </w:r>
      <w:bookmarkEnd w:id="101"/>
      <w:bookmarkEnd w:id="102"/>
    </w:p>
    <w:p w14:paraId="3F99A1FB" w14:textId="77777777" w:rsidR="005507D7" w:rsidRPr="00420699" w:rsidRDefault="005507D7" w:rsidP="00DD43DC">
      <w:pPr>
        <w:pStyle w:val="Listeavsnitt"/>
        <w:numPr>
          <w:ilvl w:val="0"/>
          <w:numId w:val="86"/>
        </w:numPr>
      </w:pPr>
      <w:r w:rsidRPr="00420699">
        <w:t xml:space="preserve">Ved planlegging av tiltak i forurenset grunn skal det gjennomføres miljøtekniske undersøkelser. </w:t>
      </w:r>
    </w:p>
    <w:p w14:paraId="234B433B" w14:textId="35E2245C" w:rsidR="00851B3D" w:rsidRPr="00420699" w:rsidRDefault="005507D7" w:rsidP="00DD43DC">
      <w:pPr>
        <w:pStyle w:val="Listeavsnitt"/>
        <w:numPr>
          <w:ilvl w:val="0"/>
          <w:numId w:val="86"/>
        </w:numPr>
      </w:pPr>
      <w:r w:rsidRPr="00420699">
        <w:t>Ved tiltak i forurenset grunn skal det utarbeides tiltaksplan.</w:t>
      </w:r>
    </w:p>
    <w:p w14:paraId="7870C8C6" w14:textId="2DF8CDF8" w:rsidR="00507102" w:rsidRPr="00420699" w:rsidRDefault="00507102" w:rsidP="005C220C">
      <w:pPr>
        <w:pStyle w:val="Overskrift3"/>
        <w:rPr>
          <w:lang w:val="nb-NO"/>
        </w:rPr>
      </w:pPr>
      <w:bookmarkStart w:id="106" w:name="_Toc161055890"/>
      <w:bookmarkStart w:id="107" w:name="_Toc161143231"/>
      <w:r w:rsidRPr="00420699">
        <w:rPr>
          <w:lang w:val="nb-NO"/>
        </w:rPr>
        <w:t>Støy</w:t>
      </w:r>
      <w:bookmarkEnd w:id="103"/>
      <w:bookmarkEnd w:id="104"/>
      <w:bookmarkEnd w:id="105"/>
      <w:bookmarkEnd w:id="106"/>
      <w:bookmarkEnd w:id="107"/>
    </w:p>
    <w:p w14:paraId="19D34958" w14:textId="77777777" w:rsidR="00507102" w:rsidRPr="00B67E38" w:rsidRDefault="00507102" w:rsidP="005272C5">
      <w:pPr>
        <w:pStyle w:val="Listeavsnitt"/>
        <w:numPr>
          <w:ilvl w:val="0"/>
          <w:numId w:val="25"/>
        </w:numPr>
      </w:pPr>
      <w:r w:rsidRPr="00B67E38">
        <w:t>Til enhver tid gjeldende retningslinjer for behandling av støy i arealplanleggingen skal legges til grunn for reguleringsplaner og tiltak etter plan- og bygningsloven.</w:t>
      </w:r>
    </w:p>
    <w:p w14:paraId="59B180B8" w14:textId="77777777" w:rsidR="00507102" w:rsidRPr="00B67E38" w:rsidRDefault="00507102" w:rsidP="005272C5">
      <w:pPr>
        <w:pStyle w:val="Listeavsnitt"/>
        <w:numPr>
          <w:ilvl w:val="0"/>
          <w:numId w:val="25"/>
        </w:numPr>
      </w:pPr>
      <w:r w:rsidRPr="00B67E38">
        <w:t>I gul støysone tillates arealfølsom bruk dersom avbøtende tiltak tilfredsstiller grenseverdiene i de til enhver tid gjeldende retningslinjer for behandling av støy i arealplanleggingen.</w:t>
      </w:r>
    </w:p>
    <w:p w14:paraId="7F93F39E" w14:textId="64D51234" w:rsidR="00507102" w:rsidRPr="00420699" w:rsidRDefault="00507102" w:rsidP="005C220C">
      <w:pPr>
        <w:pStyle w:val="Overskrift3"/>
        <w:rPr>
          <w:lang w:val="nb-NO"/>
        </w:rPr>
      </w:pPr>
      <w:bookmarkStart w:id="108" w:name="_Toc130209525"/>
      <w:bookmarkStart w:id="109" w:name="_Toc130460860"/>
      <w:bookmarkStart w:id="110" w:name="_Toc159327844"/>
      <w:bookmarkStart w:id="111" w:name="_Toc161055891"/>
      <w:bookmarkStart w:id="112" w:name="_Toc161143232"/>
      <w:r w:rsidRPr="00420699">
        <w:rPr>
          <w:lang w:val="nb-NO"/>
        </w:rPr>
        <w:lastRenderedPageBreak/>
        <w:t>Luftforurensning</w:t>
      </w:r>
      <w:bookmarkEnd w:id="108"/>
      <w:bookmarkEnd w:id="109"/>
      <w:bookmarkEnd w:id="110"/>
      <w:bookmarkEnd w:id="111"/>
      <w:bookmarkEnd w:id="112"/>
    </w:p>
    <w:p w14:paraId="69F5DF52" w14:textId="128BC855" w:rsidR="00507102" w:rsidRPr="00B67E38" w:rsidRDefault="00507102" w:rsidP="005272C5">
      <w:pPr>
        <w:pStyle w:val="Listeavsnitt"/>
        <w:numPr>
          <w:ilvl w:val="0"/>
          <w:numId w:val="26"/>
        </w:numPr>
      </w:pPr>
      <w:r w:rsidRPr="00B67E38">
        <w:t>Til enhver tid gjeldende retningslinjer for behandling av lokal luftkvalitet i arealplanleggingen skal legges til grunn for reguleringsplaner og tiltak etter plan- og bygningsloven.</w:t>
      </w:r>
    </w:p>
    <w:p w14:paraId="710B7E21" w14:textId="25DC2BA2" w:rsidR="00591107" w:rsidRPr="00420699" w:rsidRDefault="00591107" w:rsidP="005C220C">
      <w:pPr>
        <w:pStyle w:val="Overskrift3"/>
        <w:rPr>
          <w:lang w:val="nb-NO"/>
        </w:rPr>
      </w:pPr>
      <w:bookmarkStart w:id="113" w:name="_Ref129860937"/>
      <w:bookmarkStart w:id="114" w:name="_Toc130209526"/>
      <w:bookmarkStart w:id="115" w:name="_Toc130460861"/>
      <w:bookmarkStart w:id="116" w:name="_Toc161055892"/>
      <w:bookmarkStart w:id="117" w:name="_Toc161143233"/>
      <w:bookmarkStart w:id="118" w:name="_Toc159327845"/>
      <w:r w:rsidRPr="00420699">
        <w:rPr>
          <w:lang w:val="nb-NO"/>
        </w:rPr>
        <w:t>Lysforurensning/ belysning</w:t>
      </w:r>
      <w:bookmarkEnd w:id="113"/>
      <w:bookmarkEnd w:id="114"/>
      <w:bookmarkEnd w:id="115"/>
      <w:bookmarkEnd w:id="116"/>
      <w:bookmarkEnd w:id="117"/>
      <w:r w:rsidR="00107B04" w:rsidRPr="00420699">
        <w:rPr>
          <w:lang w:val="nb-NO"/>
        </w:rPr>
        <w:t xml:space="preserve"> </w:t>
      </w:r>
      <w:bookmarkEnd w:id="118"/>
    </w:p>
    <w:p w14:paraId="5116B74B" w14:textId="77777777" w:rsidR="00A922D0" w:rsidRPr="00B67E38" w:rsidRDefault="00591107" w:rsidP="00CA4B01">
      <w:r w:rsidRPr="00B67E38">
        <w:rPr>
          <w:noProof/>
        </w:rPr>
        <mc:AlternateContent>
          <mc:Choice Requires="wps">
            <w:drawing>
              <wp:inline distT="45720" distB="45720" distL="114300" distR="114300" wp14:anchorId="37F1BA92" wp14:editId="73202A0E">
                <wp:extent cx="5742305" cy="524510"/>
                <wp:effectExtent l="0" t="0" r="10795" b="27940"/>
                <wp:docPr id="1890369838" name="Text Box 1890369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524510"/>
                        </a:xfrm>
                        <a:prstGeom prst="rect">
                          <a:avLst/>
                        </a:prstGeom>
                        <a:solidFill>
                          <a:schemeClr val="accent1">
                            <a:lumMod val="20000"/>
                            <a:lumOff val="80000"/>
                          </a:schemeClr>
                        </a:solidFill>
                        <a:ln w="9525">
                          <a:solidFill>
                            <a:schemeClr val="tx1"/>
                          </a:solidFill>
                          <a:miter lim="800000"/>
                          <a:headEnd/>
                          <a:tailEnd/>
                        </a:ln>
                      </wps:spPr>
                      <wps:txbx>
                        <w:txbxContent>
                          <w:p w14:paraId="5C5CB3E2" w14:textId="77777777" w:rsidR="00591107" w:rsidRPr="00D81109" w:rsidRDefault="00591107" w:rsidP="00591107">
                            <w:pPr>
                              <w:spacing w:after="0"/>
                              <w:rPr>
                                <w:rFonts w:cs="Arial"/>
                              </w:rPr>
                            </w:pPr>
                            <w:r w:rsidRPr="00D81109">
                              <w:rPr>
                                <w:rFonts w:cs="Arial"/>
                              </w:rPr>
                              <w:t>Definisjon:</w:t>
                            </w:r>
                          </w:p>
                          <w:p w14:paraId="6B6DDEDC" w14:textId="77777777" w:rsidR="00591107" w:rsidRPr="00D81109" w:rsidRDefault="00591107" w:rsidP="00591107">
                            <w:pPr>
                              <w:spacing w:after="0"/>
                              <w:rPr>
                                <w:rFonts w:cs="Arial"/>
                              </w:rPr>
                            </w:pPr>
                            <w:r w:rsidRPr="00D81109">
                              <w:rPr>
                                <w:rFonts w:cs="Arial"/>
                                <w:b/>
                                <w:bCs/>
                              </w:rPr>
                              <w:t>Lysforurensning:</w:t>
                            </w:r>
                            <w:r w:rsidRPr="00D81109">
                              <w:rPr>
                                <w:rFonts w:cs="Arial"/>
                              </w:rPr>
                              <w:t xml:space="preserve"> Uønsket eller overflødig kunstig lys.</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7F1BA92" id="Text Box 1890369838" o:spid="_x0000_s1029" type="#_x0000_t202" style="width:452.1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" fillcolor="#d9e2f3 [660]" strokecolor="black [3213]">
                <v:textbox>
                  <w:txbxContent>
                    <w:p w14:paraId="5C5CB3E2" w14:textId="77777777" w:rsidR="00591107" w:rsidRPr="00D81109" w:rsidRDefault="00591107" w:rsidP="00591107">
                      <w:pPr>
                        <w:spacing w:after="0"/>
                        <w:rPr>
                          <w:rFonts w:cs="Arial"/>
                        </w:rPr>
                      </w:pPr>
                      <w:r w:rsidRPr="00D81109">
                        <w:rPr>
                          <w:rFonts w:cs="Arial"/>
                        </w:rPr>
                        <w:t>Definisjon:</w:t>
                      </w:r>
                    </w:p>
                    <w:p w14:paraId="6B6DDEDC" w14:textId="77777777" w:rsidR="00591107" w:rsidRPr="00D81109" w:rsidRDefault="00591107" w:rsidP="00591107">
                      <w:pPr>
                        <w:spacing w:after="0"/>
                        <w:rPr>
                          <w:rFonts w:cs="Arial"/>
                        </w:rPr>
                      </w:pPr>
                      <w:r w:rsidRPr="00D81109">
                        <w:rPr>
                          <w:rFonts w:cs="Arial"/>
                          <w:b/>
                          <w:bCs/>
                        </w:rPr>
                        <w:t>Lysforurensning:</w:t>
                      </w:r>
                      <w:r w:rsidRPr="00D81109">
                        <w:rPr>
                          <w:rFonts w:cs="Arial"/>
                        </w:rPr>
                        <w:t xml:space="preserve"> Uønsket eller overflødig kunstig lys.</w:t>
                      </w:r>
                    </w:p>
                  </w:txbxContent>
                </v:textbox>
                <w10:anchorlock/>
              </v:shape>
            </w:pict>
          </mc:Fallback>
        </mc:AlternateContent>
      </w:r>
    </w:p>
    <w:p w14:paraId="59F3DE58" w14:textId="5635DA81" w:rsidR="008D71B9" w:rsidRPr="00B67E38" w:rsidRDefault="00591107" w:rsidP="005272C5">
      <w:pPr>
        <w:pStyle w:val="Listeavsnitt"/>
        <w:numPr>
          <w:ilvl w:val="0"/>
          <w:numId w:val="27"/>
        </w:numPr>
      </w:pPr>
      <w:r w:rsidRPr="00B67E38">
        <w:t xml:space="preserve">Utendørs belysning skal begrenses. </w:t>
      </w:r>
      <w:r w:rsidR="00091C19" w:rsidRPr="00B67E38">
        <w:t>Sensorbasert belysning tillates ikke.</w:t>
      </w:r>
    </w:p>
    <w:p w14:paraId="4139FD8B" w14:textId="1D55F930" w:rsidR="005362AB" w:rsidRDefault="00901DB8" w:rsidP="00462B68">
      <w:pPr>
        <w:pStyle w:val="Listeavsnitt"/>
        <w:numPr>
          <w:ilvl w:val="0"/>
          <w:numId w:val="27"/>
        </w:numPr>
      </w:pPr>
      <w:r w:rsidRPr="00B67E38">
        <w:t>Reglene gjelder all utendørs belysning, uavhengig av energikilde.</w:t>
      </w:r>
    </w:p>
    <w:p w14:paraId="25A3C6CF" w14:textId="5E9625EE" w:rsidR="00591107" w:rsidRPr="009B0990" w:rsidRDefault="00091C19" w:rsidP="005362AB">
      <w:pPr>
        <w:pStyle w:val="Overskrift4"/>
      </w:pPr>
      <w:r w:rsidRPr="009B0990">
        <w:t>For områder regulert til bebyggelse og anlegg g</w:t>
      </w:r>
      <w:r w:rsidR="00D20ADE" w:rsidRPr="009B0990">
        <w:t>jelder følgende:</w:t>
      </w:r>
      <w:r w:rsidR="007E2A6D" w:rsidRPr="009B0990">
        <w:t xml:space="preserve"> </w:t>
      </w:r>
    </w:p>
    <w:p w14:paraId="60F29A84" w14:textId="008C2AB8" w:rsidR="00591107" w:rsidRPr="00B67E38" w:rsidRDefault="00591107" w:rsidP="00DD43DC">
      <w:pPr>
        <w:pStyle w:val="Listeavsnitt"/>
        <w:numPr>
          <w:ilvl w:val="0"/>
          <w:numId w:val="88"/>
        </w:numPr>
      </w:pPr>
      <w:r w:rsidRPr="00B67E38">
        <w:t>Lyskilden skal være avskjermet slik at lyset kun kastes nedover maksimalt 70 grader fra vertikalen. Selve lyskilden skal være avskjermet med materiale som er ugjennomsiktig og ugjennomtrengelig for lys (opakt) slik at lyskilden (pæra) er avskjermet mot himmelen og usynlig på avstand.</w:t>
      </w:r>
    </w:p>
    <w:p w14:paraId="496F809E" w14:textId="6CE103AB" w:rsidR="007A368D" w:rsidRPr="00B67E38" w:rsidRDefault="007A368D" w:rsidP="00DD43DC">
      <w:pPr>
        <w:pStyle w:val="Listeavsnitt"/>
        <w:numPr>
          <w:ilvl w:val="0"/>
          <w:numId w:val="88"/>
        </w:numPr>
      </w:pPr>
      <w:r>
        <w:t>For større tiltak</w:t>
      </w:r>
      <w:r w:rsidR="00D571A5">
        <w:t>, leilighetsbygg ol.,</w:t>
      </w:r>
      <w:r>
        <w:t xml:space="preserve"> kreves det lysskisse for hvordan lys skal plasseres.  </w:t>
      </w:r>
    </w:p>
    <w:p w14:paraId="7400E8C5" w14:textId="04B0B9A4" w:rsidR="00CB7A51" w:rsidRPr="00383C56" w:rsidRDefault="00591107" w:rsidP="00DD43DC">
      <w:pPr>
        <w:pStyle w:val="Listeavsnitt"/>
        <w:numPr>
          <w:ilvl w:val="0"/>
          <w:numId w:val="88"/>
        </w:numPr>
      </w:pPr>
      <w:r w:rsidRPr="00B67E38">
        <w:t xml:space="preserve">Det tillates maksimalt 3 lyspunkt </w:t>
      </w:r>
      <w:r w:rsidR="004101AB" w:rsidRPr="00E06D9B">
        <w:t>utendørs</w:t>
      </w:r>
      <w:r w:rsidR="004101AB" w:rsidRPr="00B67E38">
        <w:t xml:space="preserve"> </w:t>
      </w:r>
      <w:r w:rsidRPr="00B67E38">
        <w:t>pr</w:t>
      </w:r>
      <w:r w:rsidR="00D33D4B" w:rsidRPr="00B67E38">
        <w:t>.</w:t>
      </w:r>
      <w:r w:rsidRPr="00B67E38">
        <w:t xml:space="preserve"> </w:t>
      </w:r>
      <w:r w:rsidR="00C94422" w:rsidRPr="00C94422">
        <w:t>fritids</w:t>
      </w:r>
      <w:r w:rsidR="005D7FFB">
        <w:t>tomt</w:t>
      </w:r>
      <w:r w:rsidRPr="00B67E38">
        <w:t xml:space="preserve">. </w:t>
      </w:r>
      <w:r w:rsidR="00BA24D2" w:rsidRPr="00B67E38">
        <w:t xml:space="preserve">Utelamper skal være fast montert på bygning. </w:t>
      </w:r>
      <w:r w:rsidR="00D71E03" w:rsidRPr="00B67E38">
        <w:t>Det er ikke tillatt med lyspunk</w:t>
      </w:r>
      <w:r w:rsidR="00D71E03" w:rsidRPr="00383C56">
        <w:t>t på portstolper, gjerder og lignende.</w:t>
      </w:r>
    </w:p>
    <w:p w14:paraId="79554B28" w14:textId="77777777" w:rsidR="008D71B9" w:rsidRPr="00B67E38" w:rsidRDefault="008D71B9" w:rsidP="00DD43DC">
      <w:pPr>
        <w:pStyle w:val="Listeavsnitt"/>
        <w:numPr>
          <w:ilvl w:val="0"/>
          <w:numId w:val="88"/>
        </w:numPr>
      </w:pPr>
      <w:r w:rsidRPr="00B67E38">
        <w:t>Lysstyrken skal være lavest mulig og ikke overskride ca. 470 lumen (lysstyrke tilsvarende 40W glødepære).</w:t>
      </w:r>
    </w:p>
    <w:p w14:paraId="58313EC8" w14:textId="77777777" w:rsidR="008D71B9" w:rsidRPr="00B67E38" w:rsidRDefault="008D71B9" w:rsidP="00DD43DC">
      <w:pPr>
        <w:pStyle w:val="Listeavsnitt"/>
        <w:numPr>
          <w:ilvl w:val="0"/>
          <w:numId w:val="88"/>
        </w:numPr>
      </w:pPr>
      <w:r w:rsidRPr="00B67E38">
        <w:t>Lyskilder skal ha varm fargetemperatur (2700 Kelvin eller lavere.)</w:t>
      </w:r>
    </w:p>
    <w:p w14:paraId="74A906A9" w14:textId="3574342C" w:rsidR="00591107" w:rsidRPr="00B67E38" w:rsidRDefault="00D20ADE" w:rsidP="005362AB">
      <w:pPr>
        <w:pStyle w:val="Overskrift4"/>
      </w:pPr>
      <w:bookmarkStart w:id="119" w:name="_Ref131002289"/>
      <w:r w:rsidRPr="00B67E38">
        <w:t>For områder regulert til samferdselsanleg</w:t>
      </w:r>
      <w:r w:rsidR="007A4CA5" w:rsidRPr="00B67E38">
        <w:t>g og teknisk infrastruktur gjelder følgende:</w:t>
      </w:r>
      <w:bookmarkEnd w:id="119"/>
      <w:r w:rsidR="007A4CA5" w:rsidRPr="00B67E38">
        <w:t xml:space="preserve"> </w:t>
      </w:r>
    </w:p>
    <w:p w14:paraId="07B96894" w14:textId="3AD88DEB" w:rsidR="001E03A1" w:rsidRPr="00B67E38" w:rsidRDefault="001E03A1" w:rsidP="005272C5">
      <w:pPr>
        <w:pStyle w:val="Listeavsnitt"/>
        <w:numPr>
          <w:ilvl w:val="0"/>
          <w:numId w:val="28"/>
        </w:numPr>
      </w:pPr>
      <w:r w:rsidRPr="00B67E38">
        <w:t xml:space="preserve">Det </w:t>
      </w:r>
      <w:r w:rsidR="004B45A0">
        <w:t xml:space="preserve">tillates </w:t>
      </w:r>
      <w:r w:rsidRPr="00B67E38">
        <w:t xml:space="preserve">ikke belysning av </w:t>
      </w:r>
      <w:r w:rsidR="002E462D" w:rsidRPr="00B67E38">
        <w:t xml:space="preserve">privat </w:t>
      </w:r>
      <w:r w:rsidRPr="00B67E38">
        <w:t>veg eller parkeringsplass.</w:t>
      </w:r>
    </w:p>
    <w:p w14:paraId="5E574098" w14:textId="2339BA3E" w:rsidR="001E03A1" w:rsidRPr="00B67E38" w:rsidRDefault="00CB594A" w:rsidP="005272C5">
      <w:pPr>
        <w:pStyle w:val="Listeavsnitt"/>
        <w:numPr>
          <w:ilvl w:val="0"/>
          <w:numId w:val="28"/>
        </w:numPr>
      </w:pPr>
      <w:r w:rsidRPr="00B67E38">
        <w:t>Belysning</w:t>
      </w:r>
      <w:r w:rsidR="004F3808" w:rsidRPr="00B67E38">
        <w:t xml:space="preserve"> kan godkjennes langs </w:t>
      </w:r>
      <w:r w:rsidR="005C0FF6" w:rsidRPr="00B67E38">
        <w:t xml:space="preserve">offentlig veg og kollektivholdeplass. Belysningen </w:t>
      </w:r>
      <w:r w:rsidRPr="00B67E38">
        <w:t>skal begrenses, og utformes slik at fjernvirkningen minimeres.</w:t>
      </w:r>
      <w:r w:rsidR="00A935F6" w:rsidRPr="00B67E38">
        <w:t xml:space="preserve"> </w:t>
      </w:r>
    </w:p>
    <w:p w14:paraId="203F8105" w14:textId="1B32D762" w:rsidR="00FA6776" w:rsidRPr="00B67E38" w:rsidRDefault="00FA6776" w:rsidP="005272C5">
      <w:pPr>
        <w:pStyle w:val="Listeavsnitt"/>
        <w:numPr>
          <w:ilvl w:val="0"/>
          <w:numId w:val="28"/>
        </w:numPr>
      </w:pPr>
      <w:r w:rsidRPr="00B67E38">
        <w:t>Det tillates belysning på de steder hvor</w:t>
      </w:r>
      <w:r w:rsidR="002D258E" w:rsidRPr="00B67E38">
        <w:t xml:space="preserve"> </w:t>
      </w:r>
      <w:r w:rsidR="00391751" w:rsidRPr="00391751">
        <w:t>turveg</w:t>
      </w:r>
      <w:r w:rsidR="007D34CE">
        <w:t xml:space="preserve"> langs Nordsetervegen</w:t>
      </w:r>
      <w:r w:rsidR="00391751" w:rsidRPr="00391751">
        <w:t xml:space="preserve"> </w:t>
      </w:r>
      <w:r w:rsidRPr="00B67E38">
        <w:t>krysses av adkomstveger</w:t>
      </w:r>
      <w:r w:rsidR="002D258E" w:rsidRPr="00B67E38">
        <w:t>.</w:t>
      </w:r>
    </w:p>
    <w:p w14:paraId="1D0A3A94" w14:textId="0888614E" w:rsidR="00591107" w:rsidRPr="00D66D4B" w:rsidRDefault="00591107" w:rsidP="00A44E2D">
      <w:pPr>
        <w:pStyle w:val="Overskrift2"/>
      </w:pPr>
      <w:bookmarkStart w:id="120" w:name="_Toc130209528"/>
      <w:bookmarkStart w:id="121" w:name="_Toc130460863"/>
      <w:bookmarkStart w:id="122" w:name="_Toc159327846"/>
      <w:bookmarkStart w:id="123" w:name="_Toc161055893"/>
      <w:bookmarkStart w:id="124" w:name="_Toc161143234"/>
      <w:r w:rsidRPr="00D66D4B">
        <w:t>Gjerder, flaggstenger, portaler</w:t>
      </w:r>
      <w:r w:rsidR="007062BB" w:rsidRPr="00D66D4B">
        <w:t>,</w:t>
      </w:r>
      <w:r w:rsidRPr="00D66D4B">
        <w:t xml:space="preserve"> leveg</w:t>
      </w:r>
      <w:r w:rsidR="00010C6B">
        <w:t>ger og terrasser</w:t>
      </w:r>
      <w:bookmarkEnd w:id="120"/>
      <w:bookmarkEnd w:id="121"/>
      <w:bookmarkEnd w:id="122"/>
      <w:bookmarkEnd w:id="123"/>
      <w:bookmarkEnd w:id="124"/>
      <w:r w:rsidR="001826A2" w:rsidRPr="00D66D4B">
        <w:t xml:space="preserve">  </w:t>
      </w:r>
    </w:p>
    <w:p w14:paraId="38F7C364" w14:textId="5757CEC7" w:rsidR="00F5274B" w:rsidRPr="00420699" w:rsidRDefault="0078762A" w:rsidP="005C220C">
      <w:pPr>
        <w:pStyle w:val="Overskrift3"/>
        <w:rPr>
          <w:lang w:val="nb-NO"/>
        </w:rPr>
      </w:pPr>
      <w:bookmarkStart w:id="125" w:name="_Toc130209529"/>
      <w:bookmarkStart w:id="126" w:name="_Toc130460864"/>
      <w:bookmarkStart w:id="127" w:name="_Toc159327847"/>
      <w:bookmarkStart w:id="128" w:name="_Toc161055894"/>
      <w:bookmarkStart w:id="129" w:name="_Toc161143235"/>
      <w:r w:rsidRPr="00420699">
        <w:rPr>
          <w:lang w:val="nb-NO"/>
        </w:rPr>
        <w:t>Gjerder/ inngjerding</w:t>
      </w:r>
      <w:bookmarkEnd w:id="125"/>
      <w:bookmarkEnd w:id="126"/>
      <w:bookmarkEnd w:id="127"/>
      <w:bookmarkEnd w:id="128"/>
      <w:bookmarkEnd w:id="129"/>
    </w:p>
    <w:p w14:paraId="71F5BBF2" w14:textId="0DCB5991" w:rsidR="00671D50" w:rsidRPr="00B67E38" w:rsidRDefault="00D135C6" w:rsidP="005272C5">
      <w:pPr>
        <w:pStyle w:val="Listeavsnitt"/>
        <w:numPr>
          <w:ilvl w:val="0"/>
          <w:numId w:val="29"/>
        </w:numPr>
      </w:pPr>
      <w:r w:rsidRPr="00B67E38">
        <w:t xml:space="preserve">Inngjerding av </w:t>
      </w:r>
      <w:r w:rsidR="002E462D" w:rsidRPr="00B67E38">
        <w:t>enkelt</w:t>
      </w:r>
      <w:r w:rsidRPr="00B67E38">
        <w:t xml:space="preserve">tomter er ikke tillatt. </w:t>
      </w:r>
    </w:p>
    <w:p w14:paraId="5ADBE151" w14:textId="31EAAE5D" w:rsidR="00241FF3" w:rsidRPr="00B67E38" w:rsidRDefault="00433410" w:rsidP="005272C5">
      <w:pPr>
        <w:pStyle w:val="Listeavsnitt"/>
        <w:numPr>
          <w:ilvl w:val="0"/>
          <w:numId w:val="29"/>
        </w:numPr>
      </w:pPr>
      <w:r w:rsidRPr="00B67E38">
        <w:t xml:space="preserve">Det </w:t>
      </w:r>
      <w:r w:rsidR="00F27061" w:rsidRPr="00B67E38">
        <w:t xml:space="preserve">kan etter søknad </w:t>
      </w:r>
      <w:r w:rsidRPr="00B67E38">
        <w:t>tillates inntil 200 m</w:t>
      </w:r>
      <w:r w:rsidRPr="00877317">
        <w:rPr>
          <w:vertAlign w:val="superscript"/>
        </w:rPr>
        <w:t>2</w:t>
      </w:r>
      <w:r w:rsidRPr="00B67E38">
        <w:t xml:space="preserve"> med </w:t>
      </w:r>
      <w:r w:rsidR="00667CC9" w:rsidRPr="00B67E38">
        <w:t>inn</w:t>
      </w:r>
      <w:r w:rsidRPr="00B67E38">
        <w:t>gjerdet uteoppholdsareal på tomten. Bebygd areal inkl. terrasse medregnes ikke.</w:t>
      </w:r>
      <w:r w:rsidR="003A140A" w:rsidRPr="00B67E38">
        <w:t xml:space="preserve"> </w:t>
      </w:r>
      <w:r w:rsidR="003C64D1" w:rsidRPr="00B67E38">
        <w:t xml:space="preserve">Porter skal åpnes </w:t>
      </w:r>
      <w:r w:rsidR="00B82DF3" w:rsidRPr="00B67E38">
        <w:t>ut</w:t>
      </w:r>
      <w:r w:rsidR="003C64D1" w:rsidRPr="00B67E38">
        <w:t>over</w:t>
      </w:r>
      <w:r w:rsidR="00BB42DF" w:rsidRPr="00B67E38">
        <w:t>.</w:t>
      </w:r>
    </w:p>
    <w:p w14:paraId="32FB1A11" w14:textId="574CE3CD" w:rsidR="00241FF3" w:rsidRPr="00B67E38" w:rsidRDefault="00B640B4" w:rsidP="005272C5">
      <w:pPr>
        <w:pStyle w:val="Listeavsnitt"/>
        <w:numPr>
          <w:ilvl w:val="0"/>
          <w:numId w:val="29"/>
        </w:numPr>
      </w:pPr>
      <w:r w:rsidRPr="00B67E38">
        <w:t xml:space="preserve">Gjerder skal </w:t>
      </w:r>
      <w:r w:rsidR="00C34B99" w:rsidRPr="00B67E38">
        <w:t>avsluttes min</w:t>
      </w:r>
      <w:r w:rsidR="005136BD" w:rsidRPr="00B67E38">
        <w:t>imum</w:t>
      </w:r>
      <w:r w:rsidR="00C34B99" w:rsidRPr="00B67E38">
        <w:t xml:space="preserve"> 3 meter fra tomtehjørner/-grense</w:t>
      </w:r>
      <w:r w:rsidR="005136BD" w:rsidRPr="00B67E38">
        <w:t xml:space="preserve"> for å opprettholde fri passasje for beitedyr og muligheten for allmenn ferdsel</w:t>
      </w:r>
      <w:r w:rsidR="008B07B0" w:rsidRPr="00B67E38">
        <w:t>.</w:t>
      </w:r>
      <w:r w:rsidR="00D00C0A" w:rsidRPr="00B67E38">
        <w:t xml:space="preserve"> </w:t>
      </w:r>
      <w:r w:rsidR="00677DFC" w:rsidRPr="00B67E38">
        <w:t xml:space="preserve">Dersom </w:t>
      </w:r>
      <w:r w:rsidR="00B37C89">
        <w:t>tomten</w:t>
      </w:r>
      <w:r w:rsidR="00677DFC" w:rsidRPr="00B67E38">
        <w:t xml:space="preserve"> grenser mot friområde, </w:t>
      </w:r>
      <w:r w:rsidR="00677DFC" w:rsidRPr="00877317">
        <w:rPr>
          <w:rFonts w:eastAsia="Times New Roman"/>
          <w:color w:val="000000" w:themeColor="text1"/>
        </w:rPr>
        <w:t xml:space="preserve">kan det etter vurdering tillates plassering av gjerde </w:t>
      </w:r>
      <w:r w:rsidR="00A11B2D" w:rsidRPr="00877317">
        <w:rPr>
          <w:rFonts w:eastAsia="Times New Roman"/>
          <w:color w:val="000000" w:themeColor="text1"/>
        </w:rPr>
        <w:t>inntil 1 meter</w:t>
      </w:r>
      <w:r w:rsidR="00677DFC" w:rsidRPr="00877317">
        <w:rPr>
          <w:rFonts w:eastAsia="Times New Roman"/>
          <w:color w:val="000000" w:themeColor="text1"/>
        </w:rPr>
        <w:t xml:space="preserve"> fra grensen.</w:t>
      </w:r>
    </w:p>
    <w:p w14:paraId="3A877982" w14:textId="0F893E36" w:rsidR="0096533D" w:rsidRPr="00333D69" w:rsidRDefault="0096533D" w:rsidP="005272C5">
      <w:pPr>
        <w:pStyle w:val="Listeavsnitt"/>
        <w:numPr>
          <w:ilvl w:val="0"/>
          <w:numId w:val="29"/>
        </w:numPr>
      </w:pPr>
      <w:r w:rsidRPr="00B67E38">
        <w:t xml:space="preserve">Gjerdet kan </w:t>
      </w:r>
      <w:r w:rsidR="00217143">
        <w:t xml:space="preserve">maksimalt være </w:t>
      </w:r>
      <w:r w:rsidRPr="003E4AB4">
        <w:t>1,2 m</w:t>
      </w:r>
      <w:r w:rsidR="00217143">
        <w:t xml:space="preserve"> høyt,</w:t>
      </w:r>
      <w:r w:rsidRPr="00B67E38">
        <w:t xml:space="preserve"> og skal være av type skigard</w:t>
      </w:r>
      <w:r w:rsidR="00322349">
        <w:t>,</w:t>
      </w:r>
      <w:r w:rsidR="00431E0E" w:rsidRPr="00B67E38">
        <w:t xml:space="preserve"> eller</w:t>
      </w:r>
      <w:r w:rsidR="00826DBE" w:rsidRPr="00B67E38">
        <w:t xml:space="preserve"> </w:t>
      </w:r>
      <w:r w:rsidR="00431E0E" w:rsidRPr="00B67E38">
        <w:t>annet skråstilt gjerde i ubehandlet trevirke.</w:t>
      </w:r>
      <w:r w:rsidR="00861F82" w:rsidRPr="00861F82">
        <w:t xml:space="preserve"> </w:t>
      </w:r>
      <w:r w:rsidR="00861F82" w:rsidRPr="00333D69">
        <w:t xml:space="preserve">Det tillates ikke bruk av tau, wire, strikk eller lignende løsninger som gjerding.  </w:t>
      </w:r>
    </w:p>
    <w:p w14:paraId="4DE2F79E" w14:textId="2DCEB113" w:rsidR="004671AD" w:rsidRDefault="00567CEE" w:rsidP="005272C5">
      <w:pPr>
        <w:pStyle w:val="Listeavsnitt"/>
        <w:numPr>
          <w:ilvl w:val="0"/>
          <w:numId w:val="29"/>
        </w:numPr>
      </w:pPr>
      <w:r>
        <w:t>Ved plassering av gjerder skal det påses at disse ikke skaper hinder for flomveger eller bekker.</w:t>
      </w:r>
    </w:p>
    <w:p w14:paraId="3B2D70F5" w14:textId="424C36FE" w:rsidR="00512E2E" w:rsidRPr="00B67E38" w:rsidRDefault="00E40DA0" w:rsidP="005272C5">
      <w:pPr>
        <w:pStyle w:val="Listeavsnitt"/>
        <w:numPr>
          <w:ilvl w:val="0"/>
          <w:numId w:val="29"/>
        </w:numPr>
      </w:pPr>
      <w:r>
        <w:t>B</w:t>
      </w:r>
      <w:r w:rsidR="00ED5BC7" w:rsidRPr="00B67E38">
        <w:t>ygninger og gjerde</w:t>
      </w:r>
      <w:r w:rsidR="00CF221E">
        <w:t xml:space="preserve">r </w:t>
      </w:r>
      <w:r w:rsidR="00CF221E" w:rsidRPr="00CF221E">
        <w:t>må være</w:t>
      </w:r>
      <w:r w:rsidR="00ED5BC7" w:rsidRPr="00CF221E">
        <w:t xml:space="preserve"> </w:t>
      </w:r>
      <w:r w:rsidR="00ED5BC7" w:rsidRPr="00B67E38">
        <w:t>sikret, slik at beitedyr ikke går seg fast eller blir innestengt.</w:t>
      </w:r>
      <w:r w:rsidR="00C00EFB">
        <w:t xml:space="preserve"> </w:t>
      </w:r>
      <w:r w:rsidR="00C00EFB" w:rsidRPr="009220B8">
        <w:t xml:space="preserve">Evt. port </w:t>
      </w:r>
      <w:r w:rsidR="004A34FA">
        <w:t xml:space="preserve">i gjerde </w:t>
      </w:r>
      <w:r w:rsidR="00BD7D67">
        <w:t>skal</w:t>
      </w:r>
      <w:r w:rsidR="00C00EFB" w:rsidRPr="009220B8">
        <w:t xml:space="preserve"> </w:t>
      </w:r>
      <w:r w:rsidR="004A34FA">
        <w:t>slå ut</w:t>
      </w:r>
      <w:r w:rsidR="00C137AD">
        <w:t>over.</w:t>
      </w:r>
    </w:p>
    <w:p w14:paraId="5A86BB94" w14:textId="317E4282" w:rsidR="00BB42DF" w:rsidRPr="004C7C30" w:rsidRDefault="00D97BAC" w:rsidP="005272C5">
      <w:pPr>
        <w:pStyle w:val="Listeavsnitt"/>
        <w:numPr>
          <w:ilvl w:val="0"/>
          <w:numId w:val="29"/>
        </w:numPr>
      </w:pPr>
      <w:r w:rsidRPr="004C7C30">
        <w:lastRenderedPageBreak/>
        <w:t xml:space="preserve">Alle former for strømgjerde </w:t>
      </w:r>
      <w:r w:rsidR="00C137AD" w:rsidRPr="004C7C30">
        <w:t xml:space="preserve">er </w:t>
      </w:r>
      <w:r w:rsidR="00F85669" w:rsidRPr="004C7C30">
        <w:t>forbudt</w:t>
      </w:r>
      <w:r w:rsidR="001D7C1F" w:rsidRPr="004C7C30">
        <w:t>,</w:t>
      </w:r>
      <w:r w:rsidR="00AF692D" w:rsidRPr="004C7C30">
        <w:t xml:space="preserve"> med mindre det brukes for inngjerding av beitedyr knyttet til stedb</w:t>
      </w:r>
      <w:r w:rsidR="009A0FF8" w:rsidRPr="004C7C30">
        <w:t>unden næring</w:t>
      </w:r>
      <w:r w:rsidRPr="004C7C30">
        <w:t>.</w:t>
      </w:r>
      <w:r w:rsidR="002749E9" w:rsidRPr="004C7C30">
        <w:t xml:space="preserve"> </w:t>
      </w:r>
    </w:p>
    <w:p w14:paraId="2A917F8B" w14:textId="0A3D206A" w:rsidR="00407DB3" w:rsidRPr="00B67E38" w:rsidRDefault="001E6139" w:rsidP="005272C5">
      <w:pPr>
        <w:pStyle w:val="Listeavsnitt"/>
        <w:numPr>
          <w:ilvl w:val="0"/>
          <w:numId w:val="29"/>
        </w:numPr>
      </w:pPr>
      <w:r w:rsidRPr="00B67E38">
        <w:t xml:space="preserve">Det kan </w:t>
      </w:r>
      <w:r w:rsidR="00407DB3" w:rsidRPr="00B67E38">
        <w:t>tillates</w:t>
      </w:r>
      <w:r w:rsidRPr="00B67E38">
        <w:t xml:space="preserve"> satt opp gjerde </w:t>
      </w:r>
      <w:r w:rsidR="00407DB3" w:rsidRPr="00B67E38">
        <w:t xml:space="preserve">på bakgrunn av en gjerdeplan for en hensiktsmessig samling </w:t>
      </w:r>
      <w:r w:rsidR="00920CDB">
        <w:t>tomter</w:t>
      </w:r>
      <w:r w:rsidR="00407DB3" w:rsidRPr="00B67E38">
        <w:t>. Slik gjerdeplan</w:t>
      </w:r>
      <w:r w:rsidR="00641C6D">
        <w:t xml:space="preserve"> </w:t>
      </w:r>
      <w:r w:rsidR="00641C6D" w:rsidRPr="00641C6D">
        <w:t>er søknadspliktig, og</w:t>
      </w:r>
      <w:r w:rsidR="00407DB3" w:rsidRPr="00641C6D">
        <w:t xml:space="preserve"> </w:t>
      </w:r>
      <w:r w:rsidR="00407DB3" w:rsidRPr="00B67E38">
        <w:t>skal godkjennes av Lillehammer kommune.</w:t>
      </w:r>
    </w:p>
    <w:p w14:paraId="3E4EA0FC" w14:textId="2F8A9928" w:rsidR="00BB42DF" w:rsidRPr="00B67E38" w:rsidRDefault="00AA0570" w:rsidP="005272C5">
      <w:pPr>
        <w:pStyle w:val="Listeavsnitt"/>
        <w:numPr>
          <w:ilvl w:val="0"/>
          <w:numId w:val="29"/>
        </w:numPr>
      </w:pPr>
      <w:r w:rsidRPr="00B67E38">
        <w:t>Det</w:t>
      </w:r>
      <w:r w:rsidRPr="00DF56CC">
        <w:t xml:space="preserve"> </w:t>
      </w:r>
      <w:r w:rsidR="00DF56CC" w:rsidRPr="00DF56CC">
        <w:t xml:space="preserve">kan </w:t>
      </w:r>
      <w:r w:rsidRPr="00B67E38">
        <w:t xml:space="preserve">tillates å sette opp gjerde der det er nødvendig for å sikre mot bratt eller farlig skrent. Slikt gjerde </w:t>
      </w:r>
      <w:r w:rsidR="00461E33" w:rsidRPr="00461E33">
        <w:t xml:space="preserve">er søknadspliktig, og </w:t>
      </w:r>
      <w:r w:rsidRPr="00B67E38">
        <w:t>skal godkjennes av Lillehammer kommune.</w:t>
      </w:r>
    </w:p>
    <w:p w14:paraId="574C54C6" w14:textId="4CF48DBF" w:rsidR="00BB42DF" w:rsidRPr="005342F4" w:rsidRDefault="00570E52" w:rsidP="005272C5">
      <w:pPr>
        <w:pStyle w:val="Listeavsnitt"/>
        <w:numPr>
          <w:ilvl w:val="0"/>
          <w:numId w:val="29"/>
        </w:numPr>
      </w:pPr>
      <w:r w:rsidRPr="00B67E38">
        <w:t xml:space="preserve">I vurderingen av gjerde skal beiteinteresser, friluftsliv og allmennhetens </w:t>
      </w:r>
      <w:r w:rsidRPr="005342F4">
        <w:t>fremkommelighet vurderes og vektlegges.</w:t>
      </w:r>
      <w:r w:rsidR="001F1CD1" w:rsidRPr="005342F4">
        <w:t xml:space="preserve"> </w:t>
      </w:r>
    </w:p>
    <w:p w14:paraId="4908628A" w14:textId="199BFA6F" w:rsidR="00570E52" w:rsidRPr="004C7C30" w:rsidRDefault="00EC125E" w:rsidP="005272C5">
      <w:pPr>
        <w:pStyle w:val="Listeavsnitt"/>
        <w:numPr>
          <w:ilvl w:val="0"/>
          <w:numId w:val="29"/>
        </w:numPr>
      </w:pPr>
      <w:r w:rsidRPr="004C7C30">
        <w:t>Gjerder på landbrukseiendommer</w:t>
      </w:r>
      <w:r w:rsidR="00803763" w:rsidRPr="004C7C30">
        <w:t xml:space="preserve"> i LNF-områder</w:t>
      </w:r>
      <w:r w:rsidRPr="004C7C30">
        <w:t xml:space="preserve"> følger vanlig gjerdeskikk for slike eiendommer</w:t>
      </w:r>
      <w:r w:rsidR="00273274" w:rsidRPr="004C7C30">
        <w:t>, og er unntatt fra de generelle gjerdebestemmelsene</w:t>
      </w:r>
      <w:r w:rsidRPr="004C7C30">
        <w:t>. Skigard, trådgjerde</w:t>
      </w:r>
      <w:r w:rsidR="007B3EA4" w:rsidRPr="004C7C30">
        <w:t xml:space="preserve"> og annen tradisjonell gjerdetype godtas.</w:t>
      </w:r>
    </w:p>
    <w:p w14:paraId="0A6D843F" w14:textId="655F07A4" w:rsidR="0078762A" w:rsidRPr="00420699" w:rsidRDefault="002A09BB" w:rsidP="005C220C">
      <w:pPr>
        <w:pStyle w:val="Overskrift3"/>
        <w:rPr>
          <w:lang w:val="nb-NO"/>
        </w:rPr>
      </w:pPr>
      <w:bookmarkStart w:id="130" w:name="_Toc130209530"/>
      <w:bookmarkStart w:id="131" w:name="_Toc130460865"/>
      <w:bookmarkStart w:id="132" w:name="_Toc159327848"/>
      <w:bookmarkStart w:id="133" w:name="_Toc161055895"/>
      <w:bookmarkStart w:id="134" w:name="_Toc161143236"/>
      <w:r w:rsidRPr="00420699">
        <w:rPr>
          <w:lang w:val="nb-NO"/>
        </w:rPr>
        <w:t>Flaggstenger og portal</w:t>
      </w:r>
      <w:bookmarkEnd w:id="130"/>
      <w:bookmarkEnd w:id="131"/>
      <w:bookmarkEnd w:id="132"/>
      <w:bookmarkEnd w:id="133"/>
      <w:bookmarkEnd w:id="134"/>
    </w:p>
    <w:p w14:paraId="3C8A07FD" w14:textId="659CB9A1" w:rsidR="002A09BB" w:rsidRPr="00B67E38" w:rsidRDefault="00591107" w:rsidP="005272C5">
      <w:pPr>
        <w:pStyle w:val="Listeavsnitt"/>
        <w:numPr>
          <w:ilvl w:val="0"/>
          <w:numId w:val="30"/>
        </w:numPr>
      </w:pPr>
      <w:r w:rsidRPr="00B67E38">
        <w:t xml:space="preserve">Det tillates ikke </w:t>
      </w:r>
      <w:r w:rsidR="007709A2" w:rsidRPr="00B67E38">
        <w:t>satt opp</w:t>
      </w:r>
      <w:r w:rsidRPr="00B67E38">
        <w:t xml:space="preserve"> portal, flaggstang eller vimpelstang for </w:t>
      </w:r>
      <w:r w:rsidR="005F573F" w:rsidRPr="00AA2A2A">
        <w:t xml:space="preserve">andre </w:t>
      </w:r>
      <w:r w:rsidR="00E2379F">
        <w:t>bygninger enn næringsbygg</w:t>
      </w:r>
      <w:r w:rsidR="005A1ADD">
        <w:t>/servering/forretning.</w:t>
      </w:r>
    </w:p>
    <w:p w14:paraId="4CBADFD5" w14:textId="64441E3A" w:rsidR="00132B9D" w:rsidRPr="00D66D4B" w:rsidRDefault="00CD246F" w:rsidP="002220A1">
      <w:pPr>
        <w:pStyle w:val="Overskrift2"/>
      </w:pPr>
      <w:bookmarkStart w:id="135" w:name="_Ref158458402"/>
      <w:bookmarkStart w:id="136" w:name="_Toc159327849"/>
      <w:bookmarkStart w:id="137" w:name="_Toc161055896"/>
      <w:bookmarkStart w:id="138" w:name="_Toc161143237"/>
      <w:bookmarkStart w:id="139" w:name="_Toc130209531"/>
      <w:bookmarkStart w:id="140" w:name="_Toc130460866"/>
      <w:r w:rsidRPr="00D66D4B">
        <w:t>Terrasse</w:t>
      </w:r>
      <w:r w:rsidR="003A309D" w:rsidRPr="00D66D4B">
        <w:t>, balkong</w:t>
      </w:r>
      <w:r w:rsidRPr="00D66D4B">
        <w:t xml:space="preserve"> og </w:t>
      </w:r>
      <w:r w:rsidR="00132B9D" w:rsidRPr="00D66D4B">
        <w:t>l</w:t>
      </w:r>
      <w:r w:rsidR="00AA0570" w:rsidRPr="00D66D4B">
        <w:t>evegg</w:t>
      </w:r>
      <w:bookmarkEnd w:id="135"/>
      <w:bookmarkEnd w:id="136"/>
      <w:bookmarkEnd w:id="137"/>
      <w:bookmarkEnd w:id="138"/>
    </w:p>
    <w:bookmarkEnd w:id="139"/>
    <w:bookmarkEnd w:id="140"/>
    <w:p w14:paraId="561F571D" w14:textId="1FD3B39D" w:rsidR="00132B9D" w:rsidRDefault="00984A39" w:rsidP="005272C5">
      <w:pPr>
        <w:pStyle w:val="Listeavsnitt"/>
        <w:numPr>
          <w:ilvl w:val="0"/>
          <w:numId w:val="31"/>
        </w:numPr>
      </w:pPr>
      <w:r w:rsidRPr="00B24CFC">
        <w:t>I f</w:t>
      </w:r>
      <w:r w:rsidR="00692BA8" w:rsidRPr="00B24CFC">
        <w:t xml:space="preserve">orlengelse av </w:t>
      </w:r>
      <w:r w:rsidR="006046C4">
        <w:t>fritidsboligen</w:t>
      </w:r>
      <w:r w:rsidR="00692BA8">
        <w:t xml:space="preserve"> er det </w:t>
      </w:r>
      <w:r w:rsidR="00E20453" w:rsidRPr="00B67E38">
        <w:t>tillatt med terrasse</w:t>
      </w:r>
      <w:r w:rsidR="00E20453" w:rsidRPr="00B67E38">
        <w:rPr>
          <w:rStyle w:val="Fotnotereferanse"/>
          <w:rFonts w:cs="Arial"/>
        </w:rPr>
        <w:footnoteReference w:id="3"/>
      </w:r>
      <w:r w:rsidR="006954F6">
        <w:t xml:space="preserve"> </w:t>
      </w:r>
      <w:r w:rsidR="00804C47">
        <w:t>for</w:t>
      </w:r>
      <w:r w:rsidR="006954F6" w:rsidRPr="00C82A54">
        <w:t xml:space="preserve"> alle boenheter</w:t>
      </w:r>
      <w:r w:rsidR="00C82A54" w:rsidRPr="00C82A54">
        <w:t xml:space="preserve"> på bakkenivå</w:t>
      </w:r>
      <w:r w:rsidR="00C82A54">
        <w:t xml:space="preserve">. </w:t>
      </w:r>
      <w:r w:rsidR="00C82A54" w:rsidRPr="00B67E38">
        <w:t xml:space="preserve">Tillatt størrelse på </w:t>
      </w:r>
      <w:r w:rsidR="00C82A54">
        <w:t>t</w:t>
      </w:r>
      <w:r w:rsidR="00C82A54" w:rsidRPr="00B67E38">
        <w:t xml:space="preserve">errasse </w:t>
      </w:r>
      <w:r w:rsidR="00C82A54" w:rsidRPr="00E957FA">
        <w:t xml:space="preserve">uten takoverbygg </w:t>
      </w:r>
      <w:r w:rsidR="00C82A54" w:rsidRPr="002B1A15">
        <w:t>er 20 m</w:t>
      </w:r>
      <w:r w:rsidR="00C82A54" w:rsidRPr="00053B7F">
        <w:rPr>
          <w:vertAlign w:val="superscript"/>
        </w:rPr>
        <w:t>2</w:t>
      </w:r>
      <w:r w:rsidR="00C82A54">
        <w:t xml:space="preserve"> uavhengig av om den inngår i BYA eller ikke</w:t>
      </w:r>
      <w:r w:rsidR="00C82A54" w:rsidRPr="002B1A15">
        <w:t>.</w:t>
      </w:r>
      <w:r w:rsidR="00C82A54" w:rsidRPr="00B67E38">
        <w:t xml:space="preserve"> </w:t>
      </w:r>
      <w:r w:rsidR="008B0FAE" w:rsidRPr="0045361E">
        <w:t>Terrasse beregnes i tråd med veileder for grad av utnytting.</w:t>
      </w:r>
      <w:r w:rsidR="00546686">
        <w:t xml:space="preserve"> </w:t>
      </w:r>
      <w:r w:rsidR="00807B9F" w:rsidRPr="00B67E38">
        <w:t>Innretninger som badestamp/</w:t>
      </w:r>
      <w:r w:rsidR="007340A1">
        <w:t xml:space="preserve"> </w:t>
      </w:r>
      <w:r w:rsidR="00807B9F" w:rsidRPr="00B67E38">
        <w:t xml:space="preserve">jacuzzi o.l. skal medregnes i terrassens BYA. </w:t>
      </w:r>
      <w:r w:rsidR="00E20453" w:rsidRPr="002026B9">
        <w:t>Terrasse</w:t>
      </w:r>
      <w:r w:rsidR="00E20453" w:rsidRPr="00B67E38">
        <w:t xml:space="preserve"> må etableres innenfor byggegrense. Det er ikke tillatt med terrengjustering for å heve </w:t>
      </w:r>
      <w:r w:rsidR="00E20453" w:rsidRPr="000763A6">
        <w:t>terrassenivået</w:t>
      </w:r>
      <w:r w:rsidR="00E20453" w:rsidRPr="00B67E38">
        <w:t xml:space="preserve">. </w:t>
      </w:r>
      <w:r w:rsidR="00897457" w:rsidRPr="00F43C22">
        <w:t>Pilarer for terrasse er tillatt med inntil 130 cm.</w:t>
      </w:r>
    </w:p>
    <w:p w14:paraId="494ADA9E" w14:textId="10E7066B" w:rsidR="00461227" w:rsidRPr="00806996" w:rsidRDefault="00461227" w:rsidP="005272C5">
      <w:pPr>
        <w:pStyle w:val="Listeavsnitt"/>
        <w:numPr>
          <w:ilvl w:val="0"/>
          <w:numId w:val="31"/>
        </w:numPr>
      </w:pPr>
      <w:r>
        <w:t xml:space="preserve">I leilighetsbygg </w:t>
      </w:r>
      <w:r w:rsidR="00A264B0">
        <w:t>skal balkonger over bakkenivå</w:t>
      </w:r>
      <w:r w:rsidR="00055AFB">
        <w:t xml:space="preserve"> tilpasses byggets utforming.</w:t>
      </w:r>
      <w:r w:rsidR="00063DCA">
        <w:t xml:space="preserve"> Balkonger</w:t>
      </w:r>
      <w:r w:rsidR="004C21AE">
        <w:t>s utnyttelsesgrad</w:t>
      </w:r>
      <w:r w:rsidR="00063DCA" w:rsidRPr="0045361E">
        <w:t xml:space="preserve"> beregnes i tråd med veileder for grad av utnytting.</w:t>
      </w:r>
    </w:p>
    <w:p w14:paraId="2DA1CC55" w14:textId="3964E2B9" w:rsidR="003E3BB1" w:rsidRPr="00B67E38" w:rsidRDefault="00AA0570" w:rsidP="005272C5">
      <w:pPr>
        <w:pStyle w:val="Listeavsnitt"/>
        <w:numPr>
          <w:ilvl w:val="0"/>
          <w:numId w:val="31"/>
        </w:numPr>
      </w:pPr>
      <w:r w:rsidRPr="00B67E38">
        <w:t>Det tillates oppført én levegg (skjermvegg)</w:t>
      </w:r>
      <w:r w:rsidR="00720F13">
        <w:t xml:space="preserve"> med</w:t>
      </w:r>
      <w:r w:rsidRPr="00B67E38">
        <w:t xml:space="preserve"> lengde inntil 4 meter og høyde inntil 1,5 meter. Leveggen skal være forbundet med </w:t>
      </w:r>
      <w:r w:rsidR="00FB6D93" w:rsidRPr="00283327">
        <w:t>boenheten</w:t>
      </w:r>
      <w:r w:rsidR="00283327">
        <w:t xml:space="preserve">. </w:t>
      </w:r>
      <w:r w:rsidRPr="00B67E38">
        <w:t>Denne kan oppføres som en vinkel eller en rett linje. Det skal benyttes samme materialer og farger som på til</w:t>
      </w:r>
      <w:r w:rsidR="0087424B">
        <w:t>koblet</w:t>
      </w:r>
      <w:r w:rsidRPr="00B67E38">
        <w:t xml:space="preserve"> bygning. </w:t>
      </w:r>
    </w:p>
    <w:p w14:paraId="2466E2C5" w14:textId="142B37CC" w:rsidR="00AF0BFE" w:rsidRPr="00B67E38" w:rsidRDefault="00AF0BFE" w:rsidP="00A44E2D">
      <w:pPr>
        <w:pStyle w:val="Overskrift2"/>
      </w:pPr>
      <w:bookmarkStart w:id="141" w:name="_Toc130209532"/>
      <w:bookmarkStart w:id="142" w:name="_Toc130460867"/>
      <w:bookmarkStart w:id="143" w:name="_Toc159327850"/>
      <w:bookmarkStart w:id="144" w:name="_Toc161055897"/>
      <w:bookmarkStart w:id="145" w:name="_Toc161143238"/>
      <w:r w:rsidRPr="00B67E38">
        <w:t>Stier og løyper</w:t>
      </w:r>
      <w:bookmarkEnd w:id="141"/>
      <w:bookmarkEnd w:id="142"/>
      <w:bookmarkEnd w:id="143"/>
      <w:bookmarkEnd w:id="144"/>
      <w:bookmarkEnd w:id="145"/>
    </w:p>
    <w:p w14:paraId="551342FE" w14:textId="0B73C152" w:rsidR="00F23216" w:rsidRPr="00B67E38" w:rsidRDefault="00990796" w:rsidP="00053B7F">
      <w:pPr>
        <w:rPr>
          <w:highlight w:val="yellow"/>
        </w:rPr>
      </w:pPr>
      <w:r w:rsidRPr="00B67E38">
        <w:rPr>
          <w:noProof/>
        </w:rPr>
        <mc:AlternateContent>
          <mc:Choice Requires="wps">
            <w:drawing>
              <wp:inline distT="45720" distB="45720" distL="114300" distR="114300" wp14:anchorId="4A1D8AA9" wp14:editId="488B9945">
                <wp:extent cx="5742305" cy="637309"/>
                <wp:effectExtent l="0" t="0" r="1079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637309"/>
                        </a:xfrm>
                        <a:prstGeom prst="rect">
                          <a:avLst/>
                        </a:prstGeom>
                        <a:solidFill>
                          <a:srgbClr val="4472C4">
                            <a:lumMod val="20000"/>
                            <a:lumOff val="80000"/>
                          </a:srgbClr>
                        </a:solidFill>
                        <a:ln w="9525">
                          <a:solidFill>
                            <a:sysClr val="windowText" lastClr="000000"/>
                          </a:solidFill>
                          <a:miter lim="800000"/>
                          <a:headEnd/>
                          <a:tailEnd/>
                        </a:ln>
                      </wps:spPr>
                      <wps:txbx>
                        <w:txbxContent>
                          <w:p w14:paraId="3B654D43" w14:textId="43576958" w:rsidR="00990796" w:rsidRPr="00D81109" w:rsidRDefault="00990796" w:rsidP="00990796">
                            <w:pPr>
                              <w:rPr>
                                <w:rFonts w:cs="Arial"/>
                              </w:rPr>
                            </w:pPr>
                            <w:r w:rsidRPr="00D81109">
                              <w:rPr>
                                <w:rFonts w:cs="Arial"/>
                              </w:rPr>
                              <w:t xml:space="preserve">Viktige skiløyper og </w:t>
                            </w:r>
                            <w:r w:rsidR="00476B66">
                              <w:rPr>
                                <w:rFonts w:cs="Arial"/>
                              </w:rPr>
                              <w:t>stier</w:t>
                            </w:r>
                            <w:r w:rsidRPr="00D81109">
                              <w:rPr>
                                <w:rFonts w:cs="Arial"/>
                              </w:rPr>
                              <w:t xml:space="preserve"> er vist på plankartet med egne arealformål og tilhørende bestemmelser. Andre stier, råk og løyper går gjennom planområdet, men er ikke vist på plankartet. Fremtidige skiløyper/</w:t>
                            </w:r>
                            <w:r w:rsidR="00AB13F8">
                              <w:rPr>
                                <w:rFonts w:cs="Arial"/>
                              </w:rPr>
                              <w:t>stier</w:t>
                            </w:r>
                            <w:r w:rsidRPr="00D81109">
                              <w:rPr>
                                <w:rFonts w:cs="Arial"/>
                              </w:rPr>
                              <w:t xml:space="preserve"> er vist som hensynssoner.</w:t>
                            </w:r>
                          </w:p>
                          <w:p w14:paraId="40C3987C" w14:textId="147CACDD" w:rsidR="00990796" w:rsidRPr="004D78E6" w:rsidRDefault="00990796" w:rsidP="00990796">
                            <w:pPr>
                              <w:spacing w:after="0"/>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4A1D8AA9" id="Text Box 4" o:spid="_x0000_s1030" type="#_x0000_t202" style="width:452.1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" fillcolor="#dae3f3" strokecolor="windowText">
                <v:textbox>
                  <w:txbxContent>
                    <w:p w14:paraId="3B654D43" w14:textId="43576958" w:rsidR="00990796" w:rsidRPr="00D81109" w:rsidRDefault="00990796" w:rsidP="00990796">
                      <w:pPr>
                        <w:rPr>
                          <w:rFonts w:cs="Arial"/>
                        </w:rPr>
                      </w:pPr>
                      <w:r w:rsidRPr="00D81109">
                        <w:rPr>
                          <w:rFonts w:cs="Arial"/>
                        </w:rPr>
                        <w:t xml:space="preserve">Viktige skiløyper og </w:t>
                      </w:r>
                      <w:r w:rsidR="00476B66">
                        <w:rPr>
                          <w:rFonts w:cs="Arial"/>
                        </w:rPr>
                        <w:t>stier</w:t>
                      </w:r>
                      <w:r w:rsidRPr="00D81109">
                        <w:rPr>
                          <w:rFonts w:cs="Arial"/>
                        </w:rPr>
                        <w:t xml:space="preserve"> er vist på plankartet med egne arealformål og tilhørende bestemmelser. Andre stier, råk og løyper går gjennom planområdet, men er ikke vist på plankartet. Fremtidige skiløyper/</w:t>
                      </w:r>
                      <w:r w:rsidR="00AB13F8">
                        <w:rPr>
                          <w:rFonts w:cs="Arial"/>
                        </w:rPr>
                        <w:t>stier</w:t>
                      </w:r>
                      <w:r w:rsidRPr="00D81109">
                        <w:rPr>
                          <w:rFonts w:cs="Arial"/>
                        </w:rPr>
                        <w:t xml:space="preserve"> er vist som hensynssoner.</w:t>
                      </w:r>
                    </w:p>
                    <w:p w14:paraId="40C3987C" w14:textId="147CACDD" w:rsidR="00990796" w:rsidRPr="004D78E6" w:rsidRDefault="00990796" w:rsidP="00990796">
                      <w:pPr>
                        <w:spacing w:after="0"/>
                      </w:pPr>
                    </w:p>
                  </w:txbxContent>
                </v:textbox>
                <w10:anchorlock/>
              </v:shape>
            </w:pict>
          </mc:Fallback>
        </mc:AlternateContent>
      </w:r>
    </w:p>
    <w:p w14:paraId="5CC3FC03" w14:textId="4C64E0DC" w:rsidR="0055382C" w:rsidRPr="004667DF" w:rsidRDefault="000200A5" w:rsidP="005272C5">
      <w:pPr>
        <w:pStyle w:val="Listeavsnitt"/>
        <w:numPr>
          <w:ilvl w:val="0"/>
          <w:numId w:val="32"/>
        </w:numPr>
      </w:pPr>
      <w:r w:rsidRPr="004667DF">
        <w:t xml:space="preserve">Det </w:t>
      </w:r>
      <w:r w:rsidR="3EE0666E" w:rsidRPr="004667DF">
        <w:t>skal</w:t>
      </w:r>
      <w:r w:rsidRPr="004667DF">
        <w:t xml:space="preserve"> sikres en bredde på 2 meter for stier der dette ikke vises som eget arealformål. </w:t>
      </w:r>
    </w:p>
    <w:p w14:paraId="731A558D" w14:textId="2B9E359D" w:rsidR="0055382C" w:rsidRPr="00BD0255" w:rsidRDefault="000200A5" w:rsidP="005272C5">
      <w:pPr>
        <w:pStyle w:val="Listeavsnitt"/>
        <w:numPr>
          <w:ilvl w:val="0"/>
          <w:numId w:val="32"/>
        </w:numPr>
      </w:pPr>
      <w:r w:rsidRPr="00B67E38">
        <w:t xml:space="preserve">Det tillates ikke tiltak som kan </w:t>
      </w:r>
      <w:r w:rsidR="009831D7" w:rsidRPr="00B67E38">
        <w:t>være til</w:t>
      </w:r>
      <w:r w:rsidRPr="00B67E38">
        <w:t xml:space="preserve"> hinde</w:t>
      </w:r>
      <w:r w:rsidR="009831D7" w:rsidRPr="00B67E38">
        <w:t>r for</w:t>
      </w:r>
      <w:r w:rsidRPr="00B67E38">
        <w:t xml:space="preserve"> ferdsel eller redusere kvaliteten på eksisterende stinett/løypenett. </w:t>
      </w:r>
      <w:r w:rsidR="003F6CB1" w:rsidRPr="00B052D5">
        <w:t>Omlegging av stier eller løyper skal avklares med grunneier</w:t>
      </w:r>
      <w:r w:rsidR="00B052D5" w:rsidRPr="00B052D5">
        <w:t>.</w:t>
      </w:r>
    </w:p>
    <w:p w14:paraId="5B7F6492" w14:textId="6709C5C7" w:rsidR="00A255A0" w:rsidRPr="00B67E38" w:rsidRDefault="00911FD6" w:rsidP="005272C5">
      <w:pPr>
        <w:pStyle w:val="Listeavsnitt"/>
        <w:numPr>
          <w:ilvl w:val="0"/>
          <w:numId w:val="32"/>
        </w:numPr>
      </w:pPr>
      <w:r w:rsidRPr="00B67E38">
        <w:t>N</w:t>
      </w:r>
      <w:r w:rsidR="00DF6F26" w:rsidRPr="00B67E38">
        <w:t>ye reguleringsplaner og gjennomføring av tiltak skal</w:t>
      </w:r>
      <w:r w:rsidRPr="00B67E38">
        <w:t xml:space="preserve"> </w:t>
      </w:r>
      <w:r w:rsidR="00BD5769">
        <w:t xml:space="preserve">sikre </w:t>
      </w:r>
      <w:r w:rsidR="00120C69">
        <w:t xml:space="preserve">og </w:t>
      </w:r>
      <w:r w:rsidRPr="00B67E38">
        <w:t xml:space="preserve">bidra til </w:t>
      </w:r>
      <w:r w:rsidR="00585FF8" w:rsidRPr="00B67E38">
        <w:t>et helhetlig og gjennomgående stinett, både sommer og vinter</w:t>
      </w:r>
      <w:r w:rsidR="00BE6E42" w:rsidRPr="00B67E38">
        <w:t>.</w:t>
      </w:r>
      <w:r w:rsidR="00120C69">
        <w:t xml:space="preserve"> Blir sti/løype </w:t>
      </w:r>
      <w:r w:rsidR="000D4460">
        <w:t xml:space="preserve">negativt </w:t>
      </w:r>
      <w:r w:rsidR="00833B9C">
        <w:t>berørt</w:t>
      </w:r>
      <w:r w:rsidR="000D4460">
        <w:t xml:space="preserve"> av tiltak, skal dette erstattes av </w:t>
      </w:r>
      <w:r w:rsidR="000A63A1">
        <w:t>fullgod ny løsning.</w:t>
      </w:r>
    </w:p>
    <w:p w14:paraId="7CE7BA4C" w14:textId="40192F3E" w:rsidR="00D562D3" w:rsidRPr="00805B13" w:rsidRDefault="00D562D3" w:rsidP="005272C5">
      <w:pPr>
        <w:pStyle w:val="Listeavsnitt"/>
        <w:numPr>
          <w:ilvl w:val="0"/>
          <w:numId w:val="32"/>
        </w:numPr>
        <w:rPr>
          <w:rStyle w:val="cf01"/>
          <w:rFonts w:ascii="Arial" w:hAnsi="Arial" w:cs="Arial"/>
          <w:sz w:val="22"/>
          <w:szCs w:val="22"/>
        </w:rPr>
      </w:pPr>
      <w:r w:rsidRPr="00B67E38">
        <w:t>D</w:t>
      </w:r>
      <w:r w:rsidRPr="00053B7F">
        <w:rPr>
          <w:rStyle w:val="cf01"/>
          <w:rFonts w:ascii="Arial" w:hAnsi="Arial" w:cs="Arial"/>
          <w:sz w:val="22"/>
          <w:szCs w:val="22"/>
        </w:rPr>
        <w:t xml:space="preserve">et tillates opprustning av eksisterende stier i den bredde som er anlagt i dag. Det tillates klopping hvor dette anses som forbedrende i våte områder. </w:t>
      </w:r>
      <w:r w:rsidR="001464C6" w:rsidRPr="00805B13">
        <w:rPr>
          <w:rStyle w:val="cf01"/>
          <w:rFonts w:ascii="Arial" w:hAnsi="Arial" w:cs="Arial"/>
          <w:sz w:val="22"/>
          <w:szCs w:val="22"/>
        </w:rPr>
        <w:t>Tiltak kan være søknadspliktig.</w:t>
      </w:r>
    </w:p>
    <w:p w14:paraId="5B2D575C" w14:textId="5A4AF934" w:rsidR="001E35F4" w:rsidRPr="00805B13" w:rsidRDefault="001E35F4" w:rsidP="005272C5">
      <w:pPr>
        <w:pStyle w:val="Listeavsnitt"/>
        <w:numPr>
          <w:ilvl w:val="0"/>
          <w:numId w:val="32"/>
        </w:numPr>
      </w:pPr>
      <w:r w:rsidRPr="00805B13">
        <w:rPr>
          <w:rStyle w:val="cf01"/>
          <w:rFonts w:ascii="Arial" w:hAnsi="Arial" w:cs="Arial"/>
          <w:sz w:val="22"/>
          <w:szCs w:val="22"/>
        </w:rPr>
        <w:lastRenderedPageBreak/>
        <w:t>Ved tiltak i forbindelse med eksisterende stier eller ved etablering av nye, må det tas hensyn til myrområder og bekker/flomveier, samt vegetasjonssonen rundt disse</w:t>
      </w:r>
      <w:r w:rsidRPr="00805B13">
        <w:rPr>
          <w:rStyle w:val="cf01"/>
          <w:rFonts w:ascii="Arial" w:hAnsi="Arial" w:cs="Arial"/>
        </w:rPr>
        <w:t>.</w:t>
      </w:r>
    </w:p>
    <w:p w14:paraId="44E24C4D" w14:textId="0D52B810" w:rsidR="00A7215E" w:rsidRPr="001E1F81" w:rsidRDefault="001B06BC" w:rsidP="002220A1">
      <w:pPr>
        <w:pStyle w:val="Overskrift2"/>
      </w:pPr>
      <w:bookmarkStart w:id="146" w:name="_Toc130209533"/>
      <w:bookmarkStart w:id="147" w:name="_Toc130460868"/>
      <w:bookmarkStart w:id="148" w:name="_Toc159327851"/>
      <w:bookmarkStart w:id="149" w:name="_Toc161055898"/>
      <w:bookmarkStart w:id="150" w:name="_Toc161143239"/>
      <w:r w:rsidRPr="001E1F81">
        <w:t xml:space="preserve">Verneverdier </w:t>
      </w:r>
      <w:r w:rsidR="003E2ABC" w:rsidRPr="001E1F81">
        <w:t>naturmangfold/</w:t>
      </w:r>
      <w:r w:rsidRPr="001E1F81">
        <w:t>kulturmiljø (pbl § 12-7 nr. 6)</w:t>
      </w:r>
      <w:bookmarkEnd w:id="146"/>
      <w:bookmarkEnd w:id="147"/>
      <w:bookmarkEnd w:id="148"/>
      <w:bookmarkEnd w:id="149"/>
      <w:bookmarkEnd w:id="150"/>
    </w:p>
    <w:p w14:paraId="15E86CB1" w14:textId="7F9030A3" w:rsidR="00306D9D" w:rsidRPr="00420699" w:rsidRDefault="00306D9D" w:rsidP="005C220C">
      <w:pPr>
        <w:pStyle w:val="Overskrift3"/>
        <w:rPr>
          <w:lang w:val="nb-NO"/>
        </w:rPr>
      </w:pPr>
      <w:bookmarkStart w:id="151" w:name="_Toc130209534"/>
      <w:bookmarkStart w:id="152" w:name="_Toc130460869"/>
      <w:bookmarkStart w:id="153" w:name="_Ref132273207"/>
      <w:bookmarkStart w:id="154" w:name="_Toc159327852"/>
      <w:bookmarkStart w:id="155" w:name="_Toc161055899"/>
      <w:bookmarkStart w:id="156" w:name="_Toc161143240"/>
      <w:r w:rsidRPr="00420699">
        <w:rPr>
          <w:lang w:val="nb-NO"/>
        </w:rPr>
        <w:t>Naturmangfold</w:t>
      </w:r>
      <w:bookmarkEnd w:id="151"/>
      <w:bookmarkEnd w:id="152"/>
      <w:bookmarkEnd w:id="153"/>
      <w:bookmarkEnd w:id="154"/>
      <w:bookmarkEnd w:id="155"/>
      <w:bookmarkEnd w:id="156"/>
    </w:p>
    <w:p w14:paraId="6B596706" w14:textId="2267812C" w:rsidR="00741DB2" w:rsidRPr="00B67E38" w:rsidRDefault="00306D9D" w:rsidP="005272C5">
      <w:pPr>
        <w:pStyle w:val="Listeavsnitt"/>
        <w:numPr>
          <w:ilvl w:val="0"/>
          <w:numId w:val="33"/>
        </w:numPr>
      </w:pPr>
      <w:r w:rsidRPr="00B67E38">
        <w:t>Ved nye reguleringsplaner og gjennomføring av tiltak som kan berøre naturmangfoldet skal det foretas en vurdering av de miljørettslige prinsippene i naturmangfoldloven §§ 8-12.</w:t>
      </w:r>
    </w:p>
    <w:p w14:paraId="208F051D" w14:textId="60585134" w:rsidR="00741DB2" w:rsidRPr="00B67E38" w:rsidRDefault="00306D9D" w:rsidP="005272C5">
      <w:pPr>
        <w:pStyle w:val="Listeavsnitt"/>
        <w:numPr>
          <w:ilvl w:val="0"/>
          <w:numId w:val="33"/>
        </w:numPr>
      </w:pPr>
      <w:r w:rsidRPr="00B67E38">
        <w:t xml:space="preserve">Det skal tas særskilt hensyn for å unngå forringelse av truete naturtyper og artsforekomster. Før </w:t>
      </w:r>
      <w:r w:rsidR="009C45A7" w:rsidRPr="00B67E38">
        <w:t>det gis tillatelse til</w:t>
      </w:r>
      <w:r w:rsidRPr="00B67E38">
        <w:t xml:space="preserve"> inngrep i naturtypelokaliteter og artsforekomster skal konsekvensene k</w:t>
      </w:r>
      <w:r w:rsidR="009C45A7" w:rsidRPr="00B67E38">
        <w:t>art</w:t>
      </w:r>
      <w:r w:rsidRPr="00B67E38">
        <w:t>legges.</w:t>
      </w:r>
    </w:p>
    <w:p w14:paraId="768F5309" w14:textId="10853E70" w:rsidR="00F11972" w:rsidRPr="00B67E38" w:rsidRDefault="00306D9D" w:rsidP="005272C5">
      <w:pPr>
        <w:pStyle w:val="Listeavsnitt"/>
        <w:numPr>
          <w:ilvl w:val="0"/>
          <w:numId w:val="33"/>
        </w:numPr>
      </w:pPr>
      <w:r w:rsidRPr="00B67E38">
        <w:t>Det skal tas særskilt hensyn til større sammenhengende naturområder og viktige trekkruter og funksjonsområder for alle viltarter.</w:t>
      </w:r>
    </w:p>
    <w:p w14:paraId="64D04E53" w14:textId="5AD43CA8" w:rsidR="00F11972" w:rsidRPr="00B67E38" w:rsidRDefault="00B0208B" w:rsidP="005272C5">
      <w:pPr>
        <w:pStyle w:val="Listeavsnitt"/>
        <w:numPr>
          <w:ilvl w:val="0"/>
          <w:numId w:val="33"/>
        </w:numPr>
      </w:pPr>
      <w:r>
        <w:t>V</w:t>
      </w:r>
      <w:r w:rsidRPr="00B67E38">
        <w:t>ed utarbeidelse av reguleringsplaner og ved</w:t>
      </w:r>
      <w:r w:rsidR="00A244AF">
        <w:t xml:space="preserve"> søknad om</w:t>
      </w:r>
      <w:r w:rsidRPr="00B67E38">
        <w:t xml:space="preserve"> større bygge- og anleggstiltak</w:t>
      </w:r>
      <w:r>
        <w:t>,</w:t>
      </w:r>
      <w:r w:rsidR="008C3FC5">
        <w:t xml:space="preserve"> </w:t>
      </w:r>
      <w:r>
        <w:t>d</w:t>
      </w:r>
      <w:r w:rsidR="00306D9D" w:rsidRPr="00B67E38">
        <w:t>er det er mangelful</w:t>
      </w:r>
      <w:r w:rsidR="00161D3A" w:rsidRPr="00B67E38">
        <w:t>lt kunnskapsgrunnlag</w:t>
      </w:r>
      <w:r w:rsidR="008C3FC5">
        <w:t xml:space="preserve"> om naturmangfold,</w:t>
      </w:r>
      <w:r w:rsidR="00306D9D" w:rsidRPr="00B67E38">
        <w:t xml:space="preserve"> skal det gjennomføres kartlegging og utrednin</w:t>
      </w:r>
      <w:r w:rsidR="00FC5F51" w:rsidRPr="00B67E38">
        <w:t xml:space="preserve">g av </w:t>
      </w:r>
      <w:r w:rsidR="00161D3A" w:rsidRPr="00B67E38">
        <w:t>virkninger på naturmiljø</w:t>
      </w:r>
      <w:r w:rsidR="00306D9D" w:rsidRPr="00B67E38">
        <w:t xml:space="preserve">. </w:t>
      </w:r>
    </w:p>
    <w:p w14:paraId="24A830BF" w14:textId="66F41924" w:rsidR="00306D9D" w:rsidRPr="00A60D13" w:rsidRDefault="00306D9D" w:rsidP="005272C5">
      <w:pPr>
        <w:pStyle w:val="Listeavsnitt"/>
        <w:numPr>
          <w:ilvl w:val="0"/>
          <w:numId w:val="33"/>
        </w:numPr>
        <w:rPr>
          <w:bCs/>
        </w:rPr>
      </w:pPr>
      <w:r w:rsidRPr="00B67E38">
        <w:t xml:space="preserve">Ved utarbeidelse av reguleringsplaner og ved </w:t>
      </w:r>
      <w:r w:rsidR="00FC5D19">
        <w:t xml:space="preserve">søknad om </w:t>
      </w:r>
      <w:r w:rsidRPr="00B67E38">
        <w:t>større bygge- og anleggstiltak skal det gjennomføres registrering av fremmede arter, og legge frem</w:t>
      </w:r>
      <w:r w:rsidR="00282B44">
        <w:t>/gjennomføre</w:t>
      </w:r>
      <w:r w:rsidRPr="00B67E38">
        <w:t xml:space="preserve"> tiltak for å redusere risiko for spredning av fremmede arter</w:t>
      </w:r>
      <w:r w:rsidR="005D1122" w:rsidRPr="00B67E38">
        <w:t xml:space="preserve"> </w:t>
      </w:r>
      <w:r w:rsidRPr="00B67E38">
        <w:t xml:space="preserve">i risikokategori svært høy risiko (SE) og høy risiko (HI). </w:t>
      </w:r>
    </w:p>
    <w:p w14:paraId="7F5062F6" w14:textId="45B48C80" w:rsidR="00294E76" w:rsidRPr="00420699" w:rsidRDefault="00294E76" w:rsidP="005C220C">
      <w:pPr>
        <w:pStyle w:val="Overskrift3"/>
        <w:rPr>
          <w:lang w:val="nb-NO"/>
        </w:rPr>
      </w:pPr>
      <w:bookmarkStart w:id="157" w:name="_Toc130209535"/>
      <w:bookmarkStart w:id="158" w:name="_Toc130460870"/>
      <w:bookmarkStart w:id="159" w:name="_Toc161055900"/>
      <w:bookmarkStart w:id="160" w:name="_Toc161143241"/>
      <w:bookmarkStart w:id="161" w:name="_Toc159327853"/>
      <w:r w:rsidRPr="00420699">
        <w:rPr>
          <w:lang w:val="nb-NO"/>
        </w:rPr>
        <w:t>Kulturminner</w:t>
      </w:r>
      <w:r w:rsidR="2D0CC672" w:rsidRPr="00420699">
        <w:rPr>
          <w:lang w:val="nb-NO"/>
        </w:rPr>
        <w:t xml:space="preserve"> og kulturmiljøer</w:t>
      </w:r>
      <w:bookmarkStart w:id="162" w:name="_Toc55480388"/>
      <w:bookmarkEnd w:id="157"/>
      <w:bookmarkEnd w:id="158"/>
      <w:bookmarkEnd w:id="159"/>
      <w:bookmarkEnd w:id="160"/>
      <w:r w:rsidR="008326F5" w:rsidRPr="00420699">
        <w:rPr>
          <w:lang w:val="nb-NO"/>
        </w:rPr>
        <w:t xml:space="preserve"> </w:t>
      </w:r>
      <w:bookmarkEnd w:id="161"/>
    </w:p>
    <w:p w14:paraId="70E547F3" w14:textId="6A94048A" w:rsidR="00FA02F0" w:rsidRPr="002F4C77" w:rsidRDefault="629BE85E" w:rsidP="005272C5">
      <w:pPr>
        <w:pStyle w:val="Listeavsnitt"/>
        <w:numPr>
          <w:ilvl w:val="0"/>
          <w:numId w:val="34"/>
        </w:numPr>
      </w:pPr>
      <w:bookmarkStart w:id="163" w:name="_Toc503467936"/>
      <w:bookmarkStart w:id="164" w:name="_Toc516579135"/>
      <w:bookmarkStart w:id="165" w:name="_Toc525899502"/>
      <w:bookmarkStart w:id="166" w:name="_Toc7529505"/>
      <w:bookmarkStart w:id="167" w:name="_Toc55472650"/>
      <w:r w:rsidRPr="002F4C77">
        <w:t>K</w:t>
      </w:r>
      <w:r w:rsidR="00FA02F0" w:rsidRPr="002F4C77">
        <w:t>ulturhistoriske bygninger, kulturmiljøer</w:t>
      </w:r>
      <w:bookmarkEnd w:id="163"/>
      <w:bookmarkEnd w:id="164"/>
      <w:bookmarkEnd w:id="165"/>
      <w:r w:rsidR="00FA02F0" w:rsidRPr="002F4C77">
        <w:t xml:space="preserve"> og kulturminner </w:t>
      </w:r>
      <w:bookmarkEnd w:id="166"/>
      <w:bookmarkEnd w:id="167"/>
      <w:r w:rsidR="744A4582" w:rsidRPr="002F4C77">
        <w:t xml:space="preserve">eller spor etter slike minner </w:t>
      </w:r>
      <w:r w:rsidR="71423C06" w:rsidRPr="002F4C77">
        <w:t>skal bevares</w:t>
      </w:r>
      <w:r w:rsidR="4753BD75" w:rsidRPr="002F4C77">
        <w:t>.</w:t>
      </w:r>
      <w:r w:rsidR="00131D27" w:rsidRPr="002F4C77">
        <w:t xml:space="preserve"> </w:t>
      </w:r>
    </w:p>
    <w:p w14:paraId="4424B91B" w14:textId="16C3F833" w:rsidR="004C4428" w:rsidRPr="00B67E38" w:rsidRDefault="71423C06" w:rsidP="005272C5">
      <w:pPr>
        <w:pStyle w:val="Listeavsnitt"/>
        <w:numPr>
          <w:ilvl w:val="0"/>
          <w:numId w:val="34"/>
        </w:numPr>
      </w:pPr>
      <w:r w:rsidRPr="00B67E38">
        <w:t>Kulturminner</w:t>
      </w:r>
      <w:r w:rsidR="00FA02F0" w:rsidRPr="00B67E38">
        <w:t xml:space="preserve"> som kommunen ved skjønn definerer som bevaringsverdig i seg selv eller som del av kulturmiljø tillates ikke revet</w:t>
      </w:r>
      <w:r w:rsidR="26A6300E" w:rsidRPr="00B67E38">
        <w:t xml:space="preserve"> eller fjernet</w:t>
      </w:r>
      <w:r w:rsidR="00FA02F0" w:rsidRPr="00B67E38">
        <w:t xml:space="preserve">, unntatt ved totalskade. </w:t>
      </w:r>
    </w:p>
    <w:p w14:paraId="72DCEEE0" w14:textId="1BDD8497" w:rsidR="00FA02F0" w:rsidRPr="00B67E38" w:rsidRDefault="00FA02F0" w:rsidP="005272C5">
      <w:pPr>
        <w:pStyle w:val="Listeavsnitt"/>
        <w:numPr>
          <w:ilvl w:val="0"/>
          <w:numId w:val="34"/>
        </w:numPr>
      </w:pPr>
      <w:r w:rsidRPr="00B67E38">
        <w:t xml:space="preserve">Kommunen avgjør hvorvidt nye elementer kan tillates tilføyet eller endret i kulturmiljøet. </w:t>
      </w:r>
    </w:p>
    <w:p w14:paraId="649006D7" w14:textId="75041257" w:rsidR="004C4428" w:rsidRPr="00B67E38" w:rsidRDefault="00FA02F0" w:rsidP="005272C5">
      <w:pPr>
        <w:pStyle w:val="Listeavsnitt"/>
        <w:numPr>
          <w:ilvl w:val="0"/>
          <w:numId w:val="34"/>
        </w:numPr>
      </w:pPr>
      <w:r w:rsidRPr="00B67E38">
        <w:t>Ved søknad om riv</w:t>
      </w:r>
      <w:r w:rsidR="004C4428" w:rsidRPr="00B67E38">
        <w:t>n</w:t>
      </w:r>
      <w:r w:rsidRPr="00B67E38">
        <w:t>ing av bevaringsverdig bygg etter brann eller vesentlig skade</w:t>
      </w:r>
      <w:r w:rsidR="44278ED0" w:rsidRPr="00B67E38">
        <w:t>,</w:t>
      </w:r>
      <w:r w:rsidRPr="00B67E38">
        <w:t xml:space="preserve"> kreves dokumentasjon på bygningens faktiske tilstand. Eventuell tillatelse til riv</w:t>
      </w:r>
      <w:r w:rsidR="004C4428" w:rsidRPr="00B67E38">
        <w:t>n</w:t>
      </w:r>
      <w:r w:rsidRPr="00B67E38">
        <w:t xml:space="preserve">ing gis ikke før ny bebyggelse er godkjent gjennom </w:t>
      </w:r>
      <w:r w:rsidRPr="00883C69">
        <w:t>søknad. Ved søknad om riv</w:t>
      </w:r>
      <w:r w:rsidR="004C4428" w:rsidRPr="00883C69">
        <w:t>n</w:t>
      </w:r>
      <w:r w:rsidRPr="00883C69">
        <w:t>ing av bevaringsverdig bebyggelse kan kommunen vurdere å kreve gjenoppbygging av kopi.</w:t>
      </w:r>
      <w:r w:rsidR="00E87FB1">
        <w:t xml:space="preserve"> </w:t>
      </w:r>
      <w:r w:rsidRPr="00B67E38">
        <w:t>Det vil si bygget slik det sto mht. arkitektur og form, sentrale fasader og høyder.</w:t>
      </w:r>
    </w:p>
    <w:p w14:paraId="49F17339" w14:textId="2C6EB872" w:rsidR="00294E76" w:rsidRPr="00B67E38" w:rsidRDefault="2140CD90" w:rsidP="005272C5">
      <w:pPr>
        <w:pStyle w:val="Listeavsnitt"/>
        <w:numPr>
          <w:ilvl w:val="0"/>
          <w:numId w:val="34"/>
        </w:numPr>
      </w:pPr>
      <w:r w:rsidRPr="00B67E38">
        <w:t>Dersom det i forbindelse med tiltak i mark</w:t>
      </w:r>
      <w:r w:rsidR="1B66E204" w:rsidRPr="00B67E38">
        <w:t>a</w:t>
      </w:r>
      <w:r w:rsidRPr="00B67E38">
        <w:t xml:space="preserve"> oppdages automatisk fredete kulturminner som tidligere ikke er kjent, skal arbeidet stanses i den utstrekning det berører kulturminnene eller deres sikringssoner på fem meter. Melding om funn skal straks sendes Innlandet fylkeskommune, kulturseksjonen, jf. lov kulturminner § 8, annet ledd.</w:t>
      </w:r>
    </w:p>
    <w:p w14:paraId="4902D8D0" w14:textId="6227F27A" w:rsidR="000853AE" w:rsidRPr="00B22D29" w:rsidRDefault="000853AE" w:rsidP="002220A1">
      <w:pPr>
        <w:pStyle w:val="Overskrift2"/>
      </w:pPr>
      <w:bookmarkStart w:id="168" w:name="_Toc130209537"/>
      <w:bookmarkStart w:id="169" w:name="_Toc130460872"/>
      <w:bookmarkStart w:id="170" w:name="_Toc159327854"/>
      <w:bookmarkStart w:id="171" w:name="_Toc161055901"/>
      <w:bookmarkStart w:id="172" w:name="_Toc161143242"/>
      <w:bookmarkEnd w:id="162"/>
      <w:r w:rsidRPr="00B22D29">
        <w:t>Byggegrenser</w:t>
      </w:r>
      <w:bookmarkEnd w:id="168"/>
      <w:bookmarkEnd w:id="169"/>
      <w:bookmarkEnd w:id="170"/>
      <w:bookmarkEnd w:id="171"/>
      <w:bookmarkEnd w:id="172"/>
    </w:p>
    <w:p w14:paraId="0D4482F3" w14:textId="74900E58" w:rsidR="000853AE" w:rsidRPr="00B22D29" w:rsidRDefault="000853AE" w:rsidP="005272C5">
      <w:pPr>
        <w:pStyle w:val="Listeavsnitt"/>
        <w:numPr>
          <w:ilvl w:val="0"/>
          <w:numId w:val="35"/>
        </w:numPr>
      </w:pPr>
      <w:bookmarkStart w:id="173" w:name="_Toc113971239"/>
      <w:r w:rsidRPr="00B22D29">
        <w:t>Langs offentlig ve</w:t>
      </w:r>
      <w:r w:rsidR="00A321FD" w:rsidRPr="00B22D29">
        <w:t>g</w:t>
      </w:r>
      <w:r w:rsidRPr="00B22D29">
        <w:t xml:space="preserve"> </w:t>
      </w:r>
      <w:r w:rsidR="00E05F0B" w:rsidRPr="00B22D29">
        <w:t xml:space="preserve">gjelder veglovens </w:t>
      </w:r>
      <w:r w:rsidR="005B7FCC">
        <w:t>byggegrenser</w:t>
      </w:r>
      <w:r w:rsidR="00E05F0B" w:rsidRPr="00B22D29">
        <w:t xml:space="preserve"> </w:t>
      </w:r>
      <w:r w:rsidR="00DB7884" w:rsidRPr="00B22D29">
        <w:t>dersom</w:t>
      </w:r>
      <w:r w:rsidRPr="00B22D29">
        <w:t xml:space="preserve"> byggegrense </w:t>
      </w:r>
      <w:r w:rsidR="007A6BBA">
        <w:t>i</w:t>
      </w:r>
      <w:r w:rsidRPr="00B22D29">
        <w:t xml:space="preserve">kke </w:t>
      </w:r>
      <w:r w:rsidR="0011708B" w:rsidRPr="00B22D29">
        <w:t>fremgår av</w:t>
      </w:r>
      <w:r w:rsidR="00474F09" w:rsidRPr="00B22D29">
        <w:t xml:space="preserve"> plankartet</w:t>
      </w:r>
      <w:r w:rsidRPr="00B22D29">
        <w:t>.</w:t>
      </w:r>
      <w:bookmarkEnd w:id="173"/>
      <w:r w:rsidRPr="00B22D29">
        <w:t xml:space="preserve"> </w:t>
      </w:r>
    </w:p>
    <w:p w14:paraId="70DE0395" w14:textId="31BD359E" w:rsidR="00A107B5" w:rsidRPr="00B22D29" w:rsidRDefault="000853AE" w:rsidP="005272C5">
      <w:pPr>
        <w:pStyle w:val="Listeavsnitt"/>
        <w:numPr>
          <w:ilvl w:val="0"/>
          <w:numId w:val="35"/>
        </w:numPr>
      </w:pPr>
      <w:bookmarkStart w:id="174" w:name="_Toc113971240"/>
      <w:r w:rsidRPr="00B22D29">
        <w:t xml:space="preserve">Langs privat veg </w:t>
      </w:r>
      <w:r w:rsidR="00D732D8" w:rsidRPr="00B22D29">
        <w:t>er byggegrensen mot veg</w:t>
      </w:r>
      <w:r w:rsidRPr="00B22D29">
        <w:t xml:space="preserve"> 4 meter</w:t>
      </w:r>
      <w:r w:rsidR="00F33FA1" w:rsidRPr="00B22D29">
        <w:t xml:space="preserve"> fra vegkant</w:t>
      </w:r>
      <w:bookmarkEnd w:id="174"/>
      <w:r w:rsidR="00F239E6" w:rsidRPr="00B22D29">
        <w:t>, dersom annet ikke fremgår av plankartet</w:t>
      </w:r>
      <w:r w:rsidR="00F77537" w:rsidRPr="00B22D29">
        <w:t xml:space="preserve">. </w:t>
      </w:r>
    </w:p>
    <w:p w14:paraId="7B51232A" w14:textId="4990E9EE" w:rsidR="00925A8D" w:rsidRDefault="000853AE" w:rsidP="005272C5">
      <w:pPr>
        <w:pStyle w:val="Listeavsnitt"/>
        <w:numPr>
          <w:ilvl w:val="0"/>
          <w:numId w:val="35"/>
        </w:numPr>
      </w:pPr>
      <w:bookmarkStart w:id="175" w:name="_Toc113971241"/>
      <w:r w:rsidRPr="00B22D29">
        <w:t>Langs etablert</w:t>
      </w:r>
      <w:r w:rsidR="003527FD" w:rsidRPr="00B22D29">
        <w:t>e</w:t>
      </w:r>
      <w:r w:rsidRPr="00B22D29">
        <w:t xml:space="preserve"> </w:t>
      </w:r>
      <w:r w:rsidRPr="00B22D29">
        <w:rPr>
          <w:color w:val="000000" w:themeColor="text1"/>
        </w:rPr>
        <w:t>sti</w:t>
      </w:r>
      <w:r w:rsidR="003527FD" w:rsidRPr="00B22D29">
        <w:t>er og løyper</w:t>
      </w:r>
      <w:r w:rsidR="0074686C">
        <w:t xml:space="preserve"> åpne for allmenn ferdsel</w:t>
      </w:r>
      <w:r w:rsidR="00941E0D" w:rsidRPr="00941E0D">
        <w:t xml:space="preserve"> </w:t>
      </w:r>
      <w:r w:rsidR="00941E0D">
        <w:t>er byggegrense 15 meter</w:t>
      </w:r>
      <w:r w:rsidR="000472E7">
        <w:t>, der</w:t>
      </w:r>
      <w:r w:rsidR="007F15FD">
        <w:t>som byggegrense ikke fremgår av</w:t>
      </w:r>
      <w:r w:rsidR="00362661" w:rsidRPr="00B67E38">
        <w:t xml:space="preserve"> plankartet</w:t>
      </w:r>
      <w:r w:rsidR="00DD333C">
        <w:t xml:space="preserve">. </w:t>
      </w:r>
      <w:bookmarkEnd w:id="175"/>
      <w:r w:rsidRPr="001F667A">
        <w:rPr>
          <w:strike/>
        </w:rPr>
        <w:t xml:space="preserve"> </w:t>
      </w:r>
    </w:p>
    <w:p w14:paraId="5E4D640B" w14:textId="5F51DC83" w:rsidR="00F20CAB" w:rsidRDefault="005C1A57" w:rsidP="005272C5">
      <w:pPr>
        <w:pStyle w:val="Listeavsnitt"/>
        <w:numPr>
          <w:ilvl w:val="0"/>
          <w:numId w:val="35"/>
        </w:numPr>
      </w:pPr>
      <w:r w:rsidRPr="005C1A57">
        <w:t xml:space="preserve">Det </w:t>
      </w:r>
      <w:r w:rsidR="009C0C39">
        <w:t xml:space="preserve">er </w:t>
      </w:r>
      <w:r w:rsidRPr="005C1A57">
        <w:t>6 meters byggegrense fra bekker og større flomveier</w:t>
      </w:r>
      <w:r w:rsidR="00CA027C">
        <w:t>.</w:t>
      </w:r>
    </w:p>
    <w:p w14:paraId="40F1E53E" w14:textId="07839E05" w:rsidR="00EF14B6" w:rsidRDefault="00F20CAB" w:rsidP="005272C5">
      <w:pPr>
        <w:pStyle w:val="Listeavsnitt"/>
        <w:numPr>
          <w:ilvl w:val="0"/>
          <w:numId w:val="35"/>
        </w:numPr>
      </w:pPr>
      <w:r>
        <w:t xml:space="preserve">Det er </w:t>
      </w:r>
      <w:r w:rsidR="005C1A57" w:rsidRPr="005C1A57">
        <w:t>3 meter</w:t>
      </w:r>
      <w:r w:rsidR="00CA027C">
        <w:t>s byggegrense</w:t>
      </w:r>
      <w:r w:rsidR="005C1A57" w:rsidRPr="005C1A57">
        <w:t xml:space="preserve"> fra myrområder.</w:t>
      </w:r>
    </w:p>
    <w:p w14:paraId="093E2116" w14:textId="77777777" w:rsidR="00E13343" w:rsidRPr="00522892" w:rsidRDefault="00E13343" w:rsidP="002220A1">
      <w:pPr>
        <w:pStyle w:val="Overskrift2"/>
      </w:pPr>
      <w:bookmarkStart w:id="176" w:name="_Toc130209538"/>
      <w:bookmarkStart w:id="177" w:name="_Toc130460873"/>
      <w:bookmarkStart w:id="178" w:name="_Toc159327855"/>
      <w:bookmarkStart w:id="179" w:name="_Toc161055902"/>
      <w:bookmarkStart w:id="180" w:name="_Toc161143243"/>
      <w:r w:rsidRPr="00522892">
        <w:lastRenderedPageBreak/>
        <w:t>Fornybar energi</w:t>
      </w:r>
      <w:bookmarkEnd w:id="176"/>
      <w:bookmarkEnd w:id="177"/>
      <w:bookmarkEnd w:id="178"/>
      <w:bookmarkEnd w:id="179"/>
      <w:bookmarkEnd w:id="180"/>
    </w:p>
    <w:p w14:paraId="1F44F714" w14:textId="4B918E67" w:rsidR="002C4405" w:rsidRPr="00420699" w:rsidRDefault="00DC65C0" w:rsidP="005C220C">
      <w:pPr>
        <w:pStyle w:val="Overskrift3"/>
        <w:rPr>
          <w:lang w:val="nb-NO"/>
        </w:rPr>
      </w:pPr>
      <w:bookmarkStart w:id="181" w:name="_Ref129864379"/>
      <w:bookmarkStart w:id="182" w:name="_Toc130209539"/>
      <w:bookmarkStart w:id="183" w:name="_Toc130460874"/>
      <w:bookmarkStart w:id="184" w:name="_Toc159327856"/>
      <w:bookmarkStart w:id="185" w:name="_Toc161055903"/>
      <w:bookmarkStart w:id="186" w:name="_Toc161143244"/>
      <w:r w:rsidRPr="00420699">
        <w:rPr>
          <w:lang w:val="nb-NO"/>
        </w:rPr>
        <w:t>Sol</w:t>
      </w:r>
      <w:r w:rsidR="0061107C" w:rsidRPr="00420699">
        <w:rPr>
          <w:lang w:val="nb-NO"/>
        </w:rPr>
        <w:t>energi</w:t>
      </w:r>
      <w:bookmarkEnd w:id="181"/>
      <w:bookmarkEnd w:id="182"/>
      <w:bookmarkEnd w:id="183"/>
      <w:bookmarkEnd w:id="184"/>
      <w:bookmarkEnd w:id="185"/>
      <w:bookmarkEnd w:id="186"/>
    </w:p>
    <w:p w14:paraId="6F47F17E" w14:textId="5E90A3C1" w:rsidR="00E13343" w:rsidRPr="00B67E38" w:rsidRDefault="000D02C9" w:rsidP="003B127D">
      <w:r w:rsidRPr="00B67E38">
        <w:t xml:space="preserve">Frittstående solcelleanlegg tillates ikke. </w:t>
      </w:r>
      <w:r w:rsidR="00E13343" w:rsidRPr="00B67E38">
        <w:t xml:space="preserve">Solceller </w:t>
      </w:r>
      <w:r w:rsidR="00652704" w:rsidRPr="00B67E38">
        <w:t xml:space="preserve">tillates med </w:t>
      </w:r>
      <w:r w:rsidR="00370297" w:rsidRPr="00B67E38">
        <w:t>følgende vilkår</w:t>
      </w:r>
      <w:r w:rsidR="00C63F61" w:rsidRPr="00B67E38">
        <w:t>:</w:t>
      </w:r>
      <w:r w:rsidR="00390606" w:rsidRPr="00B67E38">
        <w:t xml:space="preserve"> </w:t>
      </w:r>
    </w:p>
    <w:p w14:paraId="59FF8D21" w14:textId="5F4ED331" w:rsidR="003E5111" w:rsidRPr="00B67E38" w:rsidRDefault="003E5111" w:rsidP="00DD43DC">
      <w:pPr>
        <w:pStyle w:val="Listeavsnitt"/>
        <w:numPr>
          <w:ilvl w:val="0"/>
          <w:numId w:val="89"/>
        </w:numPr>
      </w:pPr>
      <w:r>
        <w:t>Det</w:t>
      </w:r>
      <w:r w:rsidRPr="00321C1C">
        <w:t xml:space="preserve"> skal det tas spesielt hensyn til </w:t>
      </w:r>
      <w:r w:rsidR="006A0E19">
        <w:t xml:space="preserve">omgivelsene og </w:t>
      </w:r>
      <w:r w:rsidRPr="00321C1C">
        <w:t>kultur</w:t>
      </w:r>
      <w:r>
        <w:t>miljøet</w:t>
      </w:r>
      <w:r w:rsidRPr="00321C1C">
        <w:t xml:space="preserve"> mht. plassering og størrelse. </w:t>
      </w:r>
    </w:p>
    <w:p w14:paraId="7E7C7B79" w14:textId="2C95A346" w:rsidR="00390606" w:rsidRPr="00B67E38" w:rsidRDefault="00D56A1F" w:rsidP="00DD43DC">
      <w:pPr>
        <w:pStyle w:val="Listeavsnitt"/>
        <w:numPr>
          <w:ilvl w:val="0"/>
          <w:numId w:val="89"/>
        </w:numPr>
      </w:pPr>
      <w:r w:rsidRPr="00B67E38">
        <w:t xml:space="preserve">Ved bruk av solpaneler/solceller skal disse etableres som en integrert del av tak eller veggfasader. </w:t>
      </w:r>
      <w:r w:rsidR="00390606" w:rsidRPr="00B67E38">
        <w:t>Solcelle</w:t>
      </w:r>
      <w:r w:rsidR="00E508F0" w:rsidRPr="00B67E38">
        <w:t>anlegget</w:t>
      </w:r>
      <w:r w:rsidR="04B2913C" w:rsidRPr="00B67E38">
        <w:t xml:space="preserve"> </w:t>
      </w:r>
      <w:r w:rsidRPr="00B67E38">
        <w:t>skal følge bygningskroppen.</w:t>
      </w:r>
    </w:p>
    <w:p w14:paraId="2492DADE" w14:textId="67C39E19" w:rsidR="00CC1C09" w:rsidRPr="00B67E38" w:rsidRDefault="00CC1C09" w:rsidP="00DD43DC">
      <w:pPr>
        <w:pStyle w:val="Listeavsnitt"/>
        <w:numPr>
          <w:ilvl w:val="0"/>
          <w:numId w:val="89"/>
        </w:numPr>
      </w:pPr>
      <w:r w:rsidRPr="00B67E38">
        <w:t xml:space="preserve">Det kan benyttes takflater </w:t>
      </w:r>
      <w:r w:rsidR="00D56A1F" w:rsidRPr="00B67E38">
        <w:t>og/</w:t>
      </w:r>
      <w:r w:rsidRPr="00B67E38">
        <w:t>eller vegg til montering av solceller.</w:t>
      </w:r>
    </w:p>
    <w:p w14:paraId="76162A39" w14:textId="77777777" w:rsidR="004F5260" w:rsidRDefault="4FA07113" w:rsidP="00DD43DC">
      <w:pPr>
        <w:pStyle w:val="Listeavsnitt"/>
        <w:numPr>
          <w:ilvl w:val="0"/>
          <w:numId w:val="89"/>
        </w:numPr>
      </w:pPr>
      <w:r w:rsidRPr="00B67E38">
        <w:t>Solceller tillates kun med ikke</w:t>
      </w:r>
      <w:r w:rsidR="00506B4F" w:rsidRPr="00B67E38">
        <w:t>-</w:t>
      </w:r>
      <w:r w:rsidRPr="00B67E38">
        <w:t>ref</w:t>
      </w:r>
      <w:r w:rsidR="5AE837D3" w:rsidRPr="00B67E38">
        <w:t>lekterende</w:t>
      </w:r>
      <w:r w:rsidRPr="00B67E38">
        <w:t xml:space="preserve"> materiale.</w:t>
      </w:r>
      <w:r w:rsidR="0089172A" w:rsidRPr="0089172A">
        <w:t xml:space="preserve"> </w:t>
      </w:r>
    </w:p>
    <w:p w14:paraId="2BDF5FA7" w14:textId="46D4BE93" w:rsidR="002C4405" w:rsidRPr="00420699" w:rsidRDefault="0061107C" w:rsidP="005C220C">
      <w:pPr>
        <w:pStyle w:val="Overskrift3"/>
        <w:rPr>
          <w:lang w:val="nb-NO"/>
        </w:rPr>
      </w:pPr>
      <w:bookmarkStart w:id="187" w:name="_Ref129863305"/>
      <w:bookmarkStart w:id="188" w:name="_Toc130209541"/>
      <w:bookmarkStart w:id="189" w:name="_Toc130460876"/>
      <w:bookmarkStart w:id="190" w:name="_Toc159327858"/>
      <w:bookmarkStart w:id="191" w:name="_Toc161055904"/>
      <w:bookmarkStart w:id="192" w:name="_Toc161143245"/>
      <w:r w:rsidRPr="00420699">
        <w:rPr>
          <w:lang w:val="nb-NO"/>
        </w:rPr>
        <w:t>Vindturbiner</w:t>
      </w:r>
      <w:bookmarkEnd w:id="187"/>
      <w:bookmarkEnd w:id="188"/>
      <w:bookmarkEnd w:id="189"/>
      <w:bookmarkEnd w:id="190"/>
      <w:bookmarkEnd w:id="191"/>
      <w:bookmarkEnd w:id="192"/>
    </w:p>
    <w:p w14:paraId="1D1CFBCB" w14:textId="46A1335D" w:rsidR="00B67E38" w:rsidRPr="00B67E38" w:rsidRDefault="00707FF7" w:rsidP="00DD43DC">
      <w:pPr>
        <w:pStyle w:val="Listeavsnitt"/>
        <w:numPr>
          <w:ilvl w:val="0"/>
          <w:numId w:val="36"/>
        </w:numPr>
      </w:pPr>
      <w:r w:rsidRPr="00B67E38">
        <w:t>Det tillates</w:t>
      </w:r>
      <w:r w:rsidR="00520A79" w:rsidRPr="00B67E38">
        <w:t xml:space="preserve"> m</w:t>
      </w:r>
      <w:r w:rsidR="00E13343" w:rsidRPr="00B67E38">
        <w:t xml:space="preserve">indre </w:t>
      </w:r>
      <w:r w:rsidR="00D21FAD" w:rsidRPr="00B67E38">
        <w:t>h</w:t>
      </w:r>
      <w:r w:rsidR="00D5503A" w:rsidRPr="00B67E38">
        <w:t>orisontale</w:t>
      </w:r>
      <w:r w:rsidR="00D21FAD" w:rsidRPr="00B67E38">
        <w:t xml:space="preserve"> </w:t>
      </w:r>
      <w:r w:rsidR="00E13343" w:rsidRPr="00B67E38">
        <w:t xml:space="preserve">vindturbiner med </w:t>
      </w:r>
      <w:r w:rsidR="001B0B87" w:rsidRPr="00B67E38">
        <w:t>avskjermet</w:t>
      </w:r>
      <w:r w:rsidR="00E13343" w:rsidRPr="00B67E38">
        <w:t xml:space="preserve">/beskyttet </w:t>
      </w:r>
      <w:r w:rsidR="00785CBB" w:rsidRPr="00B67E38">
        <w:t>rotorblad</w:t>
      </w:r>
      <w:r w:rsidR="00520A79" w:rsidRPr="00B67E38">
        <w:t>.</w:t>
      </w:r>
      <w:r w:rsidR="00E13343" w:rsidRPr="00B67E38">
        <w:t xml:space="preserve"> </w:t>
      </w:r>
      <w:r w:rsidR="00520A79" w:rsidRPr="00B67E38">
        <w:t xml:space="preserve">Dette gjelder kun </w:t>
      </w:r>
      <w:r w:rsidR="0067238B" w:rsidRPr="00B67E38">
        <w:t xml:space="preserve">for </w:t>
      </w:r>
      <w:r w:rsidR="00520A79" w:rsidRPr="00B67E38">
        <w:t xml:space="preserve">større bygg </w:t>
      </w:r>
      <w:r w:rsidR="00692B87" w:rsidRPr="00612785">
        <w:t xml:space="preserve">over </w:t>
      </w:r>
      <w:r w:rsidR="0019381E">
        <w:t>500</w:t>
      </w:r>
      <w:r w:rsidR="00692B87" w:rsidRPr="00612785">
        <w:t xml:space="preserve"> m</w:t>
      </w:r>
      <w:r w:rsidR="00692B87" w:rsidRPr="001F667A">
        <w:rPr>
          <w:vertAlign w:val="superscript"/>
        </w:rPr>
        <w:t>2</w:t>
      </w:r>
      <w:r w:rsidR="00692B87" w:rsidRPr="00612785">
        <w:t xml:space="preserve"> eller </w:t>
      </w:r>
      <w:r w:rsidR="00C723B0" w:rsidRPr="00612785">
        <w:t xml:space="preserve">bygg </w:t>
      </w:r>
      <w:r w:rsidR="00E13343" w:rsidRPr="00D02D6D">
        <w:t>med</w:t>
      </w:r>
      <w:r w:rsidR="00E13343" w:rsidRPr="00B67E38">
        <w:t xml:space="preserve"> </w:t>
      </w:r>
      <w:r w:rsidR="002A6E0C" w:rsidRPr="00B67E38">
        <w:t>8 e</w:t>
      </w:r>
      <w:r w:rsidR="00E13343" w:rsidRPr="00B67E38">
        <w:t>nheter</w:t>
      </w:r>
      <w:r w:rsidR="00D02D6D">
        <w:t xml:space="preserve"> </w:t>
      </w:r>
      <w:r w:rsidR="00D02D6D" w:rsidRPr="00D02D6D">
        <w:t>eller fler</w:t>
      </w:r>
      <w:r w:rsidR="009E799E">
        <w:t>e</w:t>
      </w:r>
      <w:r w:rsidR="00E13343" w:rsidRPr="00B67E38">
        <w:t>.</w:t>
      </w:r>
      <w:r w:rsidR="00FA4DDC" w:rsidRPr="00B67E38">
        <w:t xml:space="preserve"> </w:t>
      </w:r>
      <w:r w:rsidR="006D47D3" w:rsidRPr="00B67E38">
        <w:t>Lydnivå og andre tekniske faktorer</w:t>
      </w:r>
      <w:r w:rsidR="00F6687E" w:rsidRPr="00B67E38">
        <w:t xml:space="preserve"> må godkjennes før tiltak kan iverksettes. </w:t>
      </w:r>
    </w:p>
    <w:p w14:paraId="484D424B" w14:textId="23BFBCBF" w:rsidR="00E13343" w:rsidRPr="00B67E38" w:rsidRDefault="00E13343" w:rsidP="00DD43DC">
      <w:pPr>
        <w:pStyle w:val="Listeavsnitt"/>
        <w:numPr>
          <w:ilvl w:val="0"/>
          <w:numId w:val="36"/>
        </w:numPr>
      </w:pPr>
      <w:r w:rsidRPr="00B67E38">
        <w:t xml:space="preserve">Tradisjonelle vindmøller med uskjermet vertikalt roterende blad tillates ikke, uansett størrelse.    </w:t>
      </w:r>
    </w:p>
    <w:p w14:paraId="372EED0F" w14:textId="5AA0C227" w:rsidR="0061107C" w:rsidRPr="00420699" w:rsidRDefault="00420699" w:rsidP="005C220C">
      <w:pPr>
        <w:pStyle w:val="Overskrift3"/>
        <w:rPr>
          <w:lang w:val="nb-NO"/>
        </w:rPr>
      </w:pPr>
      <w:bookmarkStart w:id="193" w:name="_Toc130209542"/>
      <w:bookmarkStart w:id="194" w:name="_Toc130460877"/>
      <w:bookmarkStart w:id="195" w:name="_Toc159327859"/>
      <w:bookmarkStart w:id="196" w:name="_Toc161055905"/>
      <w:bookmarkStart w:id="197" w:name="_Toc161143246"/>
      <w:r w:rsidRPr="00420699">
        <w:rPr>
          <w:lang w:val="nb-NO"/>
        </w:rPr>
        <w:t>Framtidige</w:t>
      </w:r>
      <w:r w:rsidR="00A26117" w:rsidRPr="00420699">
        <w:rPr>
          <w:lang w:val="nb-NO"/>
        </w:rPr>
        <w:t xml:space="preserve"> innovative løsninger</w:t>
      </w:r>
      <w:bookmarkEnd w:id="193"/>
      <w:bookmarkEnd w:id="194"/>
      <w:bookmarkEnd w:id="195"/>
      <w:bookmarkEnd w:id="196"/>
      <w:bookmarkEnd w:id="197"/>
    </w:p>
    <w:p w14:paraId="7F99933E" w14:textId="283BE61E" w:rsidR="00E13343" w:rsidRDefault="008F4DB2" w:rsidP="00DD43DC">
      <w:pPr>
        <w:pStyle w:val="Listeavsnitt"/>
        <w:numPr>
          <w:ilvl w:val="0"/>
          <w:numId w:val="37"/>
        </w:numPr>
      </w:pPr>
      <w:r w:rsidRPr="00B67E38">
        <w:t xml:space="preserve">Nye innovative løsninger for </w:t>
      </w:r>
      <w:r w:rsidR="00F16356" w:rsidRPr="00B67E38">
        <w:t xml:space="preserve">fornybar energi og lagring av energi kan </w:t>
      </w:r>
      <w:r w:rsidR="5F64EA3D" w:rsidRPr="00B67E38">
        <w:t>etter</w:t>
      </w:r>
      <w:r w:rsidR="008A4B12" w:rsidRPr="00B67E38">
        <w:t xml:space="preserve"> søknad </w:t>
      </w:r>
      <w:r w:rsidR="00F16356" w:rsidRPr="00B67E38">
        <w:t>tillat</w:t>
      </w:r>
      <w:r w:rsidR="4683A512" w:rsidRPr="00B67E38">
        <w:t>es</w:t>
      </w:r>
      <w:r w:rsidR="00F16356" w:rsidRPr="00B67E38">
        <w:t xml:space="preserve"> av kommunen</w:t>
      </w:r>
      <w:r w:rsidR="06AB822B" w:rsidRPr="00B67E38">
        <w:t>, dersom disse</w:t>
      </w:r>
      <w:r w:rsidR="00541203" w:rsidRPr="00B67E38">
        <w:t xml:space="preserve"> ikke er i konflikt med </w:t>
      </w:r>
      <w:r w:rsidR="00781468" w:rsidRPr="00B67E38">
        <w:t>øvrige</w:t>
      </w:r>
      <w:r w:rsidR="00541203" w:rsidRPr="00B67E38">
        <w:t xml:space="preserve"> punkter</w:t>
      </w:r>
      <w:r w:rsidR="00616E4C">
        <w:t xml:space="preserve"> </w:t>
      </w:r>
      <w:r w:rsidR="00FB7595" w:rsidRPr="00FB7595">
        <w:t>i planen</w:t>
      </w:r>
      <w:r w:rsidR="00541203" w:rsidRPr="00B67E38">
        <w:t xml:space="preserve">.  </w:t>
      </w:r>
    </w:p>
    <w:p w14:paraId="12AFE7D3" w14:textId="5E49D494" w:rsidR="00B06836" w:rsidRPr="00420699" w:rsidRDefault="00B06836" w:rsidP="00B06836">
      <w:pPr>
        <w:pStyle w:val="Overskrift2"/>
      </w:pPr>
      <w:bookmarkStart w:id="198" w:name="_Toc161055906"/>
      <w:bookmarkStart w:id="199" w:name="_Toc161143247"/>
      <w:bookmarkStart w:id="200" w:name="_Toc130209544"/>
      <w:bookmarkStart w:id="201" w:name="_Toc130460879"/>
      <w:bookmarkStart w:id="202" w:name="_Toc159327860"/>
      <w:r w:rsidRPr="00420699">
        <w:t>Bruk</w:t>
      </w:r>
      <w:r w:rsidR="00EA4193">
        <w:t xml:space="preserve">sendring til </w:t>
      </w:r>
      <w:r w:rsidRPr="00420699">
        <w:t>helårsbolig</w:t>
      </w:r>
      <w:bookmarkEnd w:id="198"/>
      <w:bookmarkEnd w:id="199"/>
    </w:p>
    <w:p w14:paraId="015D3C75" w14:textId="77777777" w:rsidR="00B06836" w:rsidRPr="00420699" w:rsidRDefault="00B06836" w:rsidP="00DD43DC">
      <w:pPr>
        <w:pStyle w:val="Listeavsnitt"/>
        <w:numPr>
          <w:ilvl w:val="0"/>
          <w:numId w:val="38"/>
        </w:numPr>
      </w:pPr>
      <w:r w:rsidRPr="00420699">
        <w:t xml:space="preserve">Som hovedregel tillates det ikke bruksendring av bygning til helårsbolig. </w:t>
      </w:r>
    </w:p>
    <w:p w14:paraId="70E50DD2" w14:textId="77777777" w:rsidR="00B06836" w:rsidRPr="00420699" w:rsidRDefault="00B06836" w:rsidP="00DD43DC">
      <w:pPr>
        <w:pStyle w:val="Listeavsnitt"/>
        <w:numPr>
          <w:ilvl w:val="0"/>
          <w:numId w:val="38"/>
        </w:numPr>
      </w:pPr>
      <w:r w:rsidRPr="00420699">
        <w:t>Etter søknad kan det tillates bruksendring til helårsbolig, dersom det er nødvendig å bo på Nordseter for å utøve turistrelatert næringsaktivitet.</w:t>
      </w:r>
    </w:p>
    <w:p w14:paraId="1E502FC6" w14:textId="77777777" w:rsidR="00B06836" w:rsidRPr="00420699" w:rsidRDefault="00B06836" w:rsidP="00DD43DC">
      <w:pPr>
        <w:pStyle w:val="Listeavsnitt"/>
        <w:numPr>
          <w:ilvl w:val="0"/>
          <w:numId w:val="38"/>
        </w:numPr>
      </w:pPr>
      <w:r w:rsidRPr="00420699">
        <w:t xml:space="preserve">Det tillates ikke oppføring av ny boligbebyggelse. </w:t>
      </w:r>
    </w:p>
    <w:p w14:paraId="54452603" w14:textId="3EDFC1D0" w:rsidR="00E13343" w:rsidRPr="00D5519B" w:rsidRDefault="41E7523B" w:rsidP="002220A1">
      <w:pPr>
        <w:pStyle w:val="Overskrift2"/>
      </w:pPr>
      <w:bookmarkStart w:id="203" w:name="_Toc161055907"/>
      <w:bookmarkStart w:id="204" w:name="_Toc161143248"/>
      <w:r w:rsidRPr="00D5519B">
        <w:t>Rekkefølgekrav</w:t>
      </w:r>
      <w:bookmarkEnd w:id="200"/>
      <w:bookmarkEnd w:id="201"/>
      <w:bookmarkEnd w:id="202"/>
      <w:bookmarkEnd w:id="203"/>
      <w:bookmarkEnd w:id="204"/>
      <w:r w:rsidR="00B430F4">
        <w:t xml:space="preserve"> </w:t>
      </w:r>
    </w:p>
    <w:p w14:paraId="53494CBC" w14:textId="38BEAF97" w:rsidR="0075545F" w:rsidRPr="00420699" w:rsidRDefault="00010118" w:rsidP="005C220C">
      <w:pPr>
        <w:pStyle w:val="Overskrift3"/>
        <w:rPr>
          <w:lang w:val="nb-NO"/>
        </w:rPr>
      </w:pPr>
      <w:bookmarkStart w:id="205" w:name="_Toc159327861"/>
      <w:bookmarkStart w:id="206" w:name="_Toc161055908"/>
      <w:bookmarkStart w:id="207" w:name="_Toc161143249"/>
      <w:r w:rsidRPr="00420699">
        <w:rPr>
          <w:lang w:val="nb-NO"/>
        </w:rPr>
        <w:t>Generelt</w:t>
      </w:r>
      <w:bookmarkEnd w:id="205"/>
      <w:bookmarkEnd w:id="206"/>
      <w:bookmarkEnd w:id="207"/>
      <w:r w:rsidR="008717DA" w:rsidRPr="00420699">
        <w:rPr>
          <w:lang w:val="nb-NO"/>
        </w:rPr>
        <w:t xml:space="preserve"> </w:t>
      </w:r>
    </w:p>
    <w:p w14:paraId="509C9AFD" w14:textId="72D2215A" w:rsidR="00E13343" w:rsidRPr="00451C24" w:rsidRDefault="2F95DB52" w:rsidP="00882F34">
      <w:r w:rsidRPr="00451C24">
        <w:t>Utbygging</w:t>
      </w:r>
      <w:r w:rsidR="00112D72" w:rsidRPr="00451C24">
        <w:t>/ti</w:t>
      </w:r>
      <w:r w:rsidR="00B962D8" w:rsidRPr="00451C24">
        <w:t>ltak</w:t>
      </w:r>
      <w:r w:rsidRPr="00451C24">
        <w:t xml:space="preserve"> kan ikke finne sted før følgende forhold er etablert eller sikret vil bli etablert: </w:t>
      </w:r>
    </w:p>
    <w:p w14:paraId="08FB7EF8" w14:textId="527F2D73" w:rsidR="00E13343" w:rsidRPr="00451C24" w:rsidRDefault="2F95DB52" w:rsidP="00DD43DC">
      <w:pPr>
        <w:pStyle w:val="Listeavsnitt"/>
        <w:numPr>
          <w:ilvl w:val="0"/>
          <w:numId w:val="82"/>
        </w:numPr>
      </w:pPr>
      <w:r w:rsidRPr="00451C24">
        <w:t>Trafikksikker adkomst</w:t>
      </w:r>
      <w:r w:rsidR="008B3210" w:rsidRPr="00451C24">
        <w:t>.</w:t>
      </w:r>
      <w:r w:rsidRPr="00451C24">
        <w:t xml:space="preserve"> </w:t>
      </w:r>
    </w:p>
    <w:p w14:paraId="71055ECB" w14:textId="55BA4B1E" w:rsidR="00E13343" w:rsidRPr="00451C24" w:rsidRDefault="2F95DB52" w:rsidP="00DD43DC">
      <w:pPr>
        <w:pStyle w:val="Listeavsnitt"/>
        <w:numPr>
          <w:ilvl w:val="0"/>
          <w:numId w:val="82"/>
        </w:numPr>
      </w:pPr>
      <w:r w:rsidRPr="00451C24">
        <w:t>Opparbeidet adkomst/kjøreveg, parkeringsarealer, ev. holdeplasser for kollektivtrafikk.</w:t>
      </w:r>
    </w:p>
    <w:p w14:paraId="648BA694" w14:textId="3AE22DFD" w:rsidR="006213E2" w:rsidRPr="00451C24" w:rsidRDefault="2F95DB52" w:rsidP="00DD43DC">
      <w:pPr>
        <w:pStyle w:val="Listeavsnitt"/>
        <w:numPr>
          <w:ilvl w:val="0"/>
          <w:numId w:val="82"/>
        </w:numPr>
      </w:pPr>
      <w:r w:rsidRPr="00451C24">
        <w:t>Nødvendige trafikksikkerhetstiltak.</w:t>
      </w:r>
    </w:p>
    <w:p w14:paraId="49CDD85C" w14:textId="1D12104F" w:rsidR="00E13343" w:rsidRPr="00451C24" w:rsidRDefault="00DD093C" w:rsidP="00DD43DC">
      <w:pPr>
        <w:pStyle w:val="Listeavsnitt"/>
        <w:numPr>
          <w:ilvl w:val="0"/>
          <w:numId w:val="82"/>
        </w:numPr>
      </w:pPr>
      <w:r>
        <w:t>G</w:t>
      </w:r>
      <w:r w:rsidR="00EF4E68" w:rsidRPr="00451C24">
        <w:t>odkjent vann</w:t>
      </w:r>
      <w:r w:rsidR="00570F62" w:rsidRPr="00451C24">
        <w:t>– og avløpsløsning</w:t>
      </w:r>
      <w:r w:rsidR="00944EC2" w:rsidRPr="00451C24">
        <w:t>.</w:t>
      </w:r>
    </w:p>
    <w:p w14:paraId="707A5E13" w14:textId="680079CB" w:rsidR="00E13343" w:rsidRPr="006B0113" w:rsidRDefault="00D34330" w:rsidP="00DD43DC">
      <w:pPr>
        <w:pStyle w:val="Listeavsnitt"/>
        <w:numPr>
          <w:ilvl w:val="0"/>
          <w:numId w:val="82"/>
        </w:numPr>
      </w:pPr>
      <w:r>
        <w:t>G</w:t>
      </w:r>
      <w:r w:rsidR="00F90AE6" w:rsidRPr="006B0113">
        <w:t>odkjent overvannsplan</w:t>
      </w:r>
      <w:r w:rsidR="00C62D3D" w:rsidRPr="006B0113">
        <w:t xml:space="preserve"> for tomten</w:t>
      </w:r>
      <w:r w:rsidR="00C512F0" w:rsidRPr="006B0113">
        <w:t>/tiltaket</w:t>
      </w:r>
      <w:r w:rsidR="00C62D3D" w:rsidRPr="006B0113">
        <w:t xml:space="preserve"> i sin helhet</w:t>
      </w:r>
      <w:r w:rsidR="00F90AE6" w:rsidRPr="006B0113">
        <w:t>.</w:t>
      </w:r>
    </w:p>
    <w:p w14:paraId="6FEC0CD0" w14:textId="6B1BCAA1" w:rsidR="00256222" w:rsidRPr="006B0113" w:rsidRDefault="00256222" w:rsidP="00DD43DC">
      <w:pPr>
        <w:pStyle w:val="Listeavsnitt"/>
        <w:numPr>
          <w:ilvl w:val="0"/>
          <w:numId w:val="82"/>
        </w:numPr>
      </w:pPr>
      <w:r w:rsidRPr="006B0113">
        <w:t>Nødvendige sikkerhetstiltak</w:t>
      </w:r>
      <w:r w:rsidR="009945E6" w:rsidRPr="006B0113">
        <w:t xml:space="preserve"> mot naturfare.</w:t>
      </w:r>
    </w:p>
    <w:p w14:paraId="41904DE8" w14:textId="0921C76B" w:rsidR="00E13343" w:rsidRPr="006B0113" w:rsidRDefault="2F95DB52" w:rsidP="00DD43DC">
      <w:pPr>
        <w:pStyle w:val="Listeavsnitt"/>
        <w:numPr>
          <w:ilvl w:val="0"/>
          <w:numId w:val="82"/>
        </w:numPr>
      </w:pPr>
      <w:r w:rsidRPr="006B0113">
        <w:t>Nødvendige tiltak mot støy.</w:t>
      </w:r>
    </w:p>
    <w:p w14:paraId="1034A1ED" w14:textId="5086A779" w:rsidR="00F174DE" w:rsidRDefault="00AF4AD6" w:rsidP="00DD43DC">
      <w:pPr>
        <w:pStyle w:val="Listeavsnitt"/>
        <w:numPr>
          <w:ilvl w:val="0"/>
          <w:numId w:val="82"/>
        </w:numPr>
      </w:pPr>
      <w:r w:rsidRPr="006B0113">
        <w:t>Turveg langs Nordsetervegen</w:t>
      </w:r>
      <w:r w:rsidR="00685BDC" w:rsidRPr="006B0113">
        <w:t xml:space="preserve"> skal være opparbeidet før nye </w:t>
      </w:r>
      <w:r w:rsidR="006B103E" w:rsidRPr="006B0113">
        <w:t xml:space="preserve">enheter innenfor </w:t>
      </w:r>
      <w:r w:rsidR="00AD0A68" w:rsidRPr="006B0113">
        <w:t>nye byggeområder og</w:t>
      </w:r>
      <w:r w:rsidR="009827EA" w:rsidRPr="006B0113">
        <w:t xml:space="preserve"> øvrige</w:t>
      </w:r>
      <w:r w:rsidR="00AD0A68" w:rsidRPr="006B0113">
        <w:t xml:space="preserve"> </w:t>
      </w:r>
      <w:r w:rsidR="00A7275B" w:rsidRPr="006B0113">
        <w:t xml:space="preserve">tiltak som </w:t>
      </w:r>
      <w:r w:rsidR="00FE3BBA" w:rsidRPr="006B0113">
        <w:t xml:space="preserve">medfører </w:t>
      </w:r>
      <w:r w:rsidR="006F5FA7" w:rsidRPr="006B0113">
        <w:t>4 eller flere enheter</w:t>
      </w:r>
      <w:r w:rsidR="006B103E" w:rsidRPr="006B0113">
        <w:t xml:space="preserve"> kan gis ferdigattest</w:t>
      </w:r>
      <w:r w:rsidR="00A00959" w:rsidRPr="006B0113">
        <w:t>/midlertidig brukstillatelse</w:t>
      </w:r>
      <w:r w:rsidR="006B103E" w:rsidRPr="006B0113">
        <w:t xml:space="preserve">. </w:t>
      </w:r>
    </w:p>
    <w:p w14:paraId="38199200" w14:textId="3E577EAC" w:rsidR="00984F02" w:rsidRPr="00342F0C" w:rsidRDefault="00984F02" w:rsidP="00984F02">
      <w:pPr>
        <w:pStyle w:val="Listeavsnitt"/>
        <w:numPr>
          <w:ilvl w:val="0"/>
          <w:numId w:val="82"/>
        </w:numPr>
      </w:pPr>
      <w:r w:rsidRPr="00342F0C">
        <w:t>Før ny bebyggelse kan etableres skal det være dokumentert og sikret tilstrekkelig kapasitet for håndtering i vann- og avløpsnettverket. Denne bygges iht</w:t>
      </w:r>
      <w:r w:rsidR="00514A98">
        <w:t>.</w:t>
      </w:r>
      <w:r w:rsidRPr="00342F0C">
        <w:t xml:space="preserve"> den til enhver tid gjeldende kommunale standard.</w:t>
      </w:r>
    </w:p>
    <w:p w14:paraId="7A11F084" w14:textId="77777777" w:rsidR="0040007C" w:rsidRPr="006B0113" w:rsidRDefault="0040007C" w:rsidP="004664C8">
      <w:pPr>
        <w:pStyle w:val="Listeavsnitt"/>
      </w:pPr>
    </w:p>
    <w:p w14:paraId="6B8D6F3B" w14:textId="18EE3CD2" w:rsidR="17016ACE" w:rsidRPr="00420699" w:rsidRDefault="17016ACE" w:rsidP="005C220C">
      <w:pPr>
        <w:pStyle w:val="Overskrift3"/>
        <w:rPr>
          <w:lang w:val="nb-NO"/>
        </w:rPr>
      </w:pPr>
      <w:bookmarkStart w:id="208" w:name="_Toc159327862"/>
      <w:bookmarkStart w:id="209" w:name="_Toc161055909"/>
      <w:bookmarkStart w:id="210" w:name="_Toc161143250"/>
      <w:r w:rsidRPr="00420699">
        <w:rPr>
          <w:lang w:val="nb-NO"/>
        </w:rPr>
        <w:lastRenderedPageBreak/>
        <w:t>Spesifikt for de ulike sonene</w:t>
      </w:r>
      <w:bookmarkEnd w:id="208"/>
      <w:bookmarkEnd w:id="209"/>
      <w:bookmarkEnd w:id="210"/>
    </w:p>
    <w:p w14:paraId="381FFFCD" w14:textId="71737F1E" w:rsidR="0075545F" w:rsidRPr="00B67E38" w:rsidRDefault="00A22B7D" w:rsidP="00D907A1">
      <w:r w:rsidRPr="00A22B7D">
        <w:t>T</w:t>
      </w:r>
      <w:r w:rsidR="0075545F" w:rsidRPr="00A22B7D">
        <w:t>i</w:t>
      </w:r>
      <w:r w:rsidR="0075545F" w:rsidRPr="00B67E38">
        <w:t xml:space="preserve">ltak kan ikke finne sted før følgende forhold er etablert eller sikret vil bli etablert: </w:t>
      </w:r>
    </w:p>
    <w:p w14:paraId="0FDE8197" w14:textId="1CA7C554" w:rsidR="00EC522D" w:rsidRPr="00372322" w:rsidRDefault="00EC522D" w:rsidP="00DD43DC">
      <w:pPr>
        <w:pStyle w:val="Listeavsnitt"/>
        <w:numPr>
          <w:ilvl w:val="0"/>
          <w:numId w:val="81"/>
        </w:numPr>
      </w:pPr>
      <w:r w:rsidRPr="00B67E38">
        <w:t>Ved bruk av område BAA</w:t>
      </w:r>
      <w:r w:rsidR="00ED7932">
        <w:t>4</w:t>
      </w:r>
      <w:r w:rsidR="00813354">
        <w:t xml:space="preserve"> -</w:t>
      </w:r>
      <w:r w:rsidRPr="00B67E38">
        <w:t xml:space="preserve"> </w:t>
      </w:r>
      <w:r w:rsidR="008F2C3D" w:rsidRPr="008F2C3D">
        <w:t xml:space="preserve">til nye formål etter avsluttet deponi, </w:t>
      </w:r>
      <w:r w:rsidRPr="00B67E38">
        <w:t>skal det opparbeides</w:t>
      </w:r>
      <w:r w:rsidR="00C03F03" w:rsidRPr="00B67E38">
        <w:t xml:space="preserve"> </w:t>
      </w:r>
      <w:r w:rsidRPr="00B67E38">
        <w:t xml:space="preserve">skiløype fra </w:t>
      </w:r>
      <w:r w:rsidR="00361DFF">
        <w:t>BAA</w:t>
      </w:r>
      <w:r w:rsidR="00247173">
        <w:t>4</w:t>
      </w:r>
      <w:r w:rsidR="00C03F03" w:rsidRPr="00B67E38">
        <w:t xml:space="preserve"> til </w:t>
      </w:r>
      <w:r w:rsidR="00C26BE9">
        <w:t>kryss</w:t>
      </w:r>
      <w:r w:rsidR="000F0D3E">
        <w:t>et</w:t>
      </w:r>
      <w:r w:rsidRPr="00B67E38">
        <w:t xml:space="preserve"> Sjusjøvegen</w:t>
      </w:r>
      <w:r w:rsidR="00DF2B26">
        <w:t>/</w:t>
      </w:r>
      <w:r w:rsidR="005459C8" w:rsidRPr="00B67E38">
        <w:t>N</w:t>
      </w:r>
      <w:r w:rsidRPr="00B67E38">
        <w:t>ordsetervegen</w:t>
      </w:r>
      <w:r w:rsidR="00247173">
        <w:t xml:space="preserve"> før det kan </w:t>
      </w:r>
      <w:r w:rsidR="00247173" w:rsidRPr="00372322">
        <w:t>gis ferdigattest/</w:t>
      </w:r>
      <w:r w:rsidR="00CE7C8F" w:rsidRPr="00420699">
        <w:t xml:space="preserve"> </w:t>
      </w:r>
      <w:r w:rsidR="00247173" w:rsidRPr="00372322">
        <w:t>midlertidig brukstillatelse</w:t>
      </w:r>
      <w:r w:rsidRPr="00372322">
        <w:t>.</w:t>
      </w:r>
    </w:p>
    <w:p w14:paraId="69A078DE" w14:textId="0F9AD099" w:rsidR="00E34BF7" w:rsidRDefault="00E34BF7" w:rsidP="00DD43DC">
      <w:pPr>
        <w:pStyle w:val="Listeavsnitt"/>
        <w:numPr>
          <w:ilvl w:val="0"/>
          <w:numId w:val="81"/>
        </w:numPr>
      </w:pPr>
      <w:r w:rsidRPr="00B67E38">
        <w:t xml:space="preserve">Før det </w:t>
      </w:r>
      <w:r w:rsidR="00CF141F" w:rsidRPr="00CF141F">
        <w:t>kan gis</w:t>
      </w:r>
      <w:r w:rsidR="00CF141F">
        <w:t xml:space="preserve"> ferdigattest</w:t>
      </w:r>
      <w:r w:rsidR="000562AE">
        <w:t>/ midlertidig brukstillatelse</w:t>
      </w:r>
      <w:r w:rsidR="00CF141F">
        <w:t xml:space="preserve"> </w:t>
      </w:r>
      <w:r w:rsidR="00460E8D" w:rsidRPr="00460E8D">
        <w:t xml:space="preserve">for </w:t>
      </w:r>
      <w:r w:rsidRPr="00B67E38">
        <w:t xml:space="preserve">leilighetskompleks </w:t>
      </w:r>
      <w:r w:rsidR="00B322BF" w:rsidRPr="00B67E38">
        <w:t>i</w:t>
      </w:r>
      <w:r w:rsidR="00EC4848" w:rsidRPr="00B67E38">
        <w:t>nnenfor</w:t>
      </w:r>
      <w:r w:rsidR="00B322BF">
        <w:t xml:space="preserve"> </w:t>
      </w:r>
      <w:r w:rsidR="00CD37EB">
        <w:t xml:space="preserve">FBB </w:t>
      </w:r>
      <w:r w:rsidRPr="00B67E38">
        <w:t>skal det</w:t>
      </w:r>
      <w:r w:rsidR="000D1B4B" w:rsidRPr="00B67E38">
        <w:t xml:space="preserve"> </w:t>
      </w:r>
      <w:r w:rsidRPr="00B67E38">
        <w:t>opparbei</w:t>
      </w:r>
      <w:r w:rsidR="00CA7C1B" w:rsidRPr="00B67E38">
        <w:t>de</w:t>
      </w:r>
      <w:r w:rsidR="002720CD" w:rsidRPr="00B67E38">
        <w:t>s</w:t>
      </w:r>
      <w:r w:rsidR="00CA7C1B" w:rsidRPr="00B67E38">
        <w:t xml:space="preserve"> en</w:t>
      </w:r>
      <w:r w:rsidRPr="00B67E38">
        <w:t xml:space="preserve"> </w:t>
      </w:r>
      <w:r w:rsidR="00E65072">
        <w:t>offentlig</w:t>
      </w:r>
      <w:r w:rsidRPr="00B67E38">
        <w:t xml:space="preserve"> plass ved Landetjern i </w:t>
      </w:r>
      <w:r w:rsidR="00007617" w:rsidRPr="00007617">
        <w:t>tråd med</w:t>
      </w:r>
      <w:r w:rsidR="00007617">
        <w:t xml:space="preserve"> </w:t>
      </w:r>
      <w:r w:rsidR="00B1585F">
        <w:t>pkt</w:t>
      </w:r>
      <w:r w:rsidR="00741D8E">
        <w:t>.</w:t>
      </w:r>
      <w:r w:rsidR="00F4304A">
        <w:t xml:space="preserve"> </w:t>
      </w:r>
      <w:r w:rsidR="00F4304A" w:rsidRPr="00D3052A">
        <w:t>5</w:t>
      </w:r>
      <w:r w:rsidR="00960641" w:rsidRPr="00D3052A">
        <w:t>.</w:t>
      </w:r>
      <w:r w:rsidR="00DA0E58" w:rsidRPr="00D3052A">
        <w:t>4</w:t>
      </w:r>
      <w:r w:rsidR="00BF6B37" w:rsidRPr="00D3052A">
        <w:t>.</w:t>
      </w:r>
      <w:r w:rsidR="005A415F" w:rsidRPr="00B67E38">
        <w:t xml:space="preserve"> </w:t>
      </w:r>
    </w:p>
    <w:p w14:paraId="20CC1ECD" w14:textId="198BDA66" w:rsidR="00C4528E" w:rsidRPr="00D91E59" w:rsidRDefault="00274FD5" w:rsidP="00DD43DC">
      <w:pPr>
        <w:pStyle w:val="Listeavsnitt"/>
        <w:numPr>
          <w:ilvl w:val="0"/>
          <w:numId w:val="81"/>
        </w:numPr>
      </w:pPr>
      <w:r w:rsidRPr="00D91E59">
        <w:t xml:space="preserve">Før </w:t>
      </w:r>
      <w:r w:rsidR="009477E2" w:rsidRPr="00D91E59">
        <w:t>d</w:t>
      </w:r>
      <w:r w:rsidRPr="00D91E59">
        <w:t>et kan gis byggetillate</w:t>
      </w:r>
      <w:r w:rsidR="00B15B83" w:rsidRPr="00D91E59">
        <w:t>l</w:t>
      </w:r>
      <w:r w:rsidRPr="00D91E59">
        <w:t>s</w:t>
      </w:r>
      <w:r w:rsidR="00B15B83" w:rsidRPr="00D91E59">
        <w:t>e</w:t>
      </w:r>
      <w:r w:rsidRPr="00D91E59">
        <w:t xml:space="preserve"> </w:t>
      </w:r>
      <w:r w:rsidRPr="00907CDB">
        <w:t>innenfor FB</w:t>
      </w:r>
      <w:r w:rsidR="003F3211" w:rsidRPr="00907CDB">
        <w:t>B</w:t>
      </w:r>
      <w:r w:rsidRPr="00907CDB">
        <w:t xml:space="preserve"> og </w:t>
      </w:r>
      <w:r w:rsidR="007C7586" w:rsidRPr="00907CDB">
        <w:t>ubebygd</w:t>
      </w:r>
      <w:r w:rsidR="007C7586" w:rsidRPr="00D91E59">
        <w:t xml:space="preserve"> tomt</w:t>
      </w:r>
      <w:r w:rsidR="00631062">
        <w:t xml:space="preserve"> </w:t>
      </w:r>
      <w:r w:rsidR="00FC49B8">
        <w:t>til frittliggende friti</w:t>
      </w:r>
      <w:r w:rsidR="004F3E89">
        <w:t xml:space="preserve">dsbebyggelse </w:t>
      </w:r>
      <w:r w:rsidR="00631062">
        <w:t>(</w:t>
      </w:r>
      <w:r w:rsidR="00B54AE5">
        <w:t>gnr</w:t>
      </w:r>
      <w:r w:rsidR="00163854">
        <w:t xml:space="preserve">/bnr </w:t>
      </w:r>
      <w:r w:rsidR="004C7BD3" w:rsidRPr="00D91E59">
        <w:t>65</w:t>
      </w:r>
      <w:r w:rsidR="00163854">
        <w:t>/</w:t>
      </w:r>
      <w:r w:rsidR="004C7BD3" w:rsidRPr="00D91E59">
        <w:t>478</w:t>
      </w:r>
      <w:r w:rsidR="007C7586" w:rsidRPr="00D91E59">
        <w:t>)</w:t>
      </w:r>
      <w:r w:rsidR="000C78EB">
        <w:t>,</w:t>
      </w:r>
      <w:r w:rsidRPr="00D91E59">
        <w:t xml:space="preserve"> skal </w:t>
      </w:r>
      <w:r w:rsidR="005B0C9F" w:rsidRPr="00D91E59">
        <w:t xml:space="preserve">Leirvegen </w:t>
      </w:r>
      <w:r w:rsidR="00267085" w:rsidRPr="00D91E59">
        <w:t>være utbedret</w:t>
      </w:r>
      <w:r w:rsidR="0033658B" w:rsidRPr="00D91E59">
        <w:t xml:space="preserve"> med </w:t>
      </w:r>
      <w:r w:rsidR="00697E13" w:rsidRPr="00D91E59">
        <w:t xml:space="preserve">grøfter og </w:t>
      </w:r>
      <w:r w:rsidR="0033658B" w:rsidRPr="00D91E59">
        <w:t>overvannstiltak</w:t>
      </w:r>
      <w:r w:rsidR="00697E13" w:rsidRPr="00D91E59">
        <w:t xml:space="preserve"> fra kryss Nordseter til </w:t>
      </w:r>
      <w:r w:rsidR="00007080" w:rsidRPr="00D91E59">
        <w:t xml:space="preserve">Leirvegen 50. Det skal likeledes utbedres </w:t>
      </w:r>
      <w:r w:rsidR="00614C3E" w:rsidRPr="00D91E59">
        <w:t xml:space="preserve">på </w:t>
      </w:r>
      <w:r w:rsidR="0098270F" w:rsidRPr="00D91E59">
        <w:t xml:space="preserve">interne veger </w:t>
      </w:r>
      <w:r w:rsidR="00890232" w:rsidRPr="00D91E59">
        <w:t xml:space="preserve">med adresse </w:t>
      </w:r>
      <w:r w:rsidR="001D432D" w:rsidRPr="00D91E59">
        <w:t>Leirvegen 1 til og med Leirvegen 50.</w:t>
      </w:r>
      <w:r w:rsidR="007C7586" w:rsidRPr="00D91E59">
        <w:t xml:space="preserve"> </w:t>
      </w:r>
    </w:p>
    <w:p w14:paraId="28D92803" w14:textId="73664243" w:rsidR="00650196" w:rsidRPr="00D91E59" w:rsidRDefault="00C4528E" w:rsidP="00DD43DC">
      <w:pPr>
        <w:pStyle w:val="Listeavsnitt"/>
        <w:numPr>
          <w:ilvl w:val="0"/>
          <w:numId w:val="81"/>
        </w:numPr>
      </w:pPr>
      <w:r w:rsidRPr="00D91E59">
        <w:t xml:space="preserve">Før det kan gis byggetillatelse innenfor </w:t>
      </w:r>
      <w:r w:rsidR="00907CDB" w:rsidRPr="00907CDB">
        <w:t>ubebygd</w:t>
      </w:r>
      <w:r w:rsidR="00907CDB" w:rsidRPr="00D91E59">
        <w:t xml:space="preserve"> tomt</w:t>
      </w:r>
      <w:r w:rsidR="00907CDB">
        <w:t xml:space="preserve"> til frittliggende fritidsbebyggelse (gnr/bnr </w:t>
      </w:r>
      <w:r w:rsidR="00907CDB" w:rsidRPr="00D91E59">
        <w:t>65</w:t>
      </w:r>
      <w:r w:rsidR="00907CDB">
        <w:t>/</w:t>
      </w:r>
      <w:r w:rsidR="00907CDB" w:rsidRPr="00D91E59">
        <w:t>478)</w:t>
      </w:r>
      <w:r w:rsidRPr="00D91E59">
        <w:t xml:space="preserve"> </w:t>
      </w:r>
      <w:r w:rsidR="00A17171" w:rsidRPr="008D1CAE">
        <w:t>skal parkeringsplass</w:t>
      </w:r>
      <w:r w:rsidR="00DD3750" w:rsidRPr="008D1CAE">
        <w:t xml:space="preserve"> </w:t>
      </w:r>
      <w:r w:rsidR="00021474" w:rsidRPr="008D1CAE">
        <w:t>P</w:t>
      </w:r>
      <w:r w:rsidR="007A18BB" w:rsidRPr="008D1CAE">
        <w:t>3</w:t>
      </w:r>
      <w:r w:rsidR="00021474" w:rsidRPr="008D1CAE">
        <w:t xml:space="preserve"> </w:t>
      </w:r>
      <w:r w:rsidR="008D1CAE" w:rsidRPr="008D1CAE">
        <w:t>ved</w:t>
      </w:r>
      <w:r w:rsidR="008853B6" w:rsidRPr="008D1CAE">
        <w:t xml:space="preserve"> Landetjern være opparbeidet</w:t>
      </w:r>
      <w:r w:rsidR="00777F8A" w:rsidRPr="008D1CAE">
        <w:t xml:space="preserve"> </w:t>
      </w:r>
      <w:r w:rsidR="00E20D20" w:rsidRPr="008D1CAE">
        <w:t>med 20 parkeringsplasser.</w:t>
      </w:r>
      <w:r w:rsidR="00E20D20" w:rsidRPr="00D91E59">
        <w:t xml:space="preserve"> </w:t>
      </w:r>
      <w:r w:rsidR="00A17171" w:rsidRPr="00D91E59">
        <w:t xml:space="preserve"> </w:t>
      </w:r>
      <w:r w:rsidRPr="00D91E59">
        <w:t xml:space="preserve"> </w:t>
      </w:r>
      <w:r w:rsidR="00274FD5" w:rsidRPr="00D91E59">
        <w:t xml:space="preserve"> </w:t>
      </w:r>
    </w:p>
    <w:p w14:paraId="06F22FC9" w14:textId="6E10D4E4" w:rsidR="00561214" w:rsidRPr="001C423E" w:rsidRDefault="00561214" w:rsidP="00DD43DC">
      <w:pPr>
        <w:pStyle w:val="Listeavsnitt"/>
        <w:numPr>
          <w:ilvl w:val="0"/>
          <w:numId w:val="81"/>
        </w:numPr>
      </w:pPr>
      <w:r w:rsidRPr="00B67E38">
        <w:t xml:space="preserve">Før det gis </w:t>
      </w:r>
      <w:r w:rsidR="00FF7D3B">
        <w:t>ferdigattest/</w:t>
      </w:r>
      <w:r w:rsidR="00445D0D">
        <w:t xml:space="preserve"> </w:t>
      </w:r>
      <w:r w:rsidR="00FF7D3B">
        <w:t xml:space="preserve">midlertidig </w:t>
      </w:r>
      <w:r w:rsidRPr="00B67E38">
        <w:t xml:space="preserve">brukstillatelse for ny </w:t>
      </w:r>
      <w:r w:rsidR="00FF7D3B">
        <w:t>b</w:t>
      </w:r>
      <w:r w:rsidRPr="00B67E38">
        <w:t xml:space="preserve">ebyggelse på </w:t>
      </w:r>
      <w:r w:rsidR="007526C0" w:rsidRPr="00B67E38">
        <w:t xml:space="preserve">område </w:t>
      </w:r>
      <w:r w:rsidRPr="00331D93">
        <w:t>BAA</w:t>
      </w:r>
      <w:r w:rsidR="00BD0340" w:rsidRPr="00331D93">
        <w:t>3</w:t>
      </w:r>
      <w:r w:rsidR="00611CA8" w:rsidRPr="00331D93">
        <w:t xml:space="preserve"> </w:t>
      </w:r>
      <w:r w:rsidRPr="00331D93">
        <w:t>skal</w:t>
      </w:r>
      <w:r w:rsidRPr="00B67E38">
        <w:t xml:space="preserve"> </w:t>
      </w:r>
      <w:r w:rsidR="007B2D3E">
        <w:t>skiløypekryssing</w:t>
      </w:r>
      <w:r w:rsidR="00396FEF">
        <w:t xml:space="preserve"> av Sjusjøvegen </w:t>
      </w:r>
      <w:r w:rsidR="00396FEF" w:rsidRPr="005B36CA">
        <w:t>være</w:t>
      </w:r>
      <w:r w:rsidR="00FB14A7" w:rsidRPr="005B36CA">
        <w:t xml:space="preserve"> </w:t>
      </w:r>
      <w:r w:rsidR="00CD63D5" w:rsidRPr="005B36CA">
        <w:t>utbedre</w:t>
      </w:r>
      <w:r w:rsidR="00611CA8" w:rsidRPr="005B36CA">
        <w:t>t</w:t>
      </w:r>
      <w:r w:rsidR="00CD63D5" w:rsidRPr="005B36CA">
        <w:t xml:space="preserve"> </w:t>
      </w:r>
      <w:r w:rsidR="00F76C62" w:rsidRPr="005B36CA">
        <w:t xml:space="preserve">med </w:t>
      </w:r>
      <w:r w:rsidR="00F76C62" w:rsidRPr="001C423E">
        <w:t xml:space="preserve">skilting og </w:t>
      </w:r>
      <w:r w:rsidR="00FD1FF5" w:rsidRPr="001C423E">
        <w:t xml:space="preserve">siktforbedrende tiltak. </w:t>
      </w:r>
      <w:r w:rsidR="00CD63D5" w:rsidRPr="001C423E">
        <w:t xml:space="preserve"> </w:t>
      </w:r>
    </w:p>
    <w:p w14:paraId="64F4559A" w14:textId="02037F4F" w:rsidR="00BD2051" w:rsidRPr="001C423E" w:rsidRDefault="004A6F53" w:rsidP="00DD43DC">
      <w:pPr>
        <w:pStyle w:val="Listeavsnitt"/>
        <w:numPr>
          <w:ilvl w:val="0"/>
          <w:numId w:val="81"/>
        </w:numPr>
      </w:pPr>
      <w:r w:rsidRPr="001C423E">
        <w:t xml:space="preserve">Før det kan </w:t>
      </w:r>
      <w:r w:rsidR="009B2540" w:rsidRPr="001C423E">
        <w:t xml:space="preserve">tillates </w:t>
      </w:r>
      <w:r w:rsidR="00DB4F2B" w:rsidRPr="001C423E">
        <w:t xml:space="preserve">nye </w:t>
      </w:r>
      <w:r w:rsidR="00E026A8" w:rsidRPr="001C423E">
        <w:t>fritidsbolig</w:t>
      </w:r>
      <w:r w:rsidR="006B32B7" w:rsidRPr="001C423E">
        <w:t xml:space="preserve">enheter </w:t>
      </w:r>
      <w:r w:rsidR="00AD4810" w:rsidRPr="001C423E">
        <w:t>i sone C og D</w:t>
      </w:r>
      <w:r w:rsidR="00D365D7" w:rsidRPr="001C423E">
        <w:t xml:space="preserve">, skal </w:t>
      </w:r>
      <w:r w:rsidR="008E5303" w:rsidRPr="001C423E">
        <w:t>Landetjern være sikret</w:t>
      </w:r>
      <w:r w:rsidR="009518B2" w:rsidRPr="001C423E">
        <w:t xml:space="preserve"> i tråd med dagens krav til dam</w:t>
      </w:r>
      <w:r w:rsidR="0026603A" w:rsidRPr="001C423E">
        <w:t xml:space="preserve">anlegg </w:t>
      </w:r>
      <w:r w:rsidR="00F44309" w:rsidRPr="001C423E">
        <w:t xml:space="preserve">eller </w:t>
      </w:r>
      <w:r w:rsidR="00073D18" w:rsidRPr="001C423E">
        <w:t>nedtappes og omreguleres til LNF</w:t>
      </w:r>
      <w:r w:rsidR="0008523A" w:rsidRPr="001C423E">
        <w:t>.</w:t>
      </w:r>
    </w:p>
    <w:p w14:paraId="54065B97" w14:textId="1B7B4E56" w:rsidR="000A3666" w:rsidRPr="001C423E" w:rsidRDefault="000D47FA" w:rsidP="00DD43DC">
      <w:pPr>
        <w:pStyle w:val="Listeavsnitt"/>
        <w:numPr>
          <w:ilvl w:val="0"/>
          <w:numId w:val="81"/>
        </w:numPr>
      </w:pPr>
      <w:r w:rsidRPr="001C423E">
        <w:t xml:space="preserve">Før det kan åpnes for vinterbrøyting av </w:t>
      </w:r>
      <w:r w:rsidR="002C4D7B" w:rsidRPr="001C423E">
        <w:t>S</w:t>
      </w:r>
      <w:r w:rsidRPr="001C423E">
        <w:t xml:space="preserve">kihytteveien </w:t>
      </w:r>
      <w:r w:rsidR="00A67187">
        <w:t xml:space="preserve">og Krøtterråket </w:t>
      </w:r>
      <w:r w:rsidR="006C3470" w:rsidRPr="001C423E">
        <w:t>skal det sikres en utbedring av siktelinjer i kryssing</w:t>
      </w:r>
      <w:r w:rsidR="00A30839" w:rsidRPr="001C423E">
        <w:t>en</w:t>
      </w:r>
      <w:r w:rsidR="006C3470" w:rsidRPr="001C423E">
        <w:t xml:space="preserve"> mellom </w:t>
      </w:r>
      <w:r w:rsidR="003865A7" w:rsidRPr="001C423E">
        <w:t>ski</w:t>
      </w:r>
      <w:r w:rsidR="006C3470" w:rsidRPr="001C423E">
        <w:t>løype</w:t>
      </w:r>
      <w:r w:rsidR="00A30839" w:rsidRPr="001C423E">
        <w:t>n</w:t>
      </w:r>
      <w:r w:rsidR="006C3470" w:rsidRPr="001C423E">
        <w:t xml:space="preserve"> og veg</w:t>
      </w:r>
      <w:r w:rsidR="00A30839" w:rsidRPr="001C423E">
        <w:t xml:space="preserve"> ved </w:t>
      </w:r>
      <w:r w:rsidR="002421AB" w:rsidRPr="001C423E">
        <w:t>eksisterende bom</w:t>
      </w:r>
      <w:r w:rsidR="006C3470" w:rsidRPr="001C423E">
        <w:t>.</w:t>
      </w:r>
      <w:r w:rsidR="002421AB" w:rsidRPr="001C423E">
        <w:t xml:space="preserve"> Det skal også settes opp tydelig skilting i </w:t>
      </w:r>
      <w:r w:rsidR="00003BE1" w:rsidRPr="001C423E">
        <w:t>begge</w:t>
      </w:r>
      <w:r w:rsidR="00A529C4" w:rsidRPr="001C423E">
        <w:t xml:space="preserve"> retninger på skiløypen.</w:t>
      </w:r>
      <w:r w:rsidR="00DB2129" w:rsidRPr="001C423E">
        <w:t xml:space="preserve"> </w:t>
      </w:r>
      <w:r w:rsidR="00CF6F0C" w:rsidRPr="001C423E">
        <w:t>Videre må s</w:t>
      </w:r>
      <w:r w:rsidR="00A529C4" w:rsidRPr="001C423E">
        <w:t xml:space="preserve">kiløypen </w:t>
      </w:r>
      <w:r w:rsidR="00202A43" w:rsidRPr="001C423E">
        <w:t>ved GBNR 40/14 være omlagt</w:t>
      </w:r>
      <w:r w:rsidR="002E7F80" w:rsidRPr="001C423E">
        <w:t xml:space="preserve"> for å</w:t>
      </w:r>
      <w:r w:rsidR="00B03DAD">
        <w:t xml:space="preserve"> tillate </w:t>
      </w:r>
      <w:r w:rsidR="002E7F80" w:rsidRPr="001C423E">
        <w:t>kjør</w:t>
      </w:r>
      <w:r w:rsidR="00062A93">
        <w:t xml:space="preserve">ing på </w:t>
      </w:r>
      <w:r w:rsidR="002E7F80" w:rsidRPr="001C423E">
        <w:t>veg</w:t>
      </w:r>
      <w:r w:rsidR="00647CE0">
        <w:t>en vinterstid</w:t>
      </w:r>
      <w:r w:rsidR="002E7F80" w:rsidRPr="001C423E">
        <w:t>.</w:t>
      </w:r>
      <w:r w:rsidR="00C67BD3" w:rsidRPr="001C423E">
        <w:t xml:space="preserve"> </w:t>
      </w:r>
    </w:p>
    <w:p w14:paraId="2F55388F" w14:textId="6C931234" w:rsidR="00E13343" w:rsidRPr="00B67E38" w:rsidRDefault="00E13343" w:rsidP="00B21E66">
      <w:pPr>
        <w:pStyle w:val="Overskrift1"/>
      </w:pPr>
      <w:bookmarkStart w:id="211" w:name="_Toc130209545"/>
      <w:bookmarkStart w:id="212" w:name="_Toc130460880"/>
      <w:bookmarkStart w:id="213" w:name="_Toc159327863"/>
      <w:bookmarkStart w:id="214" w:name="_Toc161055910"/>
      <w:bookmarkStart w:id="215" w:name="_Toc161143251"/>
      <w:r w:rsidRPr="00B67E38">
        <w:lastRenderedPageBreak/>
        <w:t>Bebyggelse og anlegg (pbl § 12-5 nr. 1)</w:t>
      </w:r>
      <w:bookmarkEnd w:id="211"/>
      <w:bookmarkEnd w:id="212"/>
      <w:bookmarkEnd w:id="213"/>
      <w:bookmarkEnd w:id="214"/>
      <w:bookmarkEnd w:id="215"/>
      <w:r w:rsidRPr="00B67E38">
        <w:t xml:space="preserve"> </w:t>
      </w:r>
    </w:p>
    <w:p w14:paraId="7367A541" w14:textId="77777777" w:rsidR="00C12323" w:rsidRPr="00B67E38" w:rsidRDefault="007C0317" w:rsidP="0008751F">
      <w:r w:rsidRPr="00420699">
        <w:rPr>
          <w:noProof/>
        </w:rPr>
        <mc:AlternateContent>
          <mc:Choice Requires="wps">
            <w:drawing>
              <wp:inline distT="45720" distB="45720" distL="114300" distR="114300" wp14:anchorId="685C2CCB" wp14:editId="5BF89E76">
                <wp:extent cx="5742305" cy="5507665"/>
                <wp:effectExtent l="0" t="0" r="10795"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5507665"/>
                        </a:xfrm>
                        <a:prstGeom prst="rect">
                          <a:avLst/>
                        </a:prstGeom>
                        <a:solidFill>
                          <a:schemeClr val="accent1">
                            <a:lumMod val="20000"/>
                            <a:lumOff val="80000"/>
                          </a:schemeClr>
                        </a:solidFill>
                        <a:ln w="9525">
                          <a:solidFill>
                            <a:schemeClr val="tx1"/>
                          </a:solidFill>
                          <a:miter lim="800000"/>
                          <a:headEnd/>
                          <a:tailEnd/>
                        </a:ln>
                      </wps:spPr>
                      <wps:txbx>
                        <w:txbxContent>
                          <w:p w14:paraId="4754226A" w14:textId="77777777" w:rsidR="007C0317" w:rsidRPr="00D81109" w:rsidRDefault="007C0317" w:rsidP="007C0317">
                            <w:pPr>
                              <w:spacing w:after="0"/>
                              <w:rPr>
                                <w:rFonts w:cs="Arial"/>
                              </w:rPr>
                            </w:pPr>
                            <w:r w:rsidRPr="00D81109">
                              <w:rPr>
                                <w:rFonts w:cs="Arial"/>
                              </w:rPr>
                              <w:t>Definisjon:</w:t>
                            </w:r>
                          </w:p>
                          <w:p w14:paraId="01B91F1E" w14:textId="229E2BA3" w:rsidR="007C0317" w:rsidRPr="009B6FAA" w:rsidRDefault="007C0317" w:rsidP="007C0317">
                            <w:pPr>
                              <w:spacing w:after="0"/>
                              <w:rPr>
                                <w:rFonts w:cs="Arial"/>
                              </w:rPr>
                            </w:pPr>
                            <w:r w:rsidRPr="00D15DAB">
                              <w:rPr>
                                <w:rFonts w:cs="Arial"/>
                                <w:b/>
                                <w:bCs/>
                              </w:rPr>
                              <w:t>Frittliggende fritidsbebyggelse:</w:t>
                            </w:r>
                            <w:r w:rsidRPr="00D15DAB">
                              <w:rPr>
                                <w:rFonts w:cs="Arial"/>
                              </w:rPr>
                              <w:t xml:space="preserve"> </w:t>
                            </w:r>
                            <w:r w:rsidR="00756D04" w:rsidRPr="00D15DAB">
                              <w:rPr>
                                <w:rFonts w:cs="Arial"/>
                              </w:rPr>
                              <w:t>Tomt/festetomt med en</w:t>
                            </w:r>
                            <w:r w:rsidR="00FD026C" w:rsidRPr="00D15DAB">
                              <w:rPr>
                                <w:rFonts w:cs="Arial"/>
                              </w:rPr>
                              <w:t xml:space="preserve"> </w:t>
                            </w:r>
                            <w:r w:rsidR="00FD026C" w:rsidRPr="009B6FAA">
                              <w:rPr>
                                <w:rFonts w:cs="Arial"/>
                              </w:rPr>
                              <w:t>f</w:t>
                            </w:r>
                            <w:r w:rsidRPr="009B6FAA">
                              <w:rPr>
                                <w:rFonts w:cs="Arial"/>
                              </w:rPr>
                              <w:t xml:space="preserve">ritidsbolig med </w:t>
                            </w:r>
                            <w:r w:rsidR="004D5C84" w:rsidRPr="009B6FAA">
                              <w:rPr>
                                <w:rFonts w:cs="Arial"/>
                              </w:rPr>
                              <w:t>1</w:t>
                            </w:r>
                            <w:r w:rsidRPr="009B6FAA">
                              <w:rPr>
                                <w:rFonts w:cs="Arial"/>
                              </w:rPr>
                              <w:t xml:space="preserve"> </w:t>
                            </w:r>
                            <w:r w:rsidR="00932E26" w:rsidRPr="009B6FAA">
                              <w:rPr>
                                <w:rFonts w:cs="Arial"/>
                              </w:rPr>
                              <w:t>bo</w:t>
                            </w:r>
                            <w:r w:rsidRPr="009B6FAA">
                              <w:rPr>
                                <w:rFonts w:cs="Arial"/>
                              </w:rPr>
                              <w:t xml:space="preserve">enhet </w:t>
                            </w:r>
                            <w:r w:rsidR="001C2D33" w:rsidRPr="009B6FAA">
                              <w:rPr>
                                <w:rFonts w:cs="Arial"/>
                              </w:rPr>
                              <w:t xml:space="preserve">og </w:t>
                            </w:r>
                            <w:r w:rsidR="00E54CA6" w:rsidRPr="009B6FAA">
                              <w:rPr>
                                <w:rFonts w:cs="Arial"/>
                              </w:rPr>
                              <w:t xml:space="preserve">evt. </w:t>
                            </w:r>
                            <w:r w:rsidR="004D5C84" w:rsidRPr="009B6FAA">
                              <w:rPr>
                                <w:rFonts w:cs="Arial"/>
                              </w:rPr>
                              <w:t>uthus/</w:t>
                            </w:r>
                            <w:r w:rsidR="00E77F0B" w:rsidRPr="009B6FAA">
                              <w:rPr>
                                <w:rFonts w:cs="Arial"/>
                              </w:rPr>
                              <w:t xml:space="preserve"> </w:t>
                            </w:r>
                            <w:r w:rsidR="004D5C84" w:rsidRPr="009B6FAA">
                              <w:rPr>
                                <w:rFonts w:cs="Arial"/>
                              </w:rPr>
                              <w:t>anneks.</w:t>
                            </w:r>
                            <w:r w:rsidR="008D1304" w:rsidRPr="009B6FAA">
                              <w:rPr>
                                <w:rFonts w:cs="Arial"/>
                              </w:rPr>
                              <w:t xml:space="preserve"> </w:t>
                            </w:r>
                            <w:r w:rsidR="00FD026C" w:rsidRPr="009B6FAA">
                              <w:rPr>
                                <w:rFonts w:cs="Arial"/>
                              </w:rPr>
                              <w:t>Det tillates totalt to bygg pr tomt.</w:t>
                            </w:r>
                          </w:p>
                          <w:p w14:paraId="70F3DB5A" w14:textId="77777777" w:rsidR="004D165E" w:rsidRPr="009B6FAA" w:rsidRDefault="004D165E" w:rsidP="004D165E">
                            <w:pPr>
                              <w:spacing w:after="0"/>
                              <w:rPr>
                                <w:rFonts w:cs="Arial"/>
                                <w:b/>
                                <w:bCs/>
                              </w:rPr>
                            </w:pPr>
                          </w:p>
                          <w:p w14:paraId="1E31D20F" w14:textId="77777777" w:rsidR="00BE7080" w:rsidRDefault="00BE7080" w:rsidP="00BE7080">
                            <w:pPr>
                              <w:spacing w:after="0"/>
                              <w:rPr>
                                <w:rFonts w:cs="Arial"/>
                              </w:rPr>
                            </w:pPr>
                            <w:r w:rsidRPr="009B6FAA">
                              <w:rPr>
                                <w:rFonts w:cs="Arial"/>
                                <w:b/>
                                <w:bCs/>
                              </w:rPr>
                              <w:t>Anneks:</w:t>
                            </w:r>
                            <w:r w:rsidRPr="009B6FAA">
                              <w:rPr>
                                <w:rFonts w:cs="Arial"/>
                              </w:rPr>
                              <w:t xml:space="preserve"> Er en egen bygning med ekstra soverom/ oppholdsrom til hovedenheten</w:t>
                            </w:r>
                            <w:r w:rsidRPr="00D81109">
                              <w:rPr>
                                <w:rFonts w:cs="Arial"/>
                              </w:rPr>
                              <w:t xml:space="preserve">. Et anneks kan funksjonelt sett bare fungere sammen med en </w:t>
                            </w:r>
                            <w:r>
                              <w:rPr>
                                <w:rFonts w:cs="Arial"/>
                              </w:rPr>
                              <w:t>fritidsbolig</w:t>
                            </w:r>
                            <w:r w:rsidRPr="00D81109">
                              <w:rPr>
                                <w:rFonts w:cs="Arial"/>
                              </w:rPr>
                              <w:t xml:space="preserve"> på samme </w:t>
                            </w:r>
                            <w:r>
                              <w:rPr>
                                <w:rFonts w:cs="Arial"/>
                              </w:rPr>
                              <w:t>tomt</w:t>
                            </w:r>
                            <w:r w:rsidRPr="00D81109">
                              <w:rPr>
                                <w:rFonts w:cs="Arial"/>
                              </w:rPr>
                              <w:t>. En forutsetning for at bygningen skal kunne godkjennes som anneks til fritidsbolig er at den ikke representerer en egen boenhet, det vil si at den ikke skal inneholde rom som gjør at bygningen kan defineres som en egen boenhet. Et anneks kan derav ikke inneha både funksjonene bad/wc og kjøkken.</w:t>
                            </w:r>
                          </w:p>
                          <w:p w14:paraId="78545C64" w14:textId="77777777" w:rsidR="00BE7080" w:rsidRDefault="00BE7080" w:rsidP="00BE7080">
                            <w:pPr>
                              <w:spacing w:after="0"/>
                              <w:rPr>
                                <w:rFonts w:cs="Arial"/>
                              </w:rPr>
                            </w:pPr>
                          </w:p>
                          <w:p w14:paraId="57696B74" w14:textId="77777777" w:rsidR="00BE7080" w:rsidRPr="009B6FAA" w:rsidRDefault="00BE7080" w:rsidP="00BE7080">
                            <w:pPr>
                              <w:spacing w:after="0"/>
                              <w:rPr>
                                <w:rFonts w:cs="Arial"/>
                              </w:rPr>
                            </w:pPr>
                            <w:r w:rsidRPr="009B6FAA">
                              <w:rPr>
                                <w:rFonts w:cs="Arial"/>
                                <w:b/>
                                <w:bCs/>
                              </w:rPr>
                              <w:t xml:space="preserve">Anneks/ uthus: </w:t>
                            </w:r>
                            <w:r w:rsidRPr="009B6FAA">
                              <w:rPr>
                                <w:rFonts w:cs="Arial"/>
                              </w:rPr>
                              <w:t>Kan inneha en kombinasjon av funksjonene eller kun den ene. Uthus kan være garasje.</w:t>
                            </w:r>
                          </w:p>
                          <w:p w14:paraId="024C1630" w14:textId="77777777" w:rsidR="00BE7080" w:rsidRPr="00D81109" w:rsidRDefault="00BE7080" w:rsidP="00BE7080">
                            <w:pPr>
                              <w:spacing w:after="0"/>
                              <w:rPr>
                                <w:rFonts w:cs="Arial"/>
                              </w:rPr>
                            </w:pPr>
                            <w:r w:rsidRPr="00D81109">
                              <w:rPr>
                                <w:rFonts w:cs="Arial"/>
                              </w:rPr>
                              <w:t xml:space="preserve"> </w:t>
                            </w:r>
                          </w:p>
                          <w:p w14:paraId="3BFBE922" w14:textId="07DCEABB" w:rsidR="00BE7080" w:rsidRPr="00D81109" w:rsidRDefault="00BE7080" w:rsidP="00BE7080">
                            <w:pPr>
                              <w:pStyle w:val="Listeavsnitt"/>
                              <w:ind w:left="0"/>
                              <w:rPr>
                                <w:rFonts w:cs="Arial"/>
                              </w:rPr>
                            </w:pPr>
                            <w:r w:rsidRPr="00D81109">
                              <w:rPr>
                                <w:rFonts w:cs="Arial"/>
                              </w:rPr>
                              <w:t>En</w:t>
                            </w:r>
                            <w:r w:rsidRPr="00D81109">
                              <w:rPr>
                                <w:rFonts w:cs="Arial"/>
                                <w:b/>
                                <w:bCs/>
                              </w:rPr>
                              <w:t xml:space="preserve"> oppstugu</w:t>
                            </w:r>
                            <w:r w:rsidRPr="00D81109">
                              <w:rPr>
                                <w:rFonts w:cs="Arial"/>
                              </w:rPr>
                              <w:t xml:space="preserve"> eller et </w:t>
                            </w:r>
                            <w:r w:rsidRPr="0006204E">
                              <w:rPr>
                                <w:rFonts w:cs="Arial"/>
                                <w:b/>
                                <w:bCs/>
                              </w:rPr>
                              <w:t>ramloft</w:t>
                            </w:r>
                            <w:r w:rsidRPr="00D81109">
                              <w:rPr>
                                <w:rFonts w:cs="Arial"/>
                              </w:rPr>
                              <w:t xml:space="preserve"> forutsetter at taket er en egen konstruksjon som er løftet over en del av bygningen for å få plass til en annen etasje.</w:t>
                            </w:r>
                            <w:r w:rsidRPr="008A7F48">
                              <w:t xml:space="preserve"> </w:t>
                            </w:r>
                            <w:r w:rsidRPr="008A7F48">
                              <w:rPr>
                                <w:rFonts w:cs="Arial"/>
                              </w:rPr>
                              <w:t>Møneretningen skal være på tvers av hovedtaket. Oppstue/</w:t>
                            </w:r>
                            <w:r>
                              <w:rPr>
                                <w:rFonts w:cs="Arial"/>
                              </w:rPr>
                              <w:t xml:space="preserve"> </w:t>
                            </w:r>
                            <w:r w:rsidRPr="008A7F48">
                              <w:rPr>
                                <w:rFonts w:cs="Arial"/>
                              </w:rPr>
                              <w:t>ramloft skal ikke være plassert helt i enden av langvegg på hytta. Bredde på gavlvegg for oppstue/ramloft kan være maks 1/3 del av hovedtakets lengde, eller maks 4 meter målt på utvendig vegg. Gavlvegg på oppstue/</w:t>
                            </w:r>
                            <w:r>
                              <w:rPr>
                                <w:rFonts w:cs="Arial"/>
                              </w:rPr>
                              <w:t xml:space="preserve"> </w:t>
                            </w:r>
                            <w:r w:rsidRPr="008A7F48">
                              <w:rPr>
                                <w:rFonts w:cs="Arial"/>
                              </w:rPr>
                              <w:t>ramloft kan maks stikke ut 1,2 meter fra vegglivet på hovedhytta. Undersiden av raft/</w:t>
                            </w:r>
                            <w:r>
                              <w:rPr>
                                <w:rFonts w:cs="Arial"/>
                              </w:rPr>
                              <w:t xml:space="preserve"> </w:t>
                            </w:r>
                            <w:r w:rsidRPr="008A7F48">
                              <w:rPr>
                                <w:rFonts w:cs="Arial"/>
                              </w:rPr>
                              <w:t xml:space="preserve">sperre skal være maks 0,30 meter over mønet på bygningens hovedtak.  </w:t>
                            </w:r>
                          </w:p>
                          <w:p w14:paraId="578FC48D" w14:textId="77777777" w:rsidR="00FA6253" w:rsidRDefault="006E35AD" w:rsidP="006E35AD">
                            <w:pPr>
                              <w:spacing w:after="0"/>
                              <w:rPr>
                                <w:rFonts w:cs="Arial"/>
                              </w:rPr>
                            </w:pPr>
                            <w:r w:rsidRPr="00D15DAB">
                              <w:rPr>
                                <w:rFonts w:cs="Arial"/>
                                <w:b/>
                                <w:bCs/>
                              </w:rPr>
                              <w:t>Konsentrert fritidsbebyggelse</w:t>
                            </w:r>
                            <w:r w:rsidR="006502C6">
                              <w:rPr>
                                <w:rFonts w:cs="Arial"/>
                                <w:b/>
                                <w:bCs/>
                              </w:rPr>
                              <w:t xml:space="preserve">: </w:t>
                            </w:r>
                            <w:r w:rsidR="00354384">
                              <w:rPr>
                                <w:rFonts w:cs="Arial"/>
                              </w:rPr>
                              <w:t>To eller flere f</w:t>
                            </w:r>
                            <w:r w:rsidR="00816C35">
                              <w:rPr>
                                <w:rFonts w:cs="Arial"/>
                              </w:rPr>
                              <w:t>ritidsbolig</w:t>
                            </w:r>
                            <w:r w:rsidR="001248D8">
                              <w:rPr>
                                <w:rFonts w:cs="Arial"/>
                              </w:rPr>
                              <w:t>er</w:t>
                            </w:r>
                            <w:r w:rsidR="00710A35">
                              <w:rPr>
                                <w:rFonts w:cs="Arial"/>
                              </w:rPr>
                              <w:t xml:space="preserve"> i en etasje</w:t>
                            </w:r>
                            <w:r w:rsidR="0037424E">
                              <w:rPr>
                                <w:rFonts w:cs="Arial"/>
                              </w:rPr>
                              <w:t>. Hver med</w:t>
                            </w:r>
                            <w:r w:rsidR="00B34B9B">
                              <w:rPr>
                                <w:rFonts w:cs="Arial"/>
                              </w:rPr>
                              <w:t xml:space="preserve"> en boenhet</w:t>
                            </w:r>
                            <w:r w:rsidR="000F50D6">
                              <w:rPr>
                                <w:rFonts w:cs="Arial"/>
                              </w:rPr>
                              <w:t>.</w:t>
                            </w:r>
                            <w:r w:rsidR="009820EE">
                              <w:rPr>
                                <w:rFonts w:cs="Arial"/>
                              </w:rPr>
                              <w:t xml:space="preserve"> </w:t>
                            </w:r>
                            <w:r w:rsidR="00710A35">
                              <w:rPr>
                                <w:rFonts w:cs="Arial"/>
                              </w:rPr>
                              <w:t xml:space="preserve">Det tillates flere boenheter pr tomt. </w:t>
                            </w:r>
                          </w:p>
                          <w:p w14:paraId="21C84447" w14:textId="77777777" w:rsidR="00FA6253" w:rsidRDefault="00FA6253" w:rsidP="006E35AD">
                            <w:pPr>
                              <w:spacing w:after="0"/>
                              <w:rPr>
                                <w:rFonts w:cs="Arial"/>
                              </w:rPr>
                            </w:pPr>
                          </w:p>
                          <w:p w14:paraId="10C4B7A3" w14:textId="417432A9" w:rsidR="006E35AD" w:rsidRDefault="00470607" w:rsidP="006E35AD">
                            <w:pPr>
                              <w:spacing w:after="0"/>
                              <w:rPr>
                                <w:rFonts w:cs="Arial"/>
                              </w:rPr>
                            </w:pPr>
                            <w:r>
                              <w:rPr>
                                <w:rFonts w:cs="Arial"/>
                              </w:rPr>
                              <w:t xml:space="preserve">Boder og carporter tillates i omfang som speiler antall boenheter. </w:t>
                            </w:r>
                            <w:r w:rsidR="00F37F98">
                              <w:rPr>
                                <w:rFonts w:cs="Arial"/>
                              </w:rPr>
                              <w:t>Seksjonering er tillatt.</w:t>
                            </w:r>
                            <w:r w:rsidR="00F471FC">
                              <w:rPr>
                                <w:rFonts w:cs="Arial"/>
                              </w:rPr>
                              <w:t xml:space="preserve"> </w:t>
                            </w:r>
                          </w:p>
                          <w:p w14:paraId="078102E8" w14:textId="77777777" w:rsidR="006A2196" w:rsidRDefault="006A2196" w:rsidP="006E35AD">
                            <w:pPr>
                              <w:spacing w:after="0"/>
                              <w:rPr>
                                <w:rFonts w:cs="Arial"/>
                              </w:rPr>
                            </w:pPr>
                          </w:p>
                          <w:p w14:paraId="4D01BA9B" w14:textId="77777777" w:rsidR="00AD7809" w:rsidRDefault="00101B6A" w:rsidP="004D165E">
                            <w:pPr>
                              <w:spacing w:after="0"/>
                            </w:pPr>
                            <w:r w:rsidRPr="00D15DAB">
                              <w:rPr>
                                <w:rFonts w:cs="Arial"/>
                                <w:b/>
                                <w:bCs/>
                              </w:rPr>
                              <w:t xml:space="preserve">Konsentrert </w:t>
                            </w:r>
                            <w:r w:rsidRPr="006E35AD">
                              <w:rPr>
                                <w:rFonts w:cs="Arial"/>
                                <w:b/>
                                <w:bCs/>
                              </w:rPr>
                              <w:t>fritidsbebyggelse</w:t>
                            </w:r>
                            <w:r w:rsidR="00BB4EC8" w:rsidRPr="006E35AD">
                              <w:rPr>
                                <w:rFonts w:cs="Arial"/>
                                <w:b/>
                                <w:bCs/>
                              </w:rPr>
                              <w:t xml:space="preserve"> </w:t>
                            </w:r>
                            <w:r w:rsidR="00A415AF" w:rsidRPr="006E35AD">
                              <w:rPr>
                                <w:rFonts w:cs="Arial"/>
                                <w:b/>
                                <w:bCs/>
                              </w:rPr>
                              <w:t>blokk</w:t>
                            </w:r>
                            <w:r w:rsidRPr="006E35AD">
                              <w:rPr>
                                <w:rFonts w:cs="Arial"/>
                                <w:b/>
                                <w:bCs/>
                              </w:rPr>
                              <w:t>:</w:t>
                            </w:r>
                            <w:r w:rsidRPr="006E35AD">
                              <w:rPr>
                                <w:rFonts w:cs="Arial"/>
                              </w:rPr>
                              <w:t xml:space="preserve"> </w:t>
                            </w:r>
                            <w:r w:rsidR="009F344A" w:rsidRPr="006E35AD">
                              <w:rPr>
                                <w:rFonts w:cs="Arial"/>
                              </w:rPr>
                              <w:t>B</w:t>
                            </w:r>
                            <w:r w:rsidRPr="006E35AD">
                              <w:rPr>
                                <w:rFonts w:cs="Arial"/>
                              </w:rPr>
                              <w:t>ygning</w:t>
                            </w:r>
                            <w:r w:rsidR="00F13B48" w:rsidRPr="006E35AD">
                              <w:rPr>
                                <w:rFonts w:cs="Arial"/>
                              </w:rPr>
                              <w:t xml:space="preserve"> </w:t>
                            </w:r>
                            <w:r w:rsidR="00642B2B" w:rsidRPr="006E35AD">
                              <w:rPr>
                                <w:rFonts w:cs="Arial"/>
                              </w:rPr>
                              <w:t xml:space="preserve">i to eller </w:t>
                            </w:r>
                            <w:r w:rsidR="00A415AF" w:rsidRPr="006E35AD">
                              <w:rPr>
                                <w:rFonts w:cs="Arial"/>
                              </w:rPr>
                              <w:t>tre etasjer</w:t>
                            </w:r>
                            <w:r w:rsidR="00642B2B" w:rsidRPr="006E35AD">
                              <w:rPr>
                                <w:rFonts w:cs="Arial"/>
                              </w:rPr>
                              <w:t>,</w:t>
                            </w:r>
                            <w:r w:rsidRPr="006E35AD">
                              <w:rPr>
                                <w:rFonts w:cs="Arial"/>
                              </w:rPr>
                              <w:t xml:space="preserve"> med fire eller flere </w:t>
                            </w:r>
                            <w:r w:rsidR="00B442B5" w:rsidRPr="006E35AD">
                              <w:rPr>
                                <w:rFonts w:cs="Arial"/>
                              </w:rPr>
                              <w:t>bo</w:t>
                            </w:r>
                            <w:r w:rsidRPr="006E35AD">
                              <w:rPr>
                                <w:rFonts w:cs="Arial"/>
                              </w:rPr>
                              <w:t>enheter</w:t>
                            </w:r>
                            <w:r w:rsidR="004D165E" w:rsidRPr="006E35AD">
                              <w:rPr>
                                <w:rFonts w:cs="Arial"/>
                              </w:rPr>
                              <w:t>.</w:t>
                            </w:r>
                            <w:r w:rsidR="00756D04" w:rsidRPr="006E35AD">
                              <w:rPr>
                                <w:rFonts w:cs="Arial"/>
                              </w:rPr>
                              <w:t xml:space="preserve"> </w:t>
                            </w:r>
                            <w:r w:rsidR="00AD7809">
                              <w:rPr>
                                <w:rFonts w:cs="Arial"/>
                              </w:rPr>
                              <w:t>H</w:t>
                            </w:r>
                            <w:r w:rsidR="00785FD2" w:rsidRPr="00420699">
                              <w:t xml:space="preserve">ovedvolum av bygningskroppen legges langs høydekotene. </w:t>
                            </w:r>
                          </w:p>
                          <w:p w14:paraId="547C955B" w14:textId="77777777" w:rsidR="00AD7809" w:rsidRDefault="00AD7809" w:rsidP="004D165E">
                            <w:pPr>
                              <w:spacing w:after="0"/>
                            </w:pPr>
                          </w:p>
                          <w:p w14:paraId="50B10362" w14:textId="5660A3E6" w:rsidR="005C5504" w:rsidRPr="006E35AD" w:rsidRDefault="00D15DAB" w:rsidP="004D165E">
                            <w:pPr>
                              <w:spacing w:after="0"/>
                              <w:rPr>
                                <w:rFonts w:cs="Arial"/>
                              </w:rPr>
                            </w:pPr>
                            <w:r w:rsidRPr="006E35AD">
                              <w:rPr>
                                <w:rFonts w:cs="Arial"/>
                              </w:rPr>
                              <w:t xml:space="preserve">Boder og carporter tillates i omfang som speiler antall boenheter. </w:t>
                            </w:r>
                            <w:r w:rsidR="00756D04" w:rsidRPr="006E35AD">
                              <w:rPr>
                                <w:rFonts w:cs="Arial"/>
                              </w:rPr>
                              <w:t>Seksjonering er tillatt.</w:t>
                            </w:r>
                            <w:r w:rsidR="00053A60" w:rsidRPr="006E35AD">
                              <w:rPr>
                                <w:rFonts w:cs="Arial"/>
                              </w:rPr>
                              <w:t xml:space="preserve"> </w:t>
                            </w:r>
                          </w:p>
                          <w:p w14:paraId="5B0242D3" w14:textId="77777777" w:rsidR="007C0317" w:rsidRDefault="007C0317" w:rsidP="007C0317">
                            <w:pPr>
                              <w:spacing w:after="0"/>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85C2CCB" id="Text Box 2" o:spid="_x0000_s1031" type="#_x0000_t202" style="width:452.15pt;height:4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" fillcolor="#d9e2f3 [660]" strokecolor="black [3213]">
                <v:textbox>
                  <w:txbxContent>
                    <w:p w14:paraId="4754226A" w14:textId="77777777" w:rsidR="007C0317" w:rsidRPr="00D81109" w:rsidRDefault="007C0317" w:rsidP="007C0317">
                      <w:pPr>
                        <w:spacing w:after="0"/>
                        <w:rPr>
                          <w:rFonts w:cs="Arial"/>
                        </w:rPr>
                      </w:pPr>
                      <w:r w:rsidRPr="00D81109">
                        <w:rPr>
                          <w:rFonts w:cs="Arial"/>
                        </w:rPr>
                        <w:t>Definisjon:</w:t>
                      </w:r>
                    </w:p>
                    <w:p w14:paraId="01B91F1E" w14:textId="229E2BA3" w:rsidR="007C0317" w:rsidRPr="009B6FAA" w:rsidRDefault="007C0317" w:rsidP="007C0317">
                      <w:pPr>
                        <w:spacing w:after="0"/>
                        <w:rPr>
                          <w:rFonts w:cs="Arial"/>
                        </w:rPr>
                      </w:pPr>
                      <w:r w:rsidRPr="00D15DAB">
                        <w:rPr>
                          <w:rFonts w:cs="Arial"/>
                          <w:b/>
                          <w:bCs/>
                        </w:rPr>
                        <w:t>Frittliggende fritidsbebyggelse:</w:t>
                      </w:r>
                      <w:r w:rsidRPr="00D15DAB">
                        <w:rPr>
                          <w:rFonts w:cs="Arial"/>
                        </w:rPr>
                        <w:t xml:space="preserve"> </w:t>
                      </w:r>
                      <w:r w:rsidR="00756D04" w:rsidRPr="00D15DAB">
                        <w:rPr>
                          <w:rFonts w:cs="Arial"/>
                        </w:rPr>
                        <w:t>Tomt/festetomt med en</w:t>
                      </w:r>
                      <w:r w:rsidR="00FD026C" w:rsidRPr="00D15DAB">
                        <w:rPr>
                          <w:rFonts w:cs="Arial"/>
                        </w:rPr>
                        <w:t xml:space="preserve"> </w:t>
                      </w:r>
                      <w:r w:rsidR="00FD026C" w:rsidRPr="009B6FAA">
                        <w:rPr>
                          <w:rFonts w:cs="Arial"/>
                        </w:rPr>
                        <w:t>f</w:t>
                      </w:r>
                      <w:r w:rsidRPr="009B6FAA">
                        <w:rPr>
                          <w:rFonts w:cs="Arial"/>
                        </w:rPr>
                        <w:t xml:space="preserve">ritidsbolig med </w:t>
                      </w:r>
                      <w:r w:rsidR="004D5C84" w:rsidRPr="009B6FAA">
                        <w:rPr>
                          <w:rFonts w:cs="Arial"/>
                        </w:rPr>
                        <w:t>1</w:t>
                      </w:r>
                      <w:r w:rsidRPr="009B6FAA">
                        <w:rPr>
                          <w:rFonts w:cs="Arial"/>
                        </w:rPr>
                        <w:t xml:space="preserve"> </w:t>
                      </w:r>
                      <w:r w:rsidR="00932E26" w:rsidRPr="009B6FAA">
                        <w:rPr>
                          <w:rFonts w:cs="Arial"/>
                        </w:rPr>
                        <w:t>bo</w:t>
                      </w:r>
                      <w:r w:rsidRPr="009B6FAA">
                        <w:rPr>
                          <w:rFonts w:cs="Arial"/>
                        </w:rPr>
                        <w:t xml:space="preserve">enhet </w:t>
                      </w:r>
                      <w:r w:rsidR="001C2D33" w:rsidRPr="009B6FAA">
                        <w:rPr>
                          <w:rFonts w:cs="Arial"/>
                        </w:rPr>
                        <w:t xml:space="preserve">og </w:t>
                      </w:r>
                      <w:r w:rsidR="00E54CA6" w:rsidRPr="009B6FAA">
                        <w:rPr>
                          <w:rFonts w:cs="Arial"/>
                        </w:rPr>
                        <w:t xml:space="preserve">evt. </w:t>
                      </w:r>
                      <w:r w:rsidR="004D5C84" w:rsidRPr="009B6FAA">
                        <w:rPr>
                          <w:rFonts w:cs="Arial"/>
                        </w:rPr>
                        <w:t>uthus/</w:t>
                      </w:r>
                      <w:r w:rsidR="00E77F0B" w:rsidRPr="009B6FAA">
                        <w:rPr>
                          <w:rFonts w:cs="Arial"/>
                        </w:rPr>
                        <w:t xml:space="preserve"> </w:t>
                      </w:r>
                      <w:r w:rsidR="004D5C84" w:rsidRPr="009B6FAA">
                        <w:rPr>
                          <w:rFonts w:cs="Arial"/>
                        </w:rPr>
                        <w:t>anneks.</w:t>
                      </w:r>
                      <w:r w:rsidR="008D1304" w:rsidRPr="009B6FAA">
                        <w:rPr>
                          <w:rFonts w:cs="Arial"/>
                        </w:rPr>
                        <w:t xml:space="preserve"> </w:t>
                      </w:r>
                      <w:r w:rsidR="00FD026C" w:rsidRPr="009B6FAA">
                        <w:rPr>
                          <w:rFonts w:cs="Arial"/>
                        </w:rPr>
                        <w:t>Det tillates totalt to bygg pr tomt.</w:t>
                      </w:r>
                    </w:p>
                    <w:p w14:paraId="70F3DB5A" w14:textId="77777777" w:rsidR="004D165E" w:rsidRPr="009B6FAA" w:rsidRDefault="004D165E" w:rsidP="004D165E">
                      <w:pPr>
                        <w:spacing w:after="0"/>
                        <w:rPr>
                          <w:rFonts w:cs="Arial"/>
                          <w:b/>
                          <w:bCs/>
                        </w:rPr>
                      </w:pPr>
                    </w:p>
                    <w:p w14:paraId="1E31D20F" w14:textId="77777777" w:rsidR="00BE7080" w:rsidRDefault="00BE7080" w:rsidP="00BE7080">
                      <w:pPr>
                        <w:spacing w:after="0"/>
                        <w:rPr>
                          <w:rFonts w:cs="Arial"/>
                        </w:rPr>
                      </w:pPr>
                      <w:r w:rsidRPr="009B6FAA">
                        <w:rPr>
                          <w:rFonts w:cs="Arial"/>
                          <w:b/>
                          <w:bCs/>
                        </w:rPr>
                        <w:t>Anneks:</w:t>
                      </w:r>
                      <w:r w:rsidRPr="009B6FAA">
                        <w:rPr>
                          <w:rFonts w:cs="Arial"/>
                        </w:rPr>
                        <w:t xml:space="preserve"> Er en egen bygning med ekstra soverom/ oppholdsrom til hovedenheten</w:t>
                      </w:r>
                      <w:r w:rsidRPr="00D81109">
                        <w:rPr>
                          <w:rFonts w:cs="Arial"/>
                        </w:rPr>
                        <w:t xml:space="preserve">. Et anneks kan funksjonelt sett bare fungere sammen med en </w:t>
                      </w:r>
                      <w:r>
                        <w:rPr>
                          <w:rFonts w:cs="Arial"/>
                        </w:rPr>
                        <w:t>fritidsbolig</w:t>
                      </w:r>
                      <w:r w:rsidRPr="00D81109">
                        <w:rPr>
                          <w:rFonts w:cs="Arial"/>
                        </w:rPr>
                        <w:t xml:space="preserve"> på samme </w:t>
                      </w:r>
                      <w:r>
                        <w:rPr>
                          <w:rFonts w:cs="Arial"/>
                        </w:rPr>
                        <w:t>tomt</w:t>
                      </w:r>
                      <w:r w:rsidRPr="00D81109">
                        <w:rPr>
                          <w:rFonts w:cs="Arial"/>
                        </w:rPr>
                        <w:t>. En forutsetning for at bygningen skal kunne godkjennes som anneks til fritidsbolig er at den ikke representerer en egen boenhet, det vil si at den ikke skal inneholde rom som gjør at bygningen kan defineres som en egen boenhet. Et anneks kan derav ikke inneha både funksjonene bad/wc og kjøkken.</w:t>
                      </w:r>
                    </w:p>
                    <w:p w14:paraId="78545C64" w14:textId="77777777" w:rsidR="00BE7080" w:rsidRDefault="00BE7080" w:rsidP="00BE7080">
                      <w:pPr>
                        <w:spacing w:after="0"/>
                        <w:rPr>
                          <w:rFonts w:cs="Arial"/>
                        </w:rPr>
                      </w:pPr>
                    </w:p>
                    <w:p w14:paraId="57696B74" w14:textId="77777777" w:rsidR="00BE7080" w:rsidRPr="009B6FAA" w:rsidRDefault="00BE7080" w:rsidP="00BE7080">
                      <w:pPr>
                        <w:spacing w:after="0"/>
                        <w:rPr>
                          <w:rFonts w:cs="Arial"/>
                        </w:rPr>
                      </w:pPr>
                      <w:r w:rsidRPr="009B6FAA">
                        <w:rPr>
                          <w:rFonts w:cs="Arial"/>
                          <w:b/>
                          <w:bCs/>
                        </w:rPr>
                        <w:t xml:space="preserve">Anneks/ uthus: </w:t>
                      </w:r>
                      <w:r w:rsidRPr="009B6FAA">
                        <w:rPr>
                          <w:rFonts w:cs="Arial"/>
                        </w:rPr>
                        <w:t>Kan inneha en kombinasjon av funksjonene eller kun den ene. Uthus kan være garasje.</w:t>
                      </w:r>
                    </w:p>
                    <w:p w14:paraId="024C1630" w14:textId="77777777" w:rsidR="00BE7080" w:rsidRPr="00D81109" w:rsidRDefault="00BE7080" w:rsidP="00BE7080">
                      <w:pPr>
                        <w:spacing w:after="0"/>
                        <w:rPr>
                          <w:rFonts w:cs="Arial"/>
                        </w:rPr>
                      </w:pPr>
                      <w:r w:rsidRPr="00D81109">
                        <w:rPr>
                          <w:rFonts w:cs="Arial"/>
                        </w:rPr>
                        <w:t xml:space="preserve"> </w:t>
                      </w:r>
                    </w:p>
                    <w:p w14:paraId="3BFBE922" w14:textId="07DCEABB" w:rsidR="00BE7080" w:rsidRPr="00D81109" w:rsidRDefault="00BE7080" w:rsidP="00BE7080">
                      <w:pPr>
                        <w:pStyle w:val="ListParagraph"/>
                        <w:ind w:left="0"/>
                        <w:rPr>
                          <w:rFonts w:cs="Arial"/>
                        </w:rPr>
                      </w:pPr>
                      <w:r w:rsidRPr="00D81109">
                        <w:rPr>
                          <w:rFonts w:cs="Arial"/>
                        </w:rPr>
                        <w:t>En</w:t>
                      </w:r>
                      <w:r w:rsidRPr="00D81109">
                        <w:rPr>
                          <w:rFonts w:cs="Arial"/>
                          <w:b/>
                          <w:bCs/>
                        </w:rPr>
                        <w:t xml:space="preserve"> oppstugu</w:t>
                      </w:r>
                      <w:r w:rsidRPr="00D81109">
                        <w:rPr>
                          <w:rFonts w:cs="Arial"/>
                        </w:rPr>
                        <w:t xml:space="preserve"> eller et </w:t>
                      </w:r>
                      <w:r w:rsidRPr="0006204E">
                        <w:rPr>
                          <w:rFonts w:cs="Arial"/>
                          <w:b/>
                          <w:bCs/>
                        </w:rPr>
                        <w:t>ramloft</w:t>
                      </w:r>
                      <w:r w:rsidRPr="00D81109">
                        <w:rPr>
                          <w:rFonts w:cs="Arial"/>
                        </w:rPr>
                        <w:t xml:space="preserve"> forutsetter at taket er en egen konstruksjon som er løftet over en del av bygningen for å få plass til en annen etasje.</w:t>
                      </w:r>
                      <w:r w:rsidRPr="008A7F48">
                        <w:t xml:space="preserve"> </w:t>
                      </w:r>
                      <w:r w:rsidRPr="008A7F48">
                        <w:rPr>
                          <w:rFonts w:cs="Arial"/>
                        </w:rPr>
                        <w:t>Møneretningen skal være på tvers av hovedtaket. Oppstue/</w:t>
                      </w:r>
                      <w:r>
                        <w:rPr>
                          <w:rFonts w:cs="Arial"/>
                        </w:rPr>
                        <w:t xml:space="preserve"> </w:t>
                      </w:r>
                      <w:r w:rsidRPr="008A7F48">
                        <w:rPr>
                          <w:rFonts w:cs="Arial"/>
                        </w:rPr>
                        <w:t>ramloft skal ikke være plassert helt i enden av langvegg på hytta. Bredde på gavlvegg for oppstue/ramloft kan være maks 1/3 del av hovedtakets lengde, eller maks 4 meter målt på utvendig vegg. Gavlvegg på oppstue/</w:t>
                      </w:r>
                      <w:r>
                        <w:rPr>
                          <w:rFonts w:cs="Arial"/>
                        </w:rPr>
                        <w:t xml:space="preserve"> </w:t>
                      </w:r>
                      <w:r w:rsidRPr="008A7F48">
                        <w:rPr>
                          <w:rFonts w:cs="Arial"/>
                        </w:rPr>
                        <w:t>ramloft kan maks stikke ut 1,2 meter fra vegglivet på hovedhytta. Undersiden av raft/</w:t>
                      </w:r>
                      <w:r>
                        <w:rPr>
                          <w:rFonts w:cs="Arial"/>
                        </w:rPr>
                        <w:t xml:space="preserve"> </w:t>
                      </w:r>
                      <w:r w:rsidRPr="008A7F48">
                        <w:rPr>
                          <w:rFonts w:cs="Arial"/>
                        </w:rPr>
                        <w:t xml:space="preserve">sperre skal være maks 0,30 meter over mønet på bygningens hovedtak.  </w:t>
                      </w:r>
                    </w:p>
                    <w:p w14:paraId="578FC48D" w14:textId="77777777" w:rsidR="00FA6253" w:rsidRDefault="006E35AD" w:rsidP="006E35AD">
                      <w:pPr>
                        <w:spacing w:after="0"/>
                        <w:rPr>
                          <w:rFonts w:cs="Arial"/>
                        </w:rPr>
                      </w:pPr>
                      <w:r w:rsidRPr="00D15DAB">
                        <w:rPr>
                          <w:rFonts w:cs="Arial"/>
                          <w:b/>
                          <w:bCs/>
                        </w:rPr>
                        <w:t>Konsentrert fritidsbebyggelse</w:t>
                      </w:r>
                      <w:r w:rsidR="006502C6">
                        <w:rPr>
                          <w:rFonts w:cs="Arial"/>
                          <w:b/>
                          <w:bCs/>
                        </w:rPr>
                        <w:t xml:space="preserve">: </w:t>
                      </w:r>
                      <w:r w:rsidR="00354384">
                        <w:rPr>
                          <w:rFonts w:cs="Arial"/>
                        </w:rPr>
                        <w:t>To eller flere f</w:t>
                      </w:r>
                      <w:r w:rsidR="00816C35">
                        <w:rPr>
                          <w:rFonts w:cs="Arial"/>
                        </w:rPr>
                        <w:t>ritidsbolig</w:t>
                      </w:r>
                      <w:r w:rsidR="001248D8">
                        <w:rPr>
                          <w:rFonts w:cs="Arial"/>
                        </w:rPr>
                        <w:t>er</w:t>
                      </w:r>
                      <w:r w:rsidR="00710A35">
                        <w:rPr>
                          <w:rFonts w:cs="Arial"/>
                        </w:rPr>
                        <w:t xml:space="preserve"> i en etasje</w:t>
                      </w:r>
                      <w:r w:rsidR="0037424E">
                        <w:rPr>
                          <w:rFonts w:cs="Arial"/>
                        </w:rPr>
                        <w:t>. Hver med</w:t>
                      </w:r>
                      <w:r w:rsidR="00B34B9B">
                        <w:rPr>
                          <w:rFonts w:cs="Arial"/>
                        </w:rPr>
                        <w:t xml:space="preserve"> en boenhet</w:t>
                      </w:r>
                      <w:r w:rsidR="000F50D6">
                        <w:rPr>
                          <w:rFonts w:cs="Arial"/>
                        </w:rPr>
                        <w:t>.</w:t>
                      </w:r>
                      <w:r w:rsidR="009820EE">
                        <w:rPr>
                          <w:rFonts w:cs="Arial"/>
                        </w:rPr>
                        <w:t xml:space="preserve"> </w:t>
                      </w:r>
                      <w:r w:rsidR="00710A35">
                        <w:rPr>
                          <w:rFonts w:cs="Arial"/>
                        </w:rPr>
                        <w:t xml:space="preserve">Det tillates flere boenheter pr tomt. </w:t>
                      </w:r>
                    </w:p>
                    <w:p w14:paraId="21C84447" w14:textId="77777777" w:rsidR="00FA6253" w:rsidRDefault="00FA6253" w:rsidP="006E35AD">
                      <w:pPr>
                        <w:spacing w:after="0"/>
                        <w:rPr>
                          <w:rFonts w:cs="Arial"/>
                        </w:rPr>
                      </w:pPr>
                    </w:p>
                    <w:p w14:paraId="10C4B7A3" w14:textId="417432A9" w:rsidR="006E35AD" w:rsidRDefault="00470607" w:rsidP="006E35AD">
                      <w:pPr>
                        <w:spacing w:after="0"/>
                        <w:rPr>
                          <w:rFonts w:cs="Arial"/>
                        </w:rPr>
                      </w:pPr>
                      <w:r>
                        <w:rPr>
                          <w:rFonts w:cs="Arial"/>
                        </w:rPr>
                        <w:t xml:space="preserve">Boder og carporter tillates i omfang som speiler antall boenheter. </w:t>
                      </w:r>
                      <w:r w:rsidR="00F37F98">
                        <w:rPr>
                          <w:rFonts w:cs="Arial"/>
                        </w:rPr>
                        <w:t>Seksjonering er tillatt.</w:t>
                      </w:r>
                      <w:r w:rsidR="00F471FC">
                        <w:rPr>
                          <w:rFonts w:cs="Arial"/>
                        </w:rPr>
                        <w:t xml:space="preserve"> </w:t>
                      </w:r>
                    </w:p>
                    <w:p w14:paraId="078102E8" w14:textId="77777777" w:rsidR="006A2196" w:rsidRDefault="006A2196" w:rsidP="006E35AD">
                      <w:pPr>
                        <w:spacing w:after="0"/>
                        <w:rPr>
                          <w:rFonts w:cs="Arial"/>
                        </w:rPr>
                      </w:pPr>
                    </w:p>
                    <w:p w14:paraId="4D01BA9B" w14:textId="77777777" w:rsidR="00AD7809" w:rsidRDefault="00101B6A" w:rsidP="004D165E">
                      <w:pPr>
                        <w:spacing w:after="0"/>
                      </w:pPr>
                      <w:r w:rsidRPr="00D15DAB">
                        <w:rPr>
                          <w:rFonts w:cs="Arial"/>
                          <w:b/>
                          <w:bCs/>
                        </w:rPr>
                        <w:t xml:space="preserve">Konsentrert </w:t>
                      </w:r>
                      <w:r w:rsidRPr="006E35AD">
                        <w:rPr>
                          <w:rFonts w:cs="Arial"/>
                          <w:b/>
                          <w:bCs/>
                        </w:rPr>
                        <w:t>fritidsbebyggelse</w:t>
                      </w:r>
                      <w:r w:rsidR="00BB4EC8" w:rsidRPr="006E35AD">
                        <w:rPr>
                          <w:rFonts w:cs="Arial"/>
                          <w:b/>
                          <w:bCs/>
                        </w:rPr>
                        <w:t xml:space="preserve"> </w:t>
                      </w:r>
                      <w:r w:rsidR="00A415AF" w:rsidRPr="006E35AD">
                        <w:rPr>
                          <w:rFonts w:cs="Arial"/>
                          <w:b/>
                          <w:bCs/>
                        </w:rPr>
                        <w:t>blokk</w:t>
                      </w:r>
                      <w:r w:rsidRPr="006E35AD">
                        <w:rPr>
                          <w:rFonts w:cs="Arial"/>
                          <w:b/>
                          <w:bCs/>
                        </w:rPr>
                        <w:t>:</w:t>
                      </w:r>
                      <w:r w:rsidRPr="006E35AD">
                        <w:rPr>
                          <w:rFonts w:cs="Arial"/>
                        </w:rPr>
                        <w:t xml:space="preserve"> </w:t>
                      </w:r>
                      <w:r w:rsidR="009F344A" w:rsidRPr="006E35AD">
                        <w:rPr>
                          <w:rFonts w:cs="Arial"/>
                        </w:rPr>
                        <w:t>B</w:t>
                      </w:r>
                      <w:r w:rsidRPr="006E35AD">
                        <w:rPr>
                          <w:rFonts w:cs="Arial"/>
                        </w:rPr>
                        <w:t>ygning</w:t>
                      </w:r>
                      <w:r w:rsidR="00F13B48" w:rsidRPr="006E35AD">
                        <w:rPr>
                          <w:rFonts w:cs="Arial"/>
                        </w:rPr>
                        <w:t xml:space="preserve"> </w:t>
                      </w:r>
                      <w:r w:rsidR="00642B2B" w:rsidRPr="006E35AD">
                        <w:rPr>
                          <w:rFonts w:cs="Arial"/>
                        </w:rPr>
                        <w:t xml:space="preserve">i to eller </w:t>
                      </w:r>
                      <w:r w:rsidR="00A415AF" w:rsidRPr="006E35AD">
                        <w:rPr>
                          <w:rFonts w:cs="Arial"/>
                        </w:rPr>
                        <w:t>tre etasjer</w:t>
                      </w:r>
                      <w:r w:rsidR="00642B2B" w:rsidRPr="006E35AD">
                        <w:rPr>
                          <w:rFonts w:cs="Arial"/>
                        </w:rPr>
                        <w:t>,</w:t>
                      </w:r>
                      <w:r w:rsidRPr="006E35AD">
                        <w:rPr>
                          <w:rFonts w:cs="Arial"/>
                        </w:rPr>
                        <w:t xml:space="preserve"> med fire eller flere </w:t>
                      </w:r>
                      <w:r w:rsidR="00B442B5" w:rsidRPr="006E35AD">
                        <w:rPr>
                          <w:rFonts w:cs="Arial"/>
                        </w:rPr>
                        <w:t>bo</w:t>
                      </w:r>
                      <w:r w:rsidRPr="006E35AD">
                        <w:rPr>
                          <w:rFonts w:cs="Arial"/>
                        </w:rPr>
                        <w:t>enheter</w:t>
                      </w:r>
                      <w:r w:rsidR="004D165E" w:rsidRPr="006E35AD">
                        <w:rPr>
                          <w:rFonts w:cs="Arial"/>
                        </w:rPr>
                        <w:t>.</w:t>
                      </w:r>
                      <w:r w:rsidR="00756D04" w:rsidRPr="006E35AD">
                        <w:rPr>
                          <w:rFonts w:cs="Arial"/>
                        </w:rPr>
                        <w:t xml:space="preserve"> </w:t>
                      </w:r>
                      <w:r w:rsidR="00AD7809">
                        <w:rPr>
                          <w:rFonts w:cs="Arial"/>
                        </w:rPr>
                        <w:t>H</w:t>
                      </w:r>
                      <w:r w:rsidR="00785FD2" w:rsidRPr="00420699">
                        <w:t xml:space="preserve">ovedvolum av bygningskroppen legges langs høydekotene. </w:t>
                      </w:r>
                    </w:p>
                    <w:p w14:paraId="547C955B" w14:textId="77777777" w:rsidR="00AD7809" w:rsidRDefault="00AD7809" w:rsidP="004D165E">
                      <w:pPr>
                        <w:spacing w:after="0"/>
                      </w:pPr>
                    </w:p>
                    <w:p w14:paraId="50B10362" w14:textId="5660A3E6" w:rsidR="005C5504" w:rsidRPr="006E35AD" w:rsidRDefault="00D15DAB" w:rsidP="004D165E">
                      <w:pPr>
                        <w:spacing w:after="0"/>
                        <w:rPr>
                          <w:rFonts w:cs="Arial"/>
                        </w:rPr>
                      </w:pPr>
                      <w:r w:rsidRPr="006E35AD">
                        <w:rPr>
                          <w:rFonts w:cs="Arial"/>
                        </w:rPr>
                        <w:t xml:space="preserve">Boder og carporter tillates i omfang som speiler antall boenheter. </w:t>
                      </w:r>
                      <w:r w:rsidR="00756D04" w:rsidRPr="006E35AD">
                        <w:rPr>
                          <w:rFonts w:cs="Arial"/>
                        </w:rPr>
                        <w:t>Seksjonering er tillatt.</w:t>
                      </w:r>
                      <w:r w:rsidR="00053A60" w:rsidRPr="006E35AD">
                        <w:rPr>
                          <w:rFonts w:cs="Arial"/>
                        </w:rPr>
                        <w:t xml:space="preserve"> </w:t>
                      </w:r>
                    </w:p>
                    <w:p w14:paraId="5B0242D3" w14:textId="77777777" w:rsidR="007C0317" w:rsidRDefault="007C0317" w:rsidP="007C0317">
                      <w:pPr>
                        <w:spacing w:after="0"/>
                      </w:pPr>
                    </w:p>
                  </w:txbxContent>
                </v:textbox>
                <w10:anchorlock/>
              </v:shape>
            </w:pict>
          </mc:Fallback>
        </mc:AlternateContent>
      </w:r>
    </w:p>
    <w:p w14:paraId="5DC70EC5" w14:textId="77777777" w:rsidR="00BB090C" w:rsidRDefault="00BB090C" w:rsidP="0008751F"/>
    <w:p w14:paraId="6A3BB09D" w14:textId="2A92CDD7" w:rsidR="00C2794A" w:rsidRPr="00B67E38" w:rsidRDefault="00D575EE" w:rsidP="002220A1">
      <w:pPr>
        <w:pStyle w:val="Overskrift2"/>
      </w:pPr>
      <w:bookmarkStart w:id="216" w:name="_Toc130209546"/>
      <w:bookmarkStart w:id="217" w:name="_Toc130460881"/>
      <w:bookmarkStart w:id="218" w:name="_Toc159327864"/>
      <w:bookmarkStart w:id="219" w:name="_Toc161055911"/>
      <w:bookmarkStart w:id="220" w:name="_Toc161143252"/>
      <w:r w:rsidRPr="00B67E38">
        <w:t xml:space="preserve">Fellesbestemmelser </w:t>
      </w:r>
      <w:r w:rsidRPr="00F96D87">
        <w:t>for</w:t>
      </w:r>
      <w:r w:rsidRPr="00B67E38">
        <w:t xml:space="preserve"> </w:t>
      </w:r>
      <w:r w:rsidR="00183533" w:rsidRPr="00B67E38">
        <w:t>b</w:t>
      </w:r>
      <w:r w:rsidR="00737483">
        <w:t>eb</w:t>
      </w:r>
      <w:r w:rsidR="00183533" w:rsidRPr="00B67E38">
        <w:t>ygge</w:t>
      </w:r>
      <w:r w:rsidR="00737483">
        <w:t>lse</w:t>
      </w:r>
      <w:bookmarkEnd w:id="216"/>
      <w:bookmarkEnd w:id="217"/>
      <w:bookmarkEnd w:id="218"/>
      <w:bookmarkEnd w:id="219"/>
      <w:bookmarkEnd w:id="220"/>
    </w:p>
    <w:p w14:paraId="3A98AA5F" w14:textId="2C9DEEFD" w:rsidR="00065F98" w:rsidRPr="00B67E38" w:rsidRDefault="4971C351" w:rsidP="00297CCD">
      <w:r w:rsidRPr="00B67E38">
        <w:t xml:space="preserve">Disse bestemmelser omfatter </w:t>
      </w:r>
      <w:r w:rsidR="00737483">
        <w:t>bebyggelse i</w:t>
      </w:r>
      <w:r w:rsidRPr="00B67E38">
        <w:t xml:space="preserve"> alle sonene</w:t>
      </w:r>
      <w:r w:rsidR="00AD14F4">
        <w:t xml:space="preserve">, dersom ikke annet er spesifisert under </w:t>
      </w:r>
      <w:r w:rsidR="005A7DD4">
        <w:t>arealformålet spesielt.</w:t>
      </w:r>
    </w:p>
    <w:p w14:paraId="2A5692A0" w14:textId="0E3202D0" w:rsidR="0015565C" w:rsidRPr="00420699" w:rsidRDefault="008D3AD3" w:rsidP="005C220C">
      <w:pPr>
        <w:pStyle w:val="Overskrift3"/>
        <w:rPr>
          <w:lang w:val="nb-NO"/>
        </w:rPr>
      </w:pPr>
      <w:bookmarkStart w:id="221" w:name="_Toc159327866"/>
      <w:bookmarkStart w:id="222" w:name="_Toc161055912"/>
      <w:bookmarkStart w:id="223" w:name="_Toc161143253"/>
      <w:r w:rsidRPr="00420699">
        <w:rPr>
          <w:lang w:val="nb-NO"/>
        </w:rPr>
        <w:t>Takform</w:t>
      </w:r>
      <w:bookmarkEnd w:id="221"/>
      <w:bookmarkEnd w:id="222"/>
      <w:bookmarkEnd w:id="223"/>
    </w:p>
    <w:p w14:paraId="61681F68" w14:textId="29B3FE7D" w:rsidR="00125301" w:rsidRPr="00125301" w:rsidRDefault="006B599C" w:rsidP="00DD43DC">
      <w:pPr>
        <w:pStyle w:val="Listeavsnitt"/>
        <w:numPr>
          <w:ilvl w:val="0"/>
          <w:numId w:val="39"/>
        </w:numPr>
      </w:pPr>
      <w:r w:rsidRPr="00AE48EC">
        <w:t>All bebyggelse skal ha saltak mellom 22 og 3</w:t>
      </w:r>
      <w:r w:rsidR="00720C0C">
        <w:t>0</w:t>
      </w:r>
      <w:r w:rsidRPr="00AE48EC">
        <w:t xml:space="preserve"> grader.</w:t>
      </w:r>
    </w:p>
    <w:p w14:paraId="0C5A3097" w14:textId="1E8F8DAC" w:rsidR="00231B49" w:rsidRPr="00AE48EC" w:rsidRDefault="006B599C" w:rsidP="00DD43DC">
      <w:pPr>
        <w:pStyle w:val="Listeavsnitt"/>
        <w:numPr>
          <w:ilvl w:val="0"/>
          <w:numId w:val="39"/>
        </w:numPr>
      </w:pPr>
      <w:r w:rsidRPr="00AE48EC">
        <w:t xml:space="preserve">Det </w:t>
      </w:r>
      <w:r w:rsidR="00125301">
        <w:t xml:space="preserve">kan </w:t>
      </w:r>
      <w:r w:rsidRPr="00AE48EC">
        <w:t xml:space="preserve">tillates pulttak og flate tak på mindre bygningselementer som klart underordner seg hovedvolumet. </w:t>
      </w:r>
      <w:r w:rsidR="005D03DC" w:rsidRPr="00AE48EC">
        <w:t>Eksempelvis</w:t>
      </w:r>
      <w:r w:rsidR="00125301">
        <w:t>;</w:t>
      </w:r>
      <w:r w:rsidR="005D03DC" w:rsidRPr="00AE48EC">
        <w:t xml:space="preserve"> </w:t>
      </w:r>
      <w:r w:rsidR="00D12E0E" w:rsidRPr="00AE48EC">
        <w:t xml:space="preserve">overbygd inngangsparti, </w:t>
      </w:r>
      <w:r w:rsidR="006D4D2D" w:rsidRPr="00AE48EC">
        <w:t>mindre uthus/carporter og mellombygg.</w:t>
      </w:r>
      <w:r w:rsidRPr="00AE48EC">
        <w:t xml:space="preserve"> </w:t>
      </w:r>
    </w:p>
    <w:p w14:paraId="60DBCC09" w14:textId="7BE95F38" w:rsidR="002C0C3A" w:rsidRPr="00B67E38" w:rsidRDefault="002C0C3A" w:rsidP="00DD43DC">
      <w:pPr>
        <w:pStyle w:val="Listeavsnitt"/>
        <w:numPr>
          <w:ilvl w:val="0"/>
          <w:numId w:val="39"/>
        </w:numPr>
      </w:pPr>
      <w:r>
        <w:t>Hovedr</w:t>
      </w:r>
      <w:r w:rsidRPr="00B67E38">
        <w:t xml:space="preserve">etningen på taket skal følge lengderetning på høydekotene. </w:t>
      </w:r>
    </w:p>
    <w:p w14:paraId="19041F5D" w14:textId="043AB30A" w:rsidR="00A940F1" w:rsidRDefault="00842A24" w:rsidP="00DD43DC">
      <w:pPr>
        <w:pStyle w:val="Listeavsnitt"/>
        <w:numPr>
          <w:ilvl w:val="0"/>
          <w:numId w:val="39"/>
        </w:numPr>
      </w:pPr>
      <w:r w:rsidRPr="00AE48EC">
        <w:t xml:space="preserve">Gjennom </w:t>
      </w:r>
      <w:r w:rsidR="00075C20" w:rsidRPr="00AE48EC">
        <w:t>detaljregulering kan det vurderes annen takform</w:t>
      </w:r>
      <w:r w:rsidRPr="00AE48EC">
        <w:t xml:space="preserve"> for mindre planområder</w:t>
      </w:r>
      <w:r w:rsidR="00075C20" w:rsidRPr="00AE48EC">
        <w:t>. Dette skal da grunngis ut</w:t>
      </w:r>
      <w:r w:rsidR="00125301">
        <w:t xml:space="preserve"> </w:t>
      </w:r>
      <w:r w:rsidR="00075C20" w:rsidRPr="00AE48EC">
        <w:t>ifra arkitektoniske</w:t>
      </w:r>
      <w:r w:rsidR="00513EB2" w:rsidRPr="00AE48EC">
        <w:t xml:space="preserve"> </w:t>
      </w:r>
      <w:r w:rsidR="00A80BD6" w:rsidRPr="00AE48EC">
        <w:t>kvaliteter</w:t>
      </w:r>
      <w:r w:rsidR="00C51AC9" w:rsidRPr="00AE48EC">
        <w:t xml:space="preserve"> og landskapstilpasning.</w:t>
      </w:r>
    </w:p>
    <w:p w14:paraId="6B3034C3" w14:textId="42261741" w:rsidR="004477F9" w:rsidRPr="00420699" w:rsidRDefault="00654069" w:rsidP="005C220C">
      <w:pPr>
        <w:pStyle w:val="Overskrift3"/>
        <w:rPr>
          <w:lang w:val="nb-NO"/>
        </w:rPr>
      </w:pPr>
      <w:bookmarkStart w:id="224" w:name="_Ref159267700"/>
      <w:bookmarkStart w:id="225" w:name="_Toc159327867"/>
      <w:bookmarkStart w:id="226" w:name="_Toc161055913"/>
      <w:bookmarkStart w:id="227" w:name="_Toc161143254"/>
      <w:r w:rsidRPr="00420699">
        <w:rPr>
          <w:lang w:val="nb-NO"/>
        </w:rPr>
        <w:lastRenderedPageBreak/>
        <w:t>Grunnmurshøyder og terrassepilarer</w:t>
      </w:r>
      <w:bookmarkEnd w:id="224"/>
      <w:bookmarkEnd w:id="225"/>
      <w:bookmarkEnd w:id="226"/>
      <w:bookmarkEnd w:id="227"/>
    </w:p>
    <w:p w14:paraId="36ABC9E2" w14:textId="07F5EB3E" w:rsidR="00654069" w:rsidRPr="00DE5BDE" w:rsidRDefault="00BE69EE" w:rsidP="00DD43DC">
      <w:pPr>
        <w:pStyle w:val="Listeavsnitt"/>
        <w:numPr>
          <w:ilvl w:val="0"/>
          <w:numId w:val="40"/>
        </w:numPr>
      </w:pPr>
      <w:r w:rsidRPr="00374546">
        <w:t>Grunnmurshøyde</w:t>
      </w:r>
      <w:r w:rsidR="00834832" w:rsidRPr="00374546">
        <w:t>n skal tilpasses</w:t>
      </w:r>
      <w:r w:rsidR="003F53DA" w:rsidRPr="00374546">
        <w:t xml:space="preserve"> eksisterende terreng. Ved behov </w:t>
      </w:r>
      <w:r w:rsidR="005A1DCD" w:rsidRPr="00374546">
        <w:t xml:space="preserve">for å kompensere terreng, </w:t>
      </w:r>
      <w:r w:rsidR="004B3F5F" w:rsidRPr="00374546">
        <w:t xml:space="preserve">er </w:t>
      </w:r>
      <w:r w:rsidRPr="00374546">
        <w:t xml:space="preserve">høyeste </w:t>
      </w:r>
      <w:r w:rsidR="004B3F5F" w:rsidRPr="00374546">
        <w:t xml:space="preserve">tillatte </w:t>
      </w:r>
      <w:r w:rsidRPr="00374546">
        <w:t xml:space="preserve">grunnmurshøyde </w:t>
      </w:r>
      <w:r w:rsidR="004B3F5F" w:rsidRPr="00374546">
        <w:t>100 cm.</w:t>
      </w:r>
    </w:p>
    <w:p w14:paraId="54E498F2" w14:textId="418C045E" w:rsidR="00DE5BDE" w:rsidRPr="00374546" w:rsidRDefault="00DE5BDE" w:rsidP="00DD43DC">
      <w:pPr>
        <w:pStyle w:val="Listeavsnitt"/>
        <w:numPr>
          <w:ilvl w:val="0"/>
          <w:numId w:val="40"/>
        </w:numPr>
      </w:pPr>
      <w:r>
        <w:t xml:space="preserve">Grunnmuren måles fra </w:t>
      </w:r>
      <w:r w:rsidR="00B569CE">
        <w:t>gjennomsnittlig opprinnelig</w:t>
      </w:r>
      <w:r>
        <w:t xml:space="preserve"> terreng.</w:t>
      </w:r>
    </w:p>
    <w:p w14:paraId="4B566B69" w14:textId="74F9A4D7" w:rsidR="0000011D" w:rsidRPr="0006031A" w:rsidRDefault="0000011D" w:rsidP="00DD43DC">
      <w:pPr>
        <w:pStyle w:val="Listeavsnitt"/>
        <w:numPr>
          <w:ilvl w:val="0"/>
          <w:numId w:val="40"/>
        </w:numPr>
      </w:pPr>
      <w:r w:rsidRPr="00374546">
        <w:t xml:space="preserve">Det er ikke tillatt med </w:t>
      </w:r>
      <w:r w:rsidR="00DA27CF" w:rsidRPr="00374546">
        <w:t>lysåpninger i grunnmuren.</w:t>
      </w:r>
    </w:p>
    <w:p w14:paraId="0AFE5002" w14:textId="0BBEC35F" w:rsidR="008D3AD3" w:rsidRPr="008D3AD3" w:rsidRDefault="0006031A" w:rsidP="00DD43DC">
      <w:pPr>
        <w:pStyle w:val="Listeavsnitt"/>
        <w:numPr>
          <w:ilvl w:val="0"/>
          <w:numId w:val="40"/>
        </w:numPr>
      </w:pPr>
      <w:r>
        <w:t>Der det er behov for å anlegge terrassen på pilarer</w:t>
      </w:r>
      <w:r w:rsidR="000A7A3A">
        <w:t xml:space="preserve"> for å unngå oppfylling av terreng, er høyeste tillatte pilarhøyde 130 cm.</w:t>
      </w:r>
    </w:p>
    <w:p w14:paraId="0B731F27" w14:textId="77777777" w:rsidR="006C3EB1" w:rsidRPr="00B86EB7" w:rsidRDefault="006C3EB1" w:rsidP="006C3EB1">
      <w:pPr>
        <w:pStyle w:val="Overskrift2"/>
        <w:rPr>
          <w:rFonts w:cs="Arial"/>
        </w:rPr>
      </w:pPr>
      <w:bookmarkStart w:id="228" w:name="_Toc161055914"/>
      <w:bookmarkStart w:id="229" w:name="_Toc161143255"/>
      <w:r w:rsidRPr="00B86EB7">
        <w:rPr>
          <w:rFonts w:cs="Arial"/>
        </w:rPr>
        <w:t xml:space="preserve">Frittliggende fritidsbebyggelse, </w:t>
      </w:r>
      <w:r>
        <w:rPr>
          <w:rFonts w:cs="Arial"/>
        </w:rPr>
        <w:t>FBF</w:t>
      </w:r>
      <w:bookmarkEnd w:id="228"/>
      <w:bookmarkEnd w:id="229"/>
    </w:p>
    <w:p w14:paraId="5A7ED9A8" w14:textId="77777777" w:rsidR="006C3EB1" w:rsidRPr="00420699" w:rsidRDefault="006C3EB1" w:rsidP="006C3EB1">
      <w:pPr>
        <w:pStyle w:val="Overskrift3"/>
        <w:rPr>
          <w:lang w:val="nb-NO"/>
        </w:rPr>
      </w:pPr>
      <w:bookmarkStart w:id="230" w:name="_Toc161055915"/>
      <w:bookmarkStart w:id="231" w:name="_Toc161143256"/>
      <w:r w:rsidRPr="00420699">
        <w:rPr>
          <w:lang w:val="nb-NO"/>
        </w:rPr>
        <w:t>Formål</w:t>
      </w:r>
      <w:bookmarkEnd w:id="230"/>
      <w:bookmarkEnd w:id="231"/>
    </w:p>
    <w:p w14:paraId="4F70EE9A" w14:textId="77777777" w:rsidR="006C3EB1" w:rsidRPr="00B67E38" w:rsidRDefault="006C3EB1" w:rsidP="006C3EB1">
      <w:r w:rsidRPr="00B67E38">
        <w:t xml:space="preserve">Innenfor formål </w:t>
      </w:r>
      <w:r w:rsidRPr="00420699">
        <w:t>FB</w:t>
      </w:r>
      <w:r>
        <w:t>F</w:t>
      </w:r>
      <w:r w:rsidRPr="00B67E38">
        <w:t xml:space="preserve"> tillates det etablert fritidsbebyggelse med tilhørende funksjoner.</w:t>
      </w:r>
    </w:p>
    <w:p w14:paraId="3A7E6B5A" w14:textId="77777777" w:rsidR="006C3EB1" w:rsidRPr="00420699" w:rsidRDefault="006C3EB1" w:rsidP="006C3EB1">
      <w:pPr>
        <w:pStyle w:val="Overskrift3"/>
        <w:rPr>
          <w:lang w:val="nb-NO"/>
        </w:rPr>
      </w:pPr>
      <w:bookmarkStart w:id="232" w:name="_Toc161055916"/>
      <w:bookmarkStart w:id="233" w:name="_Toc161143257"/>
      <w:r w:rsidRPr="00420699">
        <w:rPr>
          <w:lang w:val="nb-NO"/>
        </w:rPr>
        <w:t>Utforming</w:t>
      </w:r>
      <w:bookmarkEnd w:id="232"/>
      <w:bookmarkEnd w:id="233"/>
    </w:p>
    <w:p w14:paraId="1EE93AA2" w14:textId="5FEF7C12" w:rsidR="006C3EB1" w:rsidRPr="00CA3D81" w:rsidRDefault="004955BC" w:rsidP="00DD43DC">
      <w:pPr>
        <w:pStyle w:val="Listeavsnitt"/>
        <w:numPr>
          <w:ilvl w:val="0"/>
          <w:numId w:val="43"/>
        </w:numPr>
      </w:pPr>
      <w:r>
        <w:t>Fritidsboligens</w:t>
      </w:r>
      <w:r w:rsidR="006C3EB1" w:rsidRPr="00804637">
        <w:t xml:space="preserve"> møne- og gesimshøyde skal </w:t>
      </w:r>
      <w:r w:rsidR="001C755C">
        <w:t xml:space="preserve">maksimalt </w:t>
      </w:r>
      <w:r w:rsidR="006C3EB1" w:rsidRPr="00804637">
        <w:t xml:space="preserve">være hhv. </w:t>
      </w:r>
      <w:r w:rsidR="006C3EB1" w:rsidRPr="00CA3D81">
        <w:t xml:space="preserve">5,2 meter og 3,0 meter. Høydene skal måles fra overkant grunnmur. </w:t>
      </w:r>
    </w:p>
    <w:p w14:paraId="747B11A5" w14:textId="77777777" w:rsidR="006C3EB1" w:rsidRPr="00B67E38" w:rsidRDefault="006C3EB1" w:rsidP="00DD43DC">
      <w:pPr>
        <w:pStyle w:val="Listeavsnitt"/>
        <w:numPr>
          <w:ilvl w:val="0"/>
          <w:numId w:val="43"/>
        </w:numPr>
      </w:pPr>
      <w:r w:rsidRPr="00804637">
        <w:t xml:space="preserve">Kjeller i </w:t>
      </w:r>
      <w:r>
        <w:t xml:space="preserve">fritidsboliger </w:t>
      </w:r>
      <w:r w:rsidRPr="00B67E38">
        <w:t xml:space="preserve">skal tilrettelegges med innvendig trapp. </w:t>
      </w:r>
      <w:r>
        <w:t>Lysåpninger</w:t>
      </w:r>
      <w:r w:rsidRPr="00B67E38">
        <w:t xml:space="preserve"> tillates ikke i kjellerens yttervegg</w:t>
      </w:r>
      <w:r>
        <w:t>er.</w:t>
      </w:r>
      <w:r w:rsidRPr="00B67E38">
        <w:t xml:space="preserve">  </w:t>
      </w:r>
    </w:p>
    <w:p w14:paraId="3060DB02" w14:textId="77777777" w:rsidR="006C3EB1" w:rsidRPr="00B67E38" w:rsidRDefault="006C3EB1" w:rsidP="00DD43DC">
      <w:pPr>
        <w:pStyle w:val="Listeavsnitt"/>
        <w:numPr>
          <w:ilvl w:val="0"/>
          <w:numId w:val="43"/>
        </w:numPr>
      </w:pPr>
      <w:r w:rsidRPr="00B67E38">
        <w:t>Det er tillatt med terrasse</w:t>
      </w:r>
      <w:r w:rsidRPr="00B67E38">
        <w:rPr>
          <w:rStyle w:val="Fotnotereferanse"/>
          <w:rFonts w:cs="Arial"/>
        </w:rPr>
        <w:footnoteReference w:id="4"/>
      </w:r>
      <w:r>
        <w:t xml:space="preserve"> tilkoblet fritidsboligen, jf. </w:t>
      </w:r>
      <w:r>
        <w:fldChar w:fldCharType="begin"/>
      </w:r>
      <w:r>
        <w:instrText xml:space="preserve"> REF _Ref158458402 \r \h  \* MERGEFORMAT </w:instrText>
      </w:r>
      <w:r>
        <w:fldChar w:fldCharType="separate"/>
      </w:r>
      <w:r>
        <w:t>1.17</w:t>
      </w:r>
      <w:r>
        <w:fldChar w:fldCharType="end"/>
      </w:r>
      <w:r>
        <w:t xml:space="preserve">. </w:t>
      </w:r>
    </w:p>
    <w:p w14:paraId="0EBE9D24" w14:textId="091C6F22" w:rsidR="006C3EB1" w:rsidRPr="0001385C" w:rsidRDefault="006C3EB1" w:rsidP="00DD43DC">
      <w:pPr>
        <w:pStyle w:val="Listeavsnitt"/>
        <w:numPr>
          <w:ilvl w:val="0"/>
          <w:numId w:val="43"/>
        </w:numPr>
      </w:pPr>
      <w:r w:rsidRPr="00B67E38">
        <w:t>For anneks/uthus er maks</w:t>
      </w:r>
      <w:r w:rsidR="00695327">
        <w:t>imal</w:t>
      </w:r>
      <w:r w:rsidRPr="00B67E38">
        <w:t xml:space="preserve"> tillatt mønehøyde 4,2 meter. Høydene skal måles fra </w:t>
      </w:r>
      <w:r>
        <w:t>gjennomsnittlig opprinnelig</w:t>
      </w:r>
      <w:r w:rsidRPr="00B67E38">
        <w:t xml:space="preserve"> terreng. </w:t>
      </w:r>
      <w:r>
        <w:t>Bygningen skal være i en etasje og kjeller er ikke tillatt.</w:t>
      </w:r>
      <w:r w:rsidRPr="00084D14">
        <w:rPr>
          <w:strike/>
        </w:rPr>
        <w:t xml:space="preserve"> </w:t>
      </w:r>
    </w:p>
    <w:p w14:paraId="29DCD184" w14:textId="6B0B0B45" w:rsidR="00840890" w:rsidRPr="00381B44" w:rsidRDefault="006C3EB1" w:rsidP="00381B44">
      <w:pPr>
        <w:pStyle w:val="Overskrift3"/>
        <w:rPr>
          <w:lang w:val="nb-NO"/>
        </w:rPr>
      </w:pPr>
      <w:bookmarkStart w:id="234" w:name="_Toc161055917"/>
      <w:bookmarkStart w:id="235" w:name="_Toc161143258"/>
      <w:r w:rsidRPr="00420699">
        <w:rPr>
          <w:lang w:val="nb-NO"/>
        </w:rPr>
        <w:t>Tomteutnyttelse i de ulike sonene</w:t>
      </w:r>
      <w:bookmarkEnd w:id="234"/>
      <w:bookmarkEnd w:id="235"/>
    </w:p>
    <w:p w14:paraId="1421505E" w14:textId="2E9BCB8E" w:rsidR="006C3EB1" w:rsidRDefault="006C3EB1" w:rsidP="00DD43DC">
      <w:pPr>
        <w:pStyle w:val="Listeavsnitt"/>
        <w:numPr>
          <w:ilvl w:val="0"/>
          <w:numId w:val="44"/>
        </w:numPr>
      </w:pPr>
      <w:r>
        <w:t xml:space="preserve">Sone A – </w:t>
      </w:r>
      <w:r w:rsidRPr="00381B44">
        <w:t>Maksimalt tillatt samlet</w:t>
      </w:r>
      <w:r>
        <w:t xml:space="preserve"> bebygd areal (BYA) </w:t>
      </w:r>
      <w:r w:rsidR="009523B2">
        <w:t>på bebyggelse</w:t>
      </w:r>
      <w:r w:rsidR="00A06BAB">
        <w:t xml:space="preserve">n er </w:t>
      </w:r>
      <w:r>
        <w:t>150 m</w:t>
      </w:r>
      <w:r w:rsidRPr="00A54774">
        <w:rPr>
          <w:vertAlign w:val="superscript"/>
        </w:rPr>
        <w:t>2</w:t>
      </w:r>
      <w:r>
        <w:t>, fordelt på fritidsbolig 120 m2 og uthus/ anneks 30 m</w:t>
      </w:r>
      <w:r w:rsidRPr="00A54774">
        <w:rPr>
          <w:vertAlign w:val="superscript"/>
        </w:rPr>
        <w:t>2</w:t>
      </w:r>
      <w:r>
        <w:t>. Det tillates ikke oppstuggu/ ramloft.</w:t>
      </w:r>
    </w:p>
    <w:p w14:paraId="5D14ED54" w14:textId="4CE990CE" w:rsidR="006C3EB1" w:rsidRDefault="006C3EB1" w:rsidP="00DD43DC">
      <w:pPr>
        <w:pStyle w:val="Listeavsnitt"/>
        <w:numPr>
          <w:ilvl w:val="0"/>
          <w:numId w:val="44"/>
        </w:numPr>
      </w:pPr>
      <w:r>
        <w:t xml:space="preserve">Sone B – Maksimalt tillatt samlet bebygd areal (BYA) </w:t>
      </w:r>
      <w:r w:rsidR="00A06BAB">
        <w:t xml:space="preserve">på bebyggelsen er </w:t>
      </w:r>
      <w:r>
        <w:t>120 m</w:t>
      </w:r>
      <w:r w:rsidRPr="00A54774">
        <w:rPr>
          <w:vertAlign w:val="superscript"/>
        </w:rPr>
        <w:t>2</w:t>
      </w:r>
      <w:r>
        <w:t>, fordelt på fritidsbolig 90 m</w:t>
      </w:r>
      <w:r w:rsidRPr="00A54774">
        <w:rPr>
          <w:vertAlign w:val="superscript"/>
        </w:rPr>
        <w:t>2</w:t>
      </w:r>
      <w:r>
        <w:t xml:space="preserve"> og uthus/anneks 30 m</w:t>
      </w:r>
      <w:r w:rsidRPr="00A54774">
        <w:rPr>
          <w:vertAlign w:val="superscript"/>
        </w:rPr>
        <w:t>2</w:t>
      </w:r>
      <w:r>
        <w:t>. Alle nye boenheter skal ha helårsveg.</w:t>
      </w:r>
    </w:p>
    <w:p w14:paraId="06E19ECA" w14:textId="3764FA11" w:rsidR="006C3EB1" w:rsidRDefault="006C3EB1" w:rsidP="00DD43DC">
      <w:pPr>
        <w:pStyle w:val="Listeavsnitt"/>
        <w:numPr>
          <w:ilvl w:val="0"/>
          <w:numId w:val="44"/>
        </w:numPr>
      </w:pPr>
      <w:r>
        <w:t xml:space="preserve">Sone C - Maksimalt tillatt samlet bebygd areal (BYA) </w:t>
      </w:r>
      <w:r w:rsidR="00A06BAB">
        <w:t xml:space="preserve">på bebyggelsen er </w:t>
      </w:r>
      <w:r>
        <w:t>150 m</w:t>
      </w:r>
      <w:r w:rsidRPr="002171C1">
        <w:rPr>
          <w:vertAlign w:val="superscript"/>
        </w:rPr>
        <w:t>2</w:t>
      </w:r>
      <w:r>
        <w:t>, fordelt på fritidsbolig 120 m</w:t>
      </w:r>
      <w:r w:rsidRPr="002171C1">
        <w:rPr>
          <w:vertAlign w:val="superscript"/>
        </w:rPr>
        <w:t>2</w:t>
      </w:r>
      <w:r>
        <w:t xml:space="preserve"> og uthus/anneks 30 m</w:t>
      </w:r>
      <w:r w:rsidRPr="002171C1">
        <w:rPr>
          <w:vertAlign w:val="superscript"/>
        </w:rPr>
        <w:t>2</w:t>
      </w:r>
      <w:r>
        <w:t>. Det tillates oppstuggu/ ramloft i sone C1, C2 og C3.</w:t>
      </w:r>
    </w:p>
    <w:p w14:paraId="189554BF" w14:textId="37DA1FBD" w:rsidR="006C3EB1" w:rsidRPr="00FA3C2F" w:rsidRDefault="006C3EB1" w:rsidP="00DD43DC">
      <w:pPr>
        <w:pStyle w:val="Listeavsnitt"/>
        <w:numPr>
          <w:ilvl w:val="0"/>
          <w:numId w:val="44"/>
        </w:numPr>
      </w:pPr>
      <w:r w:rsidRPr="00FA3C2F">
        <w:t xml:space="preserve">Sone D - Maksimalt tillatt samlet bebygd areal (BYA) </w:t>
      </w:r>
      <w:r w:rsidR="00A06BAB">
        <w:t xml:space="preserve">på bebyggelsen er </w:t>
      </w:r>
      <w:r w:rsidRPr="00FA3C2F">
        <w:t>90 m</w:t>
      </w:r>
      <w:r w:rsidRPr="00FA3C2F">
        <w:rPr>
          <w:vertAlign w:val="superscript"/>
        </w:rPr>
        <w:t>2</w:t>
      </w:r>
      <w:r w:rsidRPr="00FA3C2F">
        <w:t>. Uthus/</w:t>
      </w:r>
      <w:r>
        <w:t xml:space="preserve"> </w:t>
      </w:r>
      <w:r w:rsidRPr="00FA3C2F">
        <w:t>anneks kan utgjøre maksimalt 20 m</w:t>
      </w:r>
      <w:r w:rsidRPr="00592350">
        <w:rPr>
          <w:vertAlign w:val="superscript"/>
        </w:rPr>
        <w:t>2</w:t>
      </w:r>
      <w:r w:rsidRPr="00FA3C2F">
        <w:t>. Det tillates ikke oppstuggu/</w:t>
      </w:r>
      <w:r>
        <w:t xml:space="preserve"> </w:t>
      </w:r>
      <w:r w:rsidRPr="00FA3C2F">
        <w:t xml:space="preserve">ramloft. </w:t>
      </w:r>
    </w:p>
    <w:p w14:paraId="33E0E10E" w14:textId="77777777" w:rsidR="006C3EB1" w:rsidRPr="00B67E38" w:rsidRDefault="006C3EB1" w:rsidP="006C3EB1">
      <w:pPr>
        <w:pStyle w:val="Overskrift3"/>
      </w:pPr>
      <w:bookmarkStart w:id="236" w:name="_Toc161055918"/>
      <w:bookmarkStart w:id="237" w:name="_Toc161143259"/>
      <w:r w:rsidRPr="00FA3C2F">
        <w:t>Fortetting</w:t>
      </w:r>
      <w:r>
        <w:t xml:space="preserve"> innenfor sone B og C</w:t>
      </w:r>
      <w:bookmarkEnd w:id="236"/>
      <w:bookmarkEnd w:id="237"/>
    </w:p>
    <w:p w14:paraId="55269C5E" w14:textId="77777777" w:rsidR="006C3EB1" w:rsidRPr="00D53891" w:rsidRDefault="006C3EB1" w:rsidP="00DD43DC">
      <w:pPr>
        <w:pStyle w:val="Listeavsnitt"/>
        <w:numPr>
          <w:ilvl w:val="0"/>
          <w:numId w:val="90"/>
        </w:numPr>
      </w:pPr>
      <w:r>
        <w:t xml:space="preserve">Ved fortetting er hovedregelen at begge tomtene, etter deling, minimum skal være 0,8 daa. Ved landskapsmessig vurdering, kan forholdstallene fravikes, men minste </w:t>
      </w:r>
      <w:r w:rsidRPr="00D53891">
        <w:t xml:space="preserve">tomtestørrelse skal minimum være 0,4 daa. </w:t>
      </w:r>
    </w:p>
    <w:p w14:paraId="4549AA86" w14:textId="18F05054" w:rsidR="006C3EB1" w:rsidRPr="00D53891" w:rsidRDefault="006C3EB1" w:rsidP="00DD43DC">
      <w:pPr>
        <w:pStyle w:val="Listeavsnitt"/>
        <w:numPr>
          <w:ilvl w:val="0"/>
          <w:numId w:val="90"/>
        </w:numPr>
      </w:pPr>
      <w:r w:rsidRPr="00D53891">
        <w:t xml:space="preserve">Hovedregel ved fortetting er at avstanden mellom nye og eksisterende </w:t>
      </w:r>
      <w:r>
        <w:t>fritidsboliger</w:t>
      </w:r>
      <w:r w:rsidRPr="00D53891">
        <w:t xml:space="preserve"> målt fra yttervegg til yttervegg er mer enn 25 meter, med unntak av allerede regulerte tomter. Dersom terrenget tilsier at det er forsvarlig med kortere avstand mellom </w:t>
      </w:r>
      <w:r>
        <w:t>fritidsboliger</w:t>
      </w:r>
      <w:r w:rsidRPr="00D53891">
        <w:t xml:space="preserve"> fordi nødvendig avstand skapes av terrenget, kan dette tillates.</w:t>
      </w:r>
      <w:r w:rsidR="00E66959">
        <w:t xml:space="preserve"> Eksempelvis terrengformasjon som hindrer innsyn</w:t>
      </w:r>
      <w:r w:rsidR="000950DB">
        <w:t>.</w:t>
      </w:r>
    </w:p>
    <w:p w14:paraId="361FB17E" w14:textId="0EFA077E" w:rsidR="006C3EB1" w:rsidRPr="00DF14EA" w:rsidRDefault="006C3EB1" w:rsidP="006C3EB1">
      <w:pPr>
        <w:pStyle w:val="Overskrift2"/>
        <w:rPr>
          <w:rFonts w:cs="Arial"/>
        </w:rPr>
      </w:pPr>
      <w:bookmarkStart w:id="238" w:name="_Toc161055919"/>
      <w:bookmarkStart w:id="239" w:name="_Toc161143260"/>
      <w:r w:rsidRPr="00DF14EA">
        <w:rPr>
          <w:rFonts w:cs="Arial"/>
        </w:rPr>
        <w:lastRenderedPageBreak/>
        <w:t>Konsentrert fritidsbebyggelse, FBK</w:t>
      </w:r>
      <w:r w:rsidR="00F9772F">
        <w:rPr>
          <w:rFonts w:cs="Arial"/>
        </w:rPr>
        <w:t>/</w:t>
      </w:r>
      <w:r w:rsidR="00BB267D">
        <w:rPr>
          <w:rFonts w:cs="Arial"/>
        </w:rPr>
        <w:t>FBB</w:t>
      </w:r>
      <w:bookmarkEnd w:id="238"/>
      <w:bookmarkEnd w:id="239"/>
    </w:p>
    <w:p w14:paraId="78E90E4E" w14:textId="77777777" w:rsidR="006C3EB1" w:rsidRPr="00420699" w:rsidRDefault="006C3EB1" w:rsidP="006C3EB1">
      <w:pPr>
        <w:pStyle w:val="Overskrift3"/>
        <w:rPr>
          <w:lang w:val="nb-NO"/>
        </w:rPr>
      </w:pPr>
      <w:bookmarkStart w:id="240" w:name="_Toc161055920"/>
      <w:bookmarkStart w:id="241" w:name="_Toc161143261"/>
      <w:r w:rsidRPr="00420699">
        <w:rPr>
          <w:lang w:val="nb-NO"/>
        </w:rPr>
        <w:t>Formål</w:t>
      </w:r>
      <w:bookmarkEnd w:id="240"/>
      <w:bookmarkEnd w:id="241"/>
    </w:p>
    <w:p w14:paraId="1FD6B6E1" w14:textId="25998CED" w:rsidR="006C3EB1" w:rsidRDefault="006C3EB1" w:rsidP="006C3EB1">
      <w:r w:rsidRPr="0050172F">
        <w:t>Innenfor formål FBK tillates det etablert konsentrert fritidsbebyggelse</w:t>
      </w:r>
      <w:r w:rsidR="00BB267D">
        <w:t xml:space="preserve"> i en etasje</w:t>
      </w:r>
      <w:r>
        <w:t xml:space="preserve"> m</w:t>
      </w:r>
      <w:r w:rsidRPr="0050172F">
        <w:t>ed tilhørende funksjoner.</w:t>
      </w:r>
      <w:r w:rsidR="00BB267D">
        <w:t xml:space="preserve"> Innenfor formål F</w:t>
      </w:r>
      <w:r w:rsidR="00A5353D">
        <w:t>B</w:t>
      </w:r>
      <w:r w:rsidR="00BB267D">
        <w:t xml:space="preserve">B tillates det </w:t>
      </w:r>
      <w:r w:rsidR="00C82749">
        <w:t>leilighets</w:t>
      </w:r>
      <w:r w:rsidR="00923285">
        <w:t>bebyggelse i inntil tre etasjer.</w:t>
      </w:r>
    </w:p>
    <w:p w14:paraId="0B32A8FD" w14:textId="77777777" w:rsidR="006C3EB1" w:rsidRPr="00420699" w:rsidRDefault="006C3EB1" w:rsidP="006C3EB1">
      <w:pPr>
        <w:pStyle w:val="Overskrift3"/>
        <w:rPr>
          <w:lang w:val="nb-NO"/>
        </w:rPr>
      </w:pPr>
      <w:bookmarkStart w:id="242" w:name="_Toc161055921"/>
      <w:bookmarkStart w:id="243" w:name="_Toc161143262"/>
      <w:r w:rsidRPr="00420699">
        <w:rPr>
          <w:lang w:val="nb-NO"/>
        </w:rPr>
        <w:t>Utforming</w:t>
      </w:r>
      <w:bookmarkEnd w:id="242"/>
      <w:bookmarkEnd w:id="243"/>
    </w:p>
    <w:p w14:paraId="22A8151B" w14:textId="0ADC26D0" w:rsidR="008D202D" w:rsidRDefault="002877A8" w:rsidP="00DD43DC">
      <w:pPr>
        <w:pStyle w:val="Listeavsnitt"/>
        <w:numPr>
          <w:ilvl w:val="0"/>
          <w:numId w:val="45"/>
        </w:numPr>
      </w:pPr>
      <w:r>
        <w:t>Med unntak for BAA2 kan k</w:t>
      </w:r>
      <w:r w:rsidR="006C3EB1" w:rsidRPr="009B5803">
        <w:t>onsentrerte fritidsbebyggelse</w:t>
      </w:r>
      <w:r w:rsidR="009A4704">
        <w:t xml:space="preserve"> FBK</w:t>
      </w:r>
      <w:r w:rsidR="006C3EB1" w:rsidRPr="009B5803">
        <w:t xml:space="preserve">, </w:t>
      </w:r>
      <w:r>
        <w:t>by</w:t>
      </w:r>
      <w:r w:rsidR="006C3EB1" w:rsidRPr="009B5803">
        <w:t xml:space="preserve">gges </w:t>
      </w:r>
      <w:r w:rsidR="006C3EB1" w:rsidRPr="006A3BBA">
        <w:t>etter pkt. 2.</w:t>
      </w:r>
      <w:r w:rsidR="00D21BEC" w:rsidRPr="006A3BBA">
        <w:t>2</w:t>
      </w:r>
      <w:r w:rsidR="006C3EB1" w:rsidRPr="006A3BBA">
        <w:t>.2</w:t>
      </w:r>
      <w:r w:rsidR="006A42E1" w:rsidRPr="006A3BBA">
        <w:t xml:space="preserve"> a-c</w:t>
      </w:r>
      <w:r w:rsidR="006C3EB1" w:rsidRPr="006A3BBA">
        <w:rPr>
          <w:bCs/>
        </w:rPr>
        <w:t>.</w:t>
      </w:r>
      <w:r w:rsidR="006C3EB1" w:rsidRPr="006A3BBA">
        <w:t xml:space="preserve"> Det tillates ikke oppstuggu/ ramloft. </w:t>
      </w:r>
      <w:r w:rsidR="00F65AA2" w:rsidRPr="006A3BBA">
        <w:t xml:space="preserve">Bygningsmassens </w:t>
      </w:r>
      <w:r w:rsidR="006C3EB1" w:rsidRPr="006A3BBA">
        <w:t>BYA pr. boenh</w:t>
      </w:r>
      <w:r w:rsidR="006C3EB1" w:rsidRPr="009B5803">
        <w:t>et er 90 m</w:t>
      </w:r>
      <w:r w:rsidR="006C3EB1" w:rsidRPr="009B5803">
        <w:rPr>
          <w:vertAlign w:val="superscript"/>
        </w:rPr>
        <w:t>2</w:t>
      </w:r>
      <w:r w:rsidR="006C3EB1" w:rsidRPr="009B5803">
        <w:t>.</w:t>
      </w:r>
    </w:p>
    <w:p w14:paraId="7F9D72F3" w14:textId="54E09925" w:rsidR="003A2133" w:rsidRPr="009B5803" w:rsidRDefault="003A2133" w:rsidP="00DD43DC">
      <w:pPr>
        <w:pStyle w:val="Listeavsnitt"/>
        <w:numPr>
          <w:ilvl w:val="0"/>
          <w:numId w:val="45"/>
        </w:numPr>
      </w:pPr>
      <w:r>
        <w:t>I BAA2 skal konsentrert fritidsbebyggelse byg</w:t>
      </w:r>
      <w:r w:rsidR="00D77A62">
        <w:t>g</w:t>
      </w:r>
      <w:r>
        <w:t>es etter pkt. 2.4.</w:t>
      </w:r>
    </w:p>
    <w:p w14:paraId="077845B4" w14:textId="3D617143" w:rsidR="006C3EB1" w:rsidRPr="006E7D1B" w:rsidRDefault="006C3EB1" w:rsidP="00DD43DC">
      <w:pPr>
        <w:pStyle w:val="Listeavsnitt"/>
        <w:numPr>
          <w:ilvl w:val="0"/>
          <w:numId w:val="45"/>
        </w:numPr>
      </w:pPr>
      <w:r>
        <w:t>Leilighetsbygg</w:t>
      </w:r>
      <w:r w:rsidR="009A4704">
        <w:t>, FBB,</w:t>
      </w:r>
      <w:r>
        <w:t xml:space="preserve"> med 4 eller flere boenheter i to etasjer kan ha maksimal møne- og </w:t>
      </w:r>
      <w:r w:rsidRPr="00067365">
        <w:t>gesims</w:t>
      </w:r>
      <w:r>
        <w:t xml:space="preserve">høyde på hhv. </w:t>
      </w:r>
      <w:r w:rsidRPr="00067365">
        <w:t>9,</w:t>
      </w:r>
      <w:r w:rsidRPr="006117D7">
        <w:t>7 m og 6,2 m.</w:t>
      </w:r>
      <w:r>
        <w:t xml:space="preserve"> Høydene skal måles fra </w:t>
      </w:r>
      <w:r w:rsidRPr="006117D7">
        <w:t>topp grunnmur.</w:t>
      </w:r>
    </w:p>
    <w:p w14:paraId="2C16B7A6" w14:textId="6BA49EF5" w:rsidR="006C3EB1" w:rsidRPr="007449E3" w:rsidRDefault="006C3EB1" w:rsidP="00DD43DC">
      <w:pPr>
        <w:pStyle w:val="Listeavsnitt"/>
        <w:numPr>
          <w:ilvl w:val="0"/>
          <w:numId w:val="45"/>
        </w:numPr>
      </w:pPr>
      <w:r>
        <w:t>Leilighetsbygg</w:t>
      </w:r>
      <w:r w:rsidR="00800357">
        <w:t xml:space="preserve">, FBB, </w:t>
      </w:r>
      <w:r>
        <w:t xml:space="preserve">med 4 eller flere boenheter i tre etasjer kan ha maksimal møne- og </w:t>
      </w:r>
      <w:r w:rsidRPr="006117D7">
        <w:t>gesimshøyde</w:t>
      </w:r>
      <w:r>
        <w:t xml:space="preserve"> på hhv. </w:t>
      </w:r>
      <w:r w:rsidRPr="006117D7">
        <w:t>12,7 m og 9,2 m.</w:t>
      </w:r>
      <w:r>
        <w:t xml:space="preserve"> Høydene skal måles fra topp grunnmur.</w:t>
      </w:r>
    </w:p>
    <w:p w14:paraId="7E902A0D" w14:textId="77777777" w:rsidR="006C3EB1" w:rsidRPr="00420699" w:rsidRDefault="006C3EB1" w:rsidP="006C3EB1">
      <w:pPr>
        <w:pStyle w:val="Overskrift3"/>
        <w:rPr>
          <w:lang w:val="nb-NO"/>
        </w:rPr>
      </w:pPr>
      <w:bookmarkStart w:id="244" w:name="_Toc161055922"/>
      <w:bookmarkStart w:id="245" w:name="_Toc161143263"/>
      <w:r w:rsidRPr="00420699">
        <w:rPr>
          <w:lang w:val="nb-NO"/>
        </w:rPr>
        <w:t>Tomteutnyttelse i de ulike sonene</w:t>
      </w:r>
      <w:bookmarkEnd w:id="244"/>
      <w:bookmarkEnd w:id="245"/>
    </w:p>
    <w:p w14:paraId="753284D1" w14:textId="690F24E9" w:rsidR="00603649" w:rsidRPr="002E2D80" w:rsidRDefault="00603649" w:rsidP="00DD43DC">
      <w:pPr>
        <w:pStyle w:val="Listeavsnitt"/>
        <w:numPr>
          <w:ilvl w:val="0"/>
          <w:numId w:val="46"/>
        </w:numPr>
      </w:pPr>
      <w:r w:rsidRPr="002E2D80">
        <w:t>I sone A</w:t>
      </w:r>
      <w:r w:rsidR="003876D6" w:rsidRPr="002E2D80">
        <w:t>, F</w:t>
      </w:r>
      <w:r w:rsidR="00533B87" w:rsidRPr="002E2D80">
        <w:t>B</w:t>
      </w:r>
      <w:r w:rsidR="003876D6" w:rsidRPr="002E2D80">
        <w:t>K1, tillates</w:t>
      </w:r>
      <w:r w:rsidR="00452C48" w:rsidRPr="002E2D80">
        <w:t xml:space="preserve"> konsentrert </w:t>
      </w:r>
      <w:r w:rsidR="003C52AC" w:rsidRPr="002E2D80">
        <w:t xml:space="preserve">fritidsbebyggelse i en etasje. </w:t>
      </w:r>
      <w:r w:rsidR="007B2744" w:rsidRPr="002E2D80">
        <w:t>% BYA for FBK1 er 30%.</w:t>
      </w:r>
      <w:r w:rsidR="00990389" w:rsidRPr="002E2D80">
        <w:t xml:space="preserve"> </w:t>
      </w:r>
      <w:r w:rsidR="003C52AC" w:rsidRPr="002E2D80">
        <w:t xml:space="preserve">Innenfor arealformålet skal </w:t>
      </w:r>
      <w:r w:rsidR="005B532D" w:rsidRPr="002E2D80">
        <w:t>det være adkomst til tilgrensende boenheter</w:t>
      </w:r>
      <w:r w:rsidR="00463BF0" w:rsidRPr="002E2D80">
        <w:t xml:space="preserve"> og parkering </w:t>
      </w:r>
      <w:r w:rsidR="00AE531C" w:rsidRPr="002E2D80">
        <w:t>til d</w:t>
      </w:r>
      <w:r w:rsidR="00DE47DF" w:rsidRPr="002E2D80">
        <w:t>isse. Parkeringsarealet deres inngår i BYA.</w:t>
      </w:r>
    </w:p>
    <w:p w14:paraId="7BAA3140" w14:textId="3B34D740" w:rsidR="006C3EB1" w:rsidRPr="00E161FD" w:rsidRDefault="006C3EB1" w:rsidP="00DD43DC">
      <w:pPr>
        <w:pStyle w:val="Listeavsnitt"/>
        <w:numPr>
          <w:ilvl w:val="0"/>
          <w:numId w:val="46"/>
        </w:numPr>
      </w:pPr>
      <w:r w:rsidRPr="00E161FD">
        <w:t>I sone A</w:t>
      </w:r>
      <w:r>
        <w:t xml:space="preserve"> tillates</w:t>
      </w:r>
      <w:r w:rsidRPr="00E161FD">
        <w:t xml:space="preserve"> </w:t>
      </w:r>
      <w:r w:rsidR="0010085B">
        <w:t>begge</w:t>
      </w:r>
      <w:r w:rsidRPr="00E161FD">
        <w:t xml:space="preserve"> former for konsentrert fritidsbebyggelse der det er angitt BAA1. </w:t>
      </w:r>
      <w:r w:rsidR="00DF4B66">
        <w:t xml:space="preserve">% BYA for BAA1 er </w:t>
      </w:r>
      <w:r w:rsidRPr="00E161FD">
        <w:t>50%.</w:t>
      </w:r>
    </w:p>
    <w:p w14:paraId="069901F7" w14:textId="5E391612" w:rsidR="00B66CF8" w:rsidRDefault="00121807" w:rsidP="00DD43DC">
      <w:pPr>
        <w:pStyle w:val="Listeavsnitt"/>
        <w:numPr>
          <w:ilvl w:val="0"/>
          <w:numId w:val="46"/>
        </w:numPr>
      </w:pPr>
      <w:r>
        <w:t>I sone A</w:t>
      </w:r>
      <w:r w:rsidR="005C21A3">
        <w:t>,</w:t>
      </w:r>
      <w:r>
        <w:t xml:space="preserve"> BAA2</w:t>
      </w:r>
      <w:r w:rsidR="006F0436">
        <w:t>,</w:t>
      </w:r>
      <w:r w:rsidR="00D9156C">
        <w:t xml:space="preserve"> </w:t>
      </w:r>
      <w:r w:rsidR="00B51AAB">
        <w:t>tillates FBK</w:t>
      </w:r>
      <w:r w:rsidR="002A39A6">
        <w:t>. % B</w:t>
      </w:r>
      <w:r w:rsidR="00203407">
        <w:t xml:space="preserve">YA </w:t>
      </w:r>
      <w:r w:rsidR="00CB4A8E">
        <w:t xml:space="preserve">for BAA2 </w:t>
      </w:r>
      <w:r w:rsidR="00203407">
        <w:t>er 25%.</w:t>
      </w:r>
    </w:p>
    <w:p w14:paraId="331D2AAC" w14:textId="6339FB43" w:rsidR="007C74E5" w:rsidRDefault="006C3EB1" w:rsidP="00DD43DC">
      <w:pPr>
        <w:pStyle w:val="Listeavsnitt"/>
        <w:numPr>
          <w:ilvl w:val="0"/>
          <w:numId w:val="46"/>
        </w:numPr>
      </w:pPr>
      <w:r w:rsidRPr="00420699">
        <w:t xml:space="preserve">I sone C </w:t>
      </w:r>
      <w:r>
        <w:t xml:space="preserve">– tillates </w:t>
      </w:r>
      <w:r w:rsidR="00F8627A">
        <w:t>leilighetsbygg</w:t>
      </w:r>
      <w:r w:rsidRPr="00420699">
        <w:t xml:space="preserve"> i inntil to etasjer på FB</w:t>
      </w:r>
      <w:r w:rsidR="002B5EC9">
        <w:t>B1</w:t>
      </w:r>
      <w:r w:rsidRPr="00420699">
        <w:t xml:space="preserve"> ved Landetjern. BYA på bygningsmassen</w:t>
      </w:r>
      <w:r w:rsidR="00511A0A">
        <w:t xml:space="preserve"> kan være inntil</w:t>
      </w:r>
      <w:r w:rsidRPr="00420699">
        <w:t xml:space="preserve"> 600 m</w:t>
      </w:r>
      <w:r w:rsidRPr="00AE763B">
        <w:rPr>
          <w:vertAlign w:val="superscript"/>
        </w:rPr>
        <w:t>2</w:t>
      </w:r>
      <w:r w:rsidRPr="00420699">
        <w:t xml:space="preserve">. </w:t>
      </w:r>
    </w:p>
    <w:p w14:paraId="14430A2F" w14:textId="19908B41" w:rsidR="000025E1" w:rsidRDefault="007C74E5" w:rsidP="00DD43DC">
      <w:pPr>
        <w:pStyle w:val="Listeavsnitt"/>
        <w:numPr>
          <w:ilvl w:val="0"/>
          <w:numId w:val="46"/>
        </w:numPr>
      </w:pPr>
      <w:r>
        <w:t xml:space="preserve">I sone C </w:t>
      </w:r>
      <w:r w:rsidR="00732B97">
        <w:t>–</w:t>
      </w:r>
      <w:r>
        <w:t xml:space="preserve"> tillates</w:t>
      </w:r>
      <w:r w:rsidR="00732B97">
        <w:t xml:space="preserve"> </w:t>
      </w:r>
      <w:r w:rsidR="002A686F">
        <w:t xml:space="preserve">begge former for </w:t>
      </w:r>
      <w:r w:rsidR="00732B97">
        <w:t>k</w:t>
      </w:r>
      <w:r w:rsidR="006C3EB1" w:rsidRPr="00420699">
        <w:t>onsentrert fritidsbebyggelse</w:t>
      </w:r>
      <w:r w:rsidR="00462272">
        <w:t xml:space="preserve"> der det er angitt BAA3</w:t>
      </w:r>
      <w:r w:rsidR="00F96612">
        <w:t>. Leil</w:t>
      </w:r>
      <w:r w:rsidR="00853E3D">
        <w:t>ighetsbygg (FBB)</w:t>
      </w:r>
      <w:r w:rsidR="006C3EB1" w:rsidRPr="00420699">
        <w:t xml:space="preserve"> tillates</w:t>
      </w:r>
      <w:r w:rsidR="00972D79">
        <w:t xml:space="preserve"> i</w:t>
      </w:r>
      <w:r w:rsidR="006C3EB1" w:rsidRPr="00420699">
        <w:t xml:space="preserve"> </w:t>
      </w:r>
      <w:r w:rsidR="00EA3F7D">
        <w:t>2 etasjer</w:t>
      </w:r>
      <w:r w:rsidR="006C3EB1" w:rsidRPr="00420699">
        <w:t xml:space="preserve">. </w:t>
      </w:r>
      <w:r w:rsidR="007D33E3">
        <w:t>% BYA for BAA</w:t>
      </w:r>
      <w:r w:rsidR="007874B7">
        <w:t>3</w:t>
      </w:r>
      <w:r w:rsidR="007D33E3">
        <w:t xml:space="preserve"> er </w:t>
      </w:r>
      <w:r w:rsidR="007874B7">
        <w:t>30</w:t>
      </w:r>
      <w:r w:rsidR="007D33E3">
        <w:t>%.</w:t>
      </w:r>
    </w:p>
    <w:p w14:paraId="24B79359" w14:textId="00D55C50" w:rsidR="000025E1" w:rsidRPr="00420699" w:rsidRDefault="000025E1" w:rsidP="00DD43DC">
      <w:pPr>
        <w:pStyle w:val="Listeavsnitt"/>
        <w:numPr>
          <w:ilvl w:val="0"/>
          <w:numId w:val="46"/>
        </w:numPr>
      </w:pPr>
      <w:r w:rsidRPr="00420699">
        <w:t>Innenfor sone B, D og E</w:t>
      </w:r>
      <w:r>
        <w:t xml:space="preserve"> - </w:t>
      </w:r>
      <w:r w:rsidRPr="00420699">
        <w:t xml:space="preserve">tillates ikke konsentrert fritidsbebyggelse. </w:t>
      </w:r>
    </w:p>
    <w:p w14:paraId="5AB1C370" w14:textId="0A750118" w:rsidR="004057EB" w:rsidRPr="005E02C3" w:rsidRDefault="004057EB" w:rsidP="00046AE8">
      <w:pPr>
        <w:pStyle w:val="Overskrift2"/>
        <w:rPr>
          <w:rFonts w:cs="Arial"/>
        </w:rPr>
      </w:pPr>
      <w:bookmarkStart w:id="246" w:name="_Toc161055923"/>
      <w:bookmarkStart w:id="247" w:name="_Toc161143264"/>
      <w:r w:rsidRPr="005E02C3">
        <w:rPr>
          <w:rFonts w:cs="Arial"/>
        </w:rPr>
        <w:t>Utleiehytter, UTL</w:t>
      </w:r>
      <w:bookmarkEnd w:id="246"/>
      <w:bookmarkEnd w:id="247"/>
      <w:r w:rsidR="00A52C4B" w:rsidRPr="005E02C3">
        <w:rPr>
          <w:rFonts w:cs="Arial"/>
        </w:rPr>
        <w:t xml:space="preserve">  </w:t>
      </w:r>
    </w:p>
    <w:p w14:paraId="597946F9" w14:textId="3FD652D8" w:rsidR="0002762E" w:rsidRPr="005E02C3" w:rsidRDefault="00ED26A9" w:rsidP="0002762E">
      <w:r w:rsidRPr="005E02C3">
        <w:t>Innenfor formålet UTL tillates det etablert utleiehytter</w:t>
      </w:r>
      <w:r w:rsidR="00A90C81" w:rsidRPr="005E02C3">
        <w:t>.</w:t>
      </w:r>
    </w:p>
    <w:p w14:paraId="038B801F" w14:textId="0F55B7B2" w:rsidR="003234EE" w:rsidRPr="005E02C3" w:rsidRDefault="003234EE" w:rsidP="00DD43DC">
      <w:pPr>
        <w:pStyle w:val="Listeavsnitt"/>
        <w:numPr>
          <w:ilvl w:val="0"/>
          <w:numId w:val="94"/>
        </w:numPr>
      </w:pPr>
      <w:r w:rsidRPr="005E02C3">
        <w:t>Bygningsmasse pr boenhet kan samlet utgjøre inntil 90 m</w:t>
      </w:r>
      <w:r w:rsidRPr="005E02C3">
        <w:rPr>
          <w:vertAlign w:val="superscript"/>
        </w:rPr>
        <w:t xml:space="preserve">2 </w:t>
      </w:r>
      <w:r w:rsidRPr="005E02C3">
        <w:t xml:space="preserve">BYA. </w:t>
      </w:r>
    </w:p>
    <w:p w14:paraId="0B405D87" w14:textId="77777777" w:rsidR="00141CF1" w:rsidRPr="005E02C3" w:rsidRDefault="00141CF1" w:rsidP="00DD43DC">
      <w:pPr>
        <w:pStyle w:val="Listeavsnitt"/>
        <w:numPr>
          <w:ilvl w:val="0"/>
          <w:numId w:val="94"/>
        </w:numPr>
      </w:pPr>
      <w:r w:rsidRPr="005E02C3">
        <w:t xml:space="preserve">Gesimshøyde på fritidsboligen kan maksimalt være 2,8 m målt fra overkant grunnmur. </w:t>
      </w:r>
    </w:p>
    <w:p w14:paraId="1C68857A" w14:textId="77777777" w:rsidR="00AE46A8" w:rsidRPr="005E02C3" w:rsidRDefault="00AE46A8" w:rsidP="00DD43DC">
      <w:pPr>
        <w:pStyle w:val="Listeavsnitt"/>
        <w:numPr>
          <w:ilvl w:val="0"/>
          <w:numId w:val="94"/>
        </w:numPr>
      </w:pPr>
      <w:r w:rsidRPr="005E02C3">
        <w:t xml:space="preserve">Grunnmur tillates jr pkt. </w:t>
      </w:r>
      <w:r w:rsidRPr="005E02C3">
        <w:fldChar w:fldCharType="begin"/>
      </w:r>
      <w:r w:rsidRPr="005E02C3">
        <w:instrText xml:space="preserve"> REF _Ref159267700 \r \h  \* MERGEFORMAT </w:instrText>
      </w:r>
      <w:r w:rsidRPr="005E02C3">
        <w:fldChar w:fldCharType="separate"/>
      </w:r>
      <w:r w:rsidRPr="005E02C3">
        <w:t>2.1.3</w:t>
      </w:r>
      <w:r w:rsidRPr="005E02C3">
        <w:fldChar w:fldCharType="end"/>
      </w:r>
    </w:p>
    <w:p w14:paraId="3F50C2AF" w14:textId="74CA9FFC" w:rsidR="00141CF1" w:rsidRPr="005E02C3" w:rsidRDefault="00141CF1" w:rsidP="00DD43DC">
      <w:pPr>
        <w:pStyle w:val="Listeavsnitt"/>
        <w:numPr>
          <w:ilvl w:val="0"/>
          <w:numId w:val="94"/>
        </w:numPr>
      </w:pPr>
      <w:r w:rsidRPr="005E02C3">
        <w:t xml:space="preserve">Takvinkel skal være mellom 18-27 grader. </w:t>
      </w:r>
    </w:p>
    <w:p w14:paraId="57E87702" w14:textId="3614917C" w:rsidR="00141CF1" w:rsidRPr="005E02C3" w:rsidRDefault="00141CF1" w:rsidP="00DD43DC">
      <w:pPr>
        <w:pStyle w:val="Listeavsnitt"/>
        <w:numPr>
          <w:ilvl w:val="0"/>
          <w:numId w:val="94"/>
        </w:numPr>
      </w:pPr>
      <w:r w:rsidRPr="005E02C3">
        <w:t xml:space="preserve">Oppstugu eller ramloft tillates ikke. </w:t>
      </w:r>
    </w:p>
    <w:p w14:paraId="1B100BBF" w14:textId="77777777" w:rsidR="00000521" w:rsidRPr="005E02C3" w:rsidRDefault="00000521" w:rsidP="00DD43DC">
      <w:pPr>
        <w:pStyle w:val="Listeavsnitt"/>
        <w:numPr>
          <w:ilvl w:val="0"/>
          <w:numId w:val="94"/>
        </w:numPr>
      </w:pPr>
      <w:r w:rsidRPr="005E02C3">
        <w:t xml:space="preserve">Terrasse tillates, jf. </w:t>
      </w:r>
      <w:r w:rsidRPr="005E02C3">
        <w:fldChar w:fldCharType="begin"/>
      </w:r>
      <w:r w:rsidRPr="005E02C3">
        <w:instrText xml:space="preserve"> REF _Ref158458402 \r \h  \* MERGEFORMAT </w:instrText>
      </w:r>
      <w:r w:rsidRPr="005E02C3">
        <w:fldChar w:fldCharType="separate"/>
      </w:r>
      <w:r w:rsidRPr="005E02C3">
        <w:t>1.17</w:t>
      </w:r>
      <w:r w:rsidRPr="005E02C3">
        <w:fldChar w:fldCharType="end"/>
      </w:r>
      <w:r w:rsidRPr="005E02C3">
        <w:t xml:space="preserve">. </w:t>
      </w:r>
    </w:p>
    <w:p w14:paraId="73F99368" w14:textId="2D60DFA7" w:rsidR="00D40088" w:rsidRPr="005E02C3" w:rsidRDefault="00D40088" w:rsidP="00DD43DC">
      <w:pPr>
        <w:pStyle w:val="Listeavsnitt"/>
        <w:numPr>
          <w:ilvl w:val="0"/>
          <w:numId w:val="94"/>
        </w:numPr>
      </w:pPr>
      <w:r w:rsidRPr="005E02C3">
        <w:t xml:space="preserve">Felles carport/bod for </w:t>
      </w:r>
      <w:r w:rsidR="0092039D" w:rsidRPr="005E02C3">
        <w:t>bo</w:t>
      </w:r>
      <w:r w:rsidRPr="005E02C3">
        <w:t xml:space="preserve">enhetene er tillatt. Bygget skal klart underordne seg </w:t>
      </w:r>
      <w:r w:rsidR="00CB757F" w:rsidRPr="005E02C3">
        <w:t>boenhetene i inntrykk.</w:t>
      </w:r>
    </w:p>
    <w:p w14:paraId="4E7442A1" w14:textId="3675A042" w:rsidR="003234EE" w:rsidRPr="005E02C3" w:rsidRDefault="003234EE" w:rsidP="00DD43DC">
      <w:pPr>
        <w:pStyle w:val="Listeavsnitt"/>
        <w:numPr>
          <w:ilvl w:val="0"/>
          <w:numId w:val="94"/>
        </w:numPr>
      </w:pPr>
      <w:r w:rsidRPr="005E02C3">
        <w:t xml:space="preserve">Hensynet til </w:t>
      </w:r>
      <w:r w:rsidR="008E7642" w:rsidRPr="005E02C3">
        <w:t>nærliggende ku</w:t>
      </w:r>
      <w:r w:rsidRPr="005E02C3">
        <w:t>lturlandskap skal vektlegges ved tiltak innenfor dette formålet.</w:t>
      </w:r>
    </w:p>
    <w:p w14:paraId="1C8A962B" w14:textId="126752C6" w:rsidR="00B574FF" w:rsidRPr="005E02C3" w:rsidRDefault="00B574FF" w:rsidP="00DD43DC">
      <w:pPr>
        <w:pStyle w:val="Listeavsnitt"/>
        <w:numPr>
          <w:ilvl w:val="0"/>
          <w:numId w:val="94"/>
        </w:numPr>
      </w:pPr>
      <w:r w:rsidRPr="005E02C3">
        <w:t>Det tillates ikke takvindu og større vindusflate enn 1,2 m</w:t>
      </w:r>
      <w:r w:rsidRPr="005E02C3">
        <w:rPr>
          <w:vertAlign w:val="superscript"/>
        </w:rPr>
        <w:t>2</w:t>
      </w:r>
      <w:r w:rsidRPr="005E02C3">
        <w:t xml:space="preserve">. Vinduer skal plasseres minst 0,9 m opp på veggen, målt fra ferdig innvendig gulv. </w:t>
      </w:r>
    </w:p>
    <w:p w14:paraId="3AB59F08" w14:textId="0D56EC3E" w:rsidR="00046AE8" w:rsidRPr="006D0C27" w:rsidRDefault="00046AE8" w:rsidP="00046AE8">
      <w:pPr>
        <w:pStyle w:val="Overskrift2"/>
        <w:rPr>
          <w:rFonts w:cs="Arial"/>
        </w:rPr>
      </w:pPr>
      <w:bookmarkStart w:id="248" w:name="_Toc161055924"/>
      <w:bookmarkStart w:id="249" w:name="_Toc161143265"/>
      <w:r w:rsidRPr="006D0C27">
        <w:rPr>
          <w:rFonts w:cs="Arial"/>
        </w:rPr>
        <w:t>Forretning</w:t>
      </w:r>
      <w:r>
        <w:rPr>
          <w:rFonts w:cs="Arial"/>
        </w:rPr>
        <w:t xml:space="preserve">, </w:t>
      </w:r>
      <w:r w:rsidR="00C40B6D">
        <w:rPr>
          <w:rFonts w:cs="Arial"/>
        </w:rPr>
        <w:t>FOR</w:t>
      </w:r>
      <w:bookmarkEnd w:id="248"/>
      <w:bookmarkEnd w:id="249"/>
    </w:p>
    <w:p w14:paraId="0728CA71" w14:textId="73655695" w:rsidR="008F3ABF" w:rsidRDefault="008F3ABF" w:rsidP="008F3ABF">
      <w:r>
        <w:t>Innenfor formålet FOR tillates det etablert forretning i separ</w:t>
      </w:r>
      <w:r w:rsidR="00E867E9">
        <w:t>at bygning eller som del av bygning til annet formål.</w:t>
      </w:r>
    </w:p>
    <w:p w14:paraId="64A2BC69" w14:textId="71208204" w:rsidR="00046AE8" w:rsidRPr="00B67E38" w:rsidRDefault="00046AE8" w:rsidP="00DD43DC">
      <w:pPr>
        <w:pStyle w:val="Listeavsnitt"/>
        <w:numPr>
          <w:ilvl w:val="0"/>
          <w:numId w:val="47"/>
        </w:numPr>
      </w:pPr>
      <w:r w:rsidRPr="00B67E38">
        <w:t xml:space="preserve">Det tillates </w:t>
      </w:r>
      <w:r>
        <w:t>inn</w:t>
      </w:r>
      <w:r w:rsidRPr="00B67E38">
        <w:t xml:space="preserve">til </w:t>
      </w:r>
      <w:r w:rsidRPr="00DA5E97">
        <w:t>10</w:t>
      </w:r>
      <w:r w:rsidRPr="00B67E38">
        <w:t>00 m</w:t>
      </w:r>
      <w:r w:rsidRPr="00916CFE">
        <w:rPr>
          <w:vertAlign w:val="superscript"/>
        </w:rPr>
        <w:t xml:space="preserve">2 </w:t>
      </w:r>
      <w:r w:rsidRPr="00B67E38">
        <w:t>publikumstilgjengelig forretningsareal</w:t>
      </w:r>
      <w:r>
        <w:t xml:space="preserve"> </w:t>
      </w:r>
      <w:r w:rsidRPr="00D46FCE">
        <w:t>pr. bygning</w:t>
      </w:r>
      <w:r w:rsidRPr="00B67E38">
        <w:t>.</w:t>
      </w:r>
      <w:r>
        <w:t xml:space="preserve"> </w:t>
      </w:r>
      <w:r w:rsidRPr="00B67E38">
        <w:t xml:space="preserve"> </w:t>
      </w:r>
    </w:p>
    <w:p w14:paraId="5223056D" w14:textId="77777777" w:rsidR="00046AE8" w:rsidRDefault="00046AE8" w:rsidP="00DD43DC">
      <w:pPr>
        <w:pStyle w:val="Listeavsnitt"/>
        <w:numPr>
          <w:ilvl w:val="0"/>
          <w:numId w:val="47"/>
        </w:numPr>
      </w:pPr>
      <w:r w:rsidRPr="00B67E38">
        <w:t>Kontorer (administrasjon) tilknyttet formålet tillates.</w:t>
      </w:r>
    </w:p>
    <w:p w14:paraId="74FB1F58" w14:textId="791D455A" w:rsidR="00081B60" w:rsidRPr="002A4DE4" w:rsidRDefault="00081B60" w:rsidP="00DD43DC">
      <w:pPr>
        <w:pStyle w:val="Listeavsnitt"/>
        <w:numPr>
          <w:ilvl w:val="0"/>
          <w:numId w:val="47"/>
        </w:numPr>
      </w:pPr>
      <w:r w:rsidRPr="002A4DE4">
        <w:lastRenderedPageBreak/>
        <w:t>Mindre bevertningsareal kan også tillates</w:t>
      </w:r>
      <w:r w:rsidR="007905BA" w:rsidRPr="002A4DE4">
        <w:t xml:space="preserve"> innenfor formålet.</w:t>
      </w:r>
    </w:p>
    <w:p w14:paraId="595AF5C1" w14:textId="3F6A7EA2" w:rsidR="00534E9D" w:rsidRPr="002A4DE4" w:rsidRDefault="00296AA7" w:rsidP="00DD43DC">
      <w:pPr>
        <w:pStyle w:val="Listeavsnitt"/>
        <w:numPr>
          <w:ilvl w:val="0"/>
          <w:numId w:val="47"/>
        </w:numPr>
      </w:pPr>
      <w:r w:rsidRPr="002A4DE4">
        <w:t>For bygning</w:t>
      </w:r>
      <w:r w:rsidR="00880F96" w:rsidRPr="002A4DE4">
        <w:t xml:space="preserve"> med forretning i kombinasjon med </w:t>
      </w:r>
      <w:r w:rsidR="00585B3F" w:rsidRPr="002A4DE4">
        <w:t>annet formål</w:t>
      </w:r>
      <w:r w:rsidR="006136E6" w:rsidRPr="002A4DE4">
        <w:t xml:space="preserve"> </w:t>
      </w:r>
      <w:r w:rsidR="009B556B" w:rsidRPr="002A4DE4">
        <w:t xml:space="preserve">gjelder følgende; </w:t>
      </w:r>
    </w:p>
    <w:p w14:paraId="11FED8AE" w14:textId="0BC58FB3" w:rsidR="004A2992" w:rsidRPr="002A4DE4" w:rsidRDefault="004A2992" w:rsidP="002A4DE4">
      <w:pPr>
        <w:pStyle w:val="Listeavsnitt"/>
        <w:numPr>
          <w:ilvl w:val="1"/>
          <w:numId w:val="105"/>
        </w:numPr>
      </w:pPr>
      <w:r w:rsidRPr="002A4DE4">
        <w:t xml:space="preserve">Bygning </w:t>
      </w:r>
      <w:r w:rsidR="00B14AF2" w:rsidRPr="002A4DE4">
        <w:t xml:space="preserve">i to </w:t>
      </w:r>
      <w:r w:rsidR="00585B3F" w:rsidRPr="002A4DE4">
        <w:t>etasjer</w:t>
      </w:r>
      <w:r w:rsidR="00206B88" w:rsidRPr="002A4DE4">
        <w:t xml:space="preserve"> kan ha maksimal møne- og gesimshøyde på hhv. </w:t>
      </w:r>
      <w:r w:rsidR="001A6AE7" w:rsidRPr="002A4DE4">
        <w:t>11</w:t>
      </w:r>
      <w:r w:rsidR="00206B88" w:rsidRPr="002A4DE4">
        <w:t xml:space="preserve"> m og </w:t>
      </w:r>
      <w:r w:rsidR="001A6AE7" w:rsidRPr="002A4DE4">
        <w:t>7,5</w:t>
      </w:r>
      <w:r w:rsidR="00206B88" w:rsidRPr="002A4DE4">
        <w:t xml:space="preserve"> m. Høydene skal måles fra topp grunnmur</w:t>
      </w:r>
      <w:r w:rsidR="0002524D" w:rsidRPr="002A4DE4">
        <w:t>.</w:t>
      </w:r>
    </w:p>
    <w:p w14:paraId="641C1069" w14:textId="0DA870DF" w:rsidR="00291D78" w:rsidRPr="002A4DE4" w:rsidRDefault="008156FC" w:rsidP="002A4DE4">
      <w:pPr>
        <w:pStyle w:val="Listeavsnitt"/>
        <w:numPr>
          <w:ilvl w:val="1"/>
          <w:numId w:val="105"/>
        </w:numPr>
      </w:pPr>
      <w:r w:rsidRPr="002A4DE4">
        <w:t>B</w:t>
      </w:r>
      <w:r w:rsidR="006202D4" w:rsidRPr="002A4DE4">
        <w:t>yg</w:t>
      </w:r>
      <w:r w:rsidRPr="002A4DE4">
        <w:t>ning</w:t>
      </w:r>
      <w:r w:rsidR="006202D4" w:rsidRPr="002A4DE4">
        <w:t xml:space="preserve"> i tre etasjer</w:t>
      </w:r>
      <w:r w:rsidRPr="002A4DE4">
        <w:t xml:space="preserve"> </w:t>
      </w:r>
      <w:r w:rsidR="007E3F99" w:rsidRPr="002A4DE4">
        <w:t xml:space="preserve">kan ha maksimal møne- og gesimshøyde på hhv. </w:t>
      </w:r>
      <w:r w:rsidR="00BD7201" w:rsidRPr="002A4DE4">
        <w:t>14</w:t>
      </w:r>
      <w:r w:rsidR="007E3F99" w:rsidRPr="002A4DE4">
        <w:t xml:space="preserve"> m og </w:t>
      </w:r>
      <w:r w:rsidR="000F61C1" w:rsidRPr="002A4DE4">
        <w:t>11</w:t>
      </w:r>
      <w:r w:rsidR="007E3F99" w:rsidRPr="002A4DE4">
        <w:t xml:space="preserve"> m. Høydene skal måles fra topp grunnmur</w:t>
      </w:r>
      <w:r w:rsidR="000F61C1" w:rsidRPr="002A4DE4">
        <w:t>.</w:t>
      </w:r>
      <w:r w:rsidR="00347918" w:rsidRPr="002A4DE4">
        <w:t xml:space="preserve"> </w:t>
      </w:r>
    </w:p>
    <w:p w14:paraId="1DF3B3DA" w14:textId="5E21DD20" w:rsidR="0002524D" w:rsidRPr="002A4DE4" w:rsidRDefault="004A2279" w:rsidP="002A4DE4">
      <w:pPr>
        <w:pStyle w:val="Listeavsnitt"/>
        <w:numPr>
          <w:ilvl w:val="1"/>
          <w:numId w:val="105"/>
        </w:numPr>
      </w:pPr>
      <w:r w:rsidRPr="002A4DE4">
        <w:t>F</w:t>
      </w:r>
      <w:r w:rsidR="003166FD" w:rsidRPr="002A4DE4">
        <w:t xml:space="preserve">orretningsbygg i en etasje </w:t>
      </w:r>
      <w:r w:rsidR="00D70610" w:rsidRPr="002A4DE4">
        <w:t xml:space="preserve">kan </w:t>
      </w:r>
      <w:r w:rsidR="00BD24A3" w:rsidRPr="002A4DE4">
        <w:t xml:space="preserve">ha maksimal møne- og gesimshøyde på hhv. </w:t>
      </w:r>
      <w:r w:rsidR="007F397B" w:rsidRPr="002A4DE4">
        <w:t>7</w:t>
      </w:r>
      <w:r w:rsidR="00BD24A3" w:rsidRPr="002A4DE4">
        <w:t xml:space="preserve"> m og </w:t>
      </w:r>
      <w:r w:rsidR="0062390F" w:rsidRPr="002A4DE4">
        <w:t>3,5</w:t>
      </w:r>
      <w:r w:rsidR="00BD24A3" w:rsidRPr="002A4DE4">
        <w:t xml:space="preserve"> m. Høydene skal måles fra topp grunnmur.</w:t>
      </w:r>
      <w:r w:rsidR="0065583E" w:rsidRPr="002A4DE4">
        <w:t xml:space="preserve"> Husbredde skal ikke overstige 12 m</w:t>
      </w:r>
      <w:r w:rsidR="003D3C61" w:rsidRPr="002A4DE4">
        <w:t>.</w:t>
      </w:r>
    </w:p>
    <w:p w14:paraId="2493F50D" w14:textId="40C5446C" w:rsidR="00046AE8" w:rsidRPr="006D0C27" w:rsidRDefault="00046AE8" w:rsidP="00046AE8">
      <w:pPr>
        <w:pStyle w:val="Overskrift2"/>
        <w:rPr>
          <w:rFonts w:cs="Arial"/>
        </w:rPr>
      </w:pPr>
      <w:bookmarkStart w:id="250" w:name="_Toc161055925"/>
      <w:bookmarkStart w:id="251" w:name="_Toc161143266"/>
      <w:r w:rsidRPr="006D0C27">
        <w:rPr>
          <w:rFonts w:cs="Arial"/>
        </w:rPr>
        <w:t>Hotell og bevertning</w:t>
      </w:r>
      <w:r>
        <w:rPr>
          <w:rFonts w:cs="Arial"/>
        </w:rPr>
        <w:t xml:space="preserve">, </w:t>
      </w:r>
      <w:r w:rsidR="00283E5C">
        <w:rPr>
          <w:rFonts w:cs="Arial"/>
        </w:rPr>
        <w:t>HO/BE</w:t>
      </w:r>
      <w:bookmarkEnd w:id="250"/>
      <w:bookmarkEnd w:id="251"/>
    </w:p>
    <w:p w14:paraId="33DA15AA" w14:textId="77E5A514" w:rsidR="00E867E9" w:rsidRDefault="00081B60" w:rsidP="00E867E9">
      <w:r>
        <w:t>Innenfor formålet HO/BE</w:t>
      </w:r>
      <w:r w:rsidR="007905BA">
        <w:t xml:space="preserve"> tillates det bygninger knyttet til hotell og beverting.</w:t>
      </w:r>
    </w:p>
    <w:p w14:paraId="5B2CAE04" w14:textId="5C90A36B" w:rsidR="00046AE8" w:rsidRDefault="00046AE8" w:rsidP="00DD43DC">
      <w:pPr>
        <w:pStyle w:val="Listeavsnitt"/>
        <w:numPr>
          <w:ilvl w:val="0"/>
          <w:numId w:val="48"/>
        </w:numPr>
      </w:pPr>
      <w:r w:rsidRPr="002068AC">
        <w:t xml:space="preserve">Det tillates en utnyttingsgrad på inntil 50 % BYA. </w:t>
      </w:r>
    </w:p>
    <w:p w14:paraId="5C1CB56E" w14:textId="125F3AD6" w:rsidR="00046AE8" w:rsidRPr="00647B67" w:rsidRDefault="00F33C25" w:rsidP="00DD43DC">
      <w:pPr>
        <w:pStyle w:val="Listeavsnitt"/>
        <w:numPr>
          <w:ilvl w:val="0"/>
          <w:numId w:val="48"/>
        </w:numPr>
      </w:pPr>
      <w:r w:rsidRPr="00031AA2">
        <w:t>Det tillates bygg på inntil 3 etasjer.</w:t>
      </w:r>
      <w:r>
        <w:t xml:space="preserve"> </w:t>
      </w:r>
      <w:r w:rsidR="00046AE8">
        <w:t>Ved større bygningsvolum må dette deles opp i flere enheter</w:t>
      </w:r>
      <w:r w:rsidR="00046AE8" w:rsidRPr="007C1C11">
        <w:t>.</w:t>
      </w:r>
      <w:r w:rsidR="00ED4458">
        <w:t xml:space="preserve"> </w:t>
      </w:r>
      <w:r w:rsidR="00C608FE">
        <w:t>Stø</w:t>
      </w:r>
      <w:r>
        <w:t xml:space="preserve">rste tillatte lengde på </w:t>
      </w:r>
      <w:r w:rsidRPr="00E74DDE">
        <w:t xml:space="preserve">bygning er 30 m. </w:t>
      </w:r>
      <w:r w:rsidR="00046AE8" w:rsidRPr="00E74DDE">
        <w:t>Minimumsavstand</w:t>
      </w:r>
      <w:r w:rsidR="00046AE8" w:rsidRPr="001857B7">
        <w:t xml:space="preserve"> imellom bygg skal være 10 meter</w:t>
      </w:r>
      <w:r w:rsidR="00046AE8">
        <w:t xml:space="preserve"> for å skape gode siktlinjer</w:t>
      </w:r>
      <w:r w:rsidR="00046AE8" w:rsidRPr="001857B7">
        <w:t xml:space="preserve">. </w:t>
      </w:r>
    </w:p>
    <w:p w14:paraId="54691EF7" w14:textId="77777777" w:rsidR="00046AE8" w:rsidRPr="00FF4D30" w:rsidRDefault="00046AE8" w:rsidP="00DD43DC">
      <w:pPr>
        <w:pStyle w:val="Listeavsnitt"/>
        <w:numPr>
          <w:ilvl w:val="0"/>
          <w:numId w:val="48"/>
        </w:numPr>
      </w:pPr>
      <w:r w:rsidRPr="00FF4D30">
        <w:t xml:space="preserve">Maksimal mønehøyde er 12,7 m og maksimal gesimshøyde på 9,2 m over ferdig grunnmur. </w:t>
      </w:r>
    </w:p>
    <w:p w14:paraId="5FD5DA0C" w14:textId="77777777" w:rsidR="00046AE8" w:rsidRPr="00B67E38" w:rsidRDefault="00046AE8" w:rsidP="00DD43DC">
      <w:pPr>
        <w:pStyle w:val="Listeavsnitt"/>
        <w:numPr>
          <w:ilvl w:val="0"/>
          <w:numId w:val="48"/>
        </w:numPr>
      </w:pPr>
      <w:r w:rsidRPr="00B67E38">
        <w:t>Utadrettet virksomhet som kiosk, kaf</w:t>
      </w:r>
      <w:r>
        <w:t>è</w:t>
      </w:r>
      <w:r w:rsidRPr="00B67E38">
        <w:t xml:space="preserve"> ol</w:t>
      </w:r>
      <w:r>
        <w:t>.</w:t>
      </w:r>
      <w:r w:rsidRPr="00B67E38">
        <w:t xml:space="preserve"> skal etableres i første etasje og henvende seg mot sentrale ferdselsårer eller aktivitetsanlegg. </w:t>
      </w:r>
    </w:p>
    <w:p w14:paraId="2A1AE2EA" w14:textId="77777777" w:rsidR="00046AE8" w:rsidRPr="002068AC" w:rsidRDefault="00046AE8" w:rsidP="00DD43DC">
      <w:pPr>
        <w:pStyle w:val="Listeavsnitt"/>
        <w:numPr>
          <w:ilvl w:val="0"/>
          <w:numId w:val="48"/>
        </w:numPr>
      </w:pPr>
      <w:r w:rsidRPr="002068AC">
        <w:t>Hovedvolum på bygningskroppen skal legges langs høydekotene</w:t>
      </w:r>
      <w:r>
        <w:t>.</w:t>
      </w:r>
    </w:p>
    <w:p w14:paraId="647FFBB4" w14:textId="77777777" w:rsidR="00046AE8" w:rsidRPr="00B51920" w:rsidRDefault="00046AE8" w:rsidP="00046AE8">
      <w:pPr>
        <w:pStyle w:val="Overskrift2"/>
        <w:rPr>
          <w:rFonts w:cs="Arial"/>
        </w:rPr>
      </w:pPr>
      <w:bookmarkStart w:id="252" w:name="_Toc161055926"/>
      <w:bookmarkStart w:id="253" w:name="_Toc161143267"/>
      <w:r w:rsidRPr="00B51920">
        <w:rPr>
          <w:rFonts w:cs="Arial"/>
        </w:rPr>
        <w:t xml:space="preserve">Offentlig og privat tjenesteyting, </w:t>
      </w:r>
      <w:r>
        <w:rPr>
          <w:rFonts w:cs="Arial"/>
        </w:rPr>
        <w:t>T</w:t>
      </w:r>
      <w:bookmarkEnd w:id="252"/>
      <w:bookmarkEnd w:id="253"/>
    </w:p>
    <w:p w14:paraId="1CE81A49" w14:textId="6F3C5E2A" w:rsidR="00046AE8" w:rsidRPr="00B67E38" w:rsidRDefault="00046AE8" w:rsidP="00CE4537">
      <w:r w:rsidRPr="00B67E38">
        <w:t xml:space="preserve">Innenfor for formål </w:t>
      </w:r>
      <w:r w:rsidRPr="00CE4537">
        <w:rPr>
          <w:bCs/>
        </w:rPr>
        <w:t>T</w:t>
      </w:r>
      <w:r w:rsidRPr="00B67E38">
        <w:t xml:space="preserve"> tillates forsamlingslokale for religionsutøvelse</w:t>
      </w:r>
      <w:r w:rsidR="00430ABA">
        <w:t xml:space="preserve"> med tilhørende funksjoner</w:t>
      </w:r>
      <w:r>
        <w:t xml:space="preserve">. </w:t>
      </w:r>
    </w:p>
    <w:p w14:paraId="0F451998" w14:textId="77777777" w:rsidR="00046AE8" w:rsidRDefault="00046AE8" w:rsidP="00DD43DC">
      <w:pPr>
        <w:pStyle w:val="Listeavsnitt"/>
        <w:numPr>
          <w:ilvl w:val="0"/>
          <w:numId w:val="49"/>
        </w:numPr>
      </w:pPr>
      <w:r w:rsidRPr="00B67E38">
        <w:t>Tjeneste</w:t>
      </w:r>
      <w:r w:rsidRPr="002D4867">
        <w:t>bygning</w:t>
      </w:r>
      <w:r w:rsidRPr="00B67E38">
        <w:t xml:space="preserve"> </w:t>
      </w:r>
      <w:r w:rsidRPr="007C7DED">
        <w:t xml:space="preserve">kan etableres i </w:t>
      </w:r>
      <w:r w:rsidRPr="001223C4">
        <w:rPr>
          <w:bCs/>
        </w:rPr>
        <w:t>T2</w:t>
      </w:r>
      <w:r w:rsidRPr="007C7DED">
        <w:t xml:space="preserve"> og </w:t>
      </w:r>
      <w:r w:rsidRPr="00B67E38">
        <w:t>skal klart underordnes forsamlingslokalet for religionsutøvelse/</w:t>
      </w:r>
      <w:r>
        <w:t xml:space="preserve"> </w:t>
      </w:r>
      <w:r w:rsidRPr="00B67E38">
        <w:t>kirkebygg, det gjelder både fotavtrykk og høyde.</w:t>
      </w:r>
    </w:p>
    <w:p w14:paraId="68F3A319" w14:textId="77777777" w:rsidR="00046AE8" w:rsidRPr="00136860" w:rsidRDefault="00046AE8" w:rsidP="00DD43DC">
      <w:pPr>
        <w:pStyle w:val="Listeavsnitt"/>
        <w:numPr>
          <w:ilvl w:val="0"/>
          <w:numId w:val="49"/>
        </w:numPr>
      </w:pPr>
      <w:r w:rsidRPr="00403C49">
        <w:t xml:space="preserve">Tjenestebygningene skal ha </w:t>
      </w:r>
      <w:r>
        <w:t xml:space="preserve">mørk kledning og </w:t>
      </w:r>
      <w:r w:rsidRPr="00403C49">
        <w:t>tretak.</w:t>
      </w:r>
    </w:p>
    <w:p w14:paraId="65C4EFD7" w14:textId="77777777" w:rsidR="00046AE8" w:rsidRDefault="00046AE8" w:rsidP="00DD43DC">
      <w:pPr>
        <w:pStyle w:val="Listeavsnitt"/>
        <w:numPr>
          <w:ilvl w:val="0"/>
          <w:numId w:val="49"/>
        </w:numPr>
      </w:pPr>
      <w:r w:rsidRPr="00B67E38">
        <w:t xml:space="preserve">Det tillates en </w:t>
      </w:r>
      <w:r>
        <w:t>tjenestebygning med BYA 70 m</w:t>
      </w:r>
      <w:r w:rsidRPr="00803E9C">
        <w:rPr>
          <w:vertAlign w:val="superscript"/>
        </w:rPr>
        <w:t>2</w:t>
      </w:r>
      <w:r>
        <w:t xml:space="preserve"> samt et anneks/uthus med inntil BYA 20 m</w:t>
      </w:r>
      <w:r w:rsidRPr="00803E9C">
        <w:rPr>
          <w:vertAlign w:val="superscript"/>
        </w:rPr>
        <w:t>2</w:t>
      </w:r>
      <w:r>
        <w:t xml:space="preserve">. Tjenestebygningen skal være godkjent for varig opphold. </w:t>
      </w:r>
    </w:p>
    <w:p w14:paraId="4F31EB50" w14:textId="77777777" w:rsidR="00046AE8" w:rsidRDefault="00046AE8" w:rsidP="00DD43DC">
      <w:pPr>
        <w:pStyle w:val="Listeavsnitt"/>
        <w:numPr>
          <w:ilvl w:val="0"/>
          <w:numId w:val="49"/>
        </w:numPr>
      </w:pPr>
      <w:r>
        <w:t>Det tillates utleie av tjenestebygningen.</w:t>
      </w:r>
    </w:p>
    <w:p w14:paraId="5BBBB5A4" w14:textId="76D8675C" w:rsidR="001A3FE8" w:rsidRDefault="00D05794" w:rsidP="001A3FE8">
      <w:pPr>
        <w:pStyle w:val="Overskrift2"/>
      </w:pPr>
      <w:bookmarkStart w:id="254" w:name="_Toc161055927"/>
      <w:bookmarkStart w:id="255" w:name="_Toc161143268"/>
      <w:r>
        <w:t>Massedeponi, ASB</w:t>
      </w:r>
      <w:bookmarkEnd w:id="254"/>
      <w:bookmarkEnd w:id="255"/>
    </w:p>
    <w:p w14:paraId="57882C85" w14:textId="1B61B412" w:rsidR="002A2929" w:rsidRDefault="002A2929" w:rsidP="002A2929">
      <w:r>
        <w:t xml:space="preserve">Innenfor formålet ASB tillates </w:t>
      </w:r>
      <w:r w:rsidR="004F2E18">
        <w:t>utvidelse av eksisterende massedeponi.</w:t>
      </w:r>
    </w:p>
    <w:p w14:paraId="72AE2672" w14:textId="77777777" w:rsidR="000C1DE8" w:rsidRPr="00B67E38" w:rsidRDefault="000C1DE8" w:rsidP="00DD43DC">
      <w:pPr>
        <w:pStyle w:val="Listeavsnitt"/>
        <w:numPr>
          <w:ilvl w:val="0"/>
          <w:numId w:val="42"/>
        </w:numPr>
      </w:pPr>
      <w:r w:rsidRPr="3C481E24">
        <w:t>Det er krav om søknad og dokumentasjon/plan for massedeponering. Planen skal redegjøre for konsekvenser for landskap, nærmiljø, avrenning/massetap og vegnettet ved transport av masser, samt avbøtende tiltak.</w:t>
      </w:r>
    </w:p>
    <w:p w14:paraId="1E05CC77" w14:textId="77777777" w:rsidR="000C1DE8" w:rsidRPr="00555316" w:rsidRDefault="000C1DE8" w:rsidP="00DD43DC">
      <w:pPr>
        <w:pStyle w:val="Listeavsnitt"/>
        <w:numPr>
          <w:ilvl w:val="0"/>
          <w:numId w:val="42"/>
        </w:numPr>
      </w:pPr>
      <w:r w:rsidRPr="00B67E38">
        <w:t xml:space="preserve">Maksimal kotehøyde for fylling på massedeponiet er 731 moh. </w:t>
      </w:r>
    </w:p>
    <w:p w14:paraId="5F81BE2E" w14:textId="4FD55320" w:rsidR="000C1DE8" w:rsidRDefault="000C1DE8" w:rsidP="00DD43DC">
      <w:pPr>
        <w:pStyle w:val="Listeavsnitt"/>
        <w:numPr>
          <w:ilvl w:val="0"/>
          <w:numId w:val="42"/>
        </w:numPr>
      </w:pPr>
      <w:r w:rsidRPr="00B67E38">
        <w:t>Massedeponi innenfor BAA</w:t>
      </w:r>
      <w:r>
        <w:t xml:space="preserve">4 </w:t>
      </w:r>
      <w:r w:rsidRPr="00B67E38">
        <w:t xml:space="preserve">skal avsluttes og istandsettes før arealet kan benyttes til </w:t>
      </w:r>
      <w:r w:rsidRPr="005863EB">
        <w:t>annet formål</w:t>
      </w:r>
      <w:r w:rsidR="00FB5503">
        <w:t>, jf. pkt. 2.9</w:t>
      </w:r>
      <w:r w:rsidRPr="005863EB">
        <w:t>.</w:t>
      </w:r>
    </w:p>
    <w:p w14:paraId="31438EB1" w14:textId="0531FA46" w:rsidR="00FF3FFA" w:rsidRDefault="00B5293F" w:rsidP="00A87D69">
      <w:pPr>
        <w:pStyle w:val="Overskrift2"/>
      </w:pPr>
      <w:bookmarkStart w:id="256" w:name="_Toc161055928"/>
      <w:bookmarkStart w:id="257" w:name="_Toc161143269"/>
      <w:r>
        <w:t>næringsareal, ANÆ</w:t>
      </w:r>
      <w:bookmarkEnd w:id="256"/>
      <w:bookmarkEnd w:id="257"/>
    </w:p>
    <w:p w14:paraId="64FB3F66" w14:textId="72E49D4B" w:rsidR="00B5293F" w:rsidRDefault="00B5293F" w:rsidP="00B5293F">
      <w:r>
        <w:t>Innenfor formålet tillates ulike varias</w:t>
      </w:r>
      <w:r w:rsidR="005571DB">
        <w:t>j</w:t>
      </w:r>
      <w:r>
        <w:t xml:space="preserve">oner av </w:t>
      </w:r>
      <w:r w:rsidR="005571DB">
        <w:t xml:space="preserve">tjenesteyting og </w:t>
      </w:r>
      <w:r>
        <w:t>næring</w:t>
      </w:r>
      <w:r w:rsidR="0040498D">
        <w:t xml:space="preserve"> nyttet til </w:t>
      </w:r>
      <w:r w:rsidR="00374A89">
        <w:t>fritid</w:t>
      </w:r>
      <w:r w:rsidR="00147459">
        <w:t>boliger og turisme</w:t>
      </w:r>
      <w:r w:rsidR="00CD2361">
        <w:t xml:space="preserve">, </w:t>
      </w:r>
      <w:r w:rsidR="00B86DA1">
        <w:t>med unntak av</w:t>
      </w:r>
      <w:r w:rsidR="00CD2361">
        <w:t xml:space="preserve"> hotell og bevertning</w:t>
      </w:r>
      <w:r w:rsidR="005571DB">
        <w:t xml:space="preserve">. Stedbunden næring er </w:t>
      </w:r>
      <w:r w:rsidR="00FB5503">
        <w:t>tillatt.</w:t>
      </w:r>
      <w:r>
        <w:t xml:space="preserve"> </w:t>
      </w:r>
    </w:p>
    <w:p w14:paraId="5ED4BF25" w14:textId="77777777" w:rsidR="00C50E25" w:rsidRDefault="00F22D86" w:rsidP="00DD43DC">
      <w:pPr>
        <w:pStyle w:val="Listeavsnitt"/>
        <w:numPr>
          <w:ilvl w:val="0"/>
          <w:numId w:val="98"/>
        </w:numPr>
      </w:pPr>
      <w:r>
        <w:t>Før det kan gis tillatelse til tiltak</w:t>
      </w:r>
      <w:r w:rsidR="00430D74">
        <w:t xml:space="preserve"> innenfor formålet skal deponiet være a</w:t>
      </w:r>
      <w:r w:rsidR="00C50E25">
        <w:t>vsluttet, jf. pkt. 2.8.</w:t>
      </w:r>
    </w:p>
    <w:p w14:paraId="75C0D4C1" w14:textId="3E817A3D" w:rsidR="00F22D86" w:rsidRPr="00151D52" w:rsidRDefault="00200D7A" w:rsidP="00DD43DC">
      <w:pPr>
        <w:pStyle w:val="Listeavsnitt"/>
        <w:numPr>
          <w:ilvl w:val="0"/>
          <w:numId w:val="98"/>
        </w:numPr>
      </w:pPr>
      <w:r>
        <w:lastRenderedPageBreak/>
        <w:t>Ved søknad om tillatelse til tiltak</w:t>
      </w:r>
      <w:r w:rsidR="00A86D93">
        <w:t xml:space="preserve"> innenfor formålet</w:t>
      </w:r>
      <w:r w:rsidR="00F22D86">
        <w:t>, skal det utarbeides en situasjonsplan som er førende for fremtidig bygningsplassering.</w:t>
      </w:r>
    </w:p>
    <w:p w14:paraId="01AEE24F" w14:textId="25C09E3A" w:rsidR="00F22D86" w:rsidRPr="00151D52" w:rsidRDefault="00F22D86" w:rsidP="00DD43DC">
      <w:pPr>
        <w:pStyle w:val="Listeavsnitt"/>
        <w:numPr>
          <w:ilvl w:val="0"/>
          <w:numId w:val="98"/>
        </w:numPr>
      </w:pPr>
      <w:r w:rsidRPr="00151D52">
        <w:t xml:space="preserve">Maks </w:t>
      </w:r>
      <w:r w:rsidR="00D60BD0">
        <w:t>BYA</w:t>
      </w:r>
      <w:r w:rsidRPr="00151D52">
        <w:t xml:space="preserve"> pr. bygg </w:t>
      </w:r>
      <w:r w:rsidR="00D60BD0">
        <w:t xml:space="preserve">er </w:t>
      </w:r>
      <w:r w:rsidRPr="00151D52">
        <w:t>250 m</w:t>
      </w:r>
      <w:r w:rsidRPr="00084D14">
        <w:rPr>
          <w:vertAlign w:val="superscript"/>
        </w:rPr>
        <w:t>2</w:t>
      </w:r>
      <w:r w:rsidRPr="00151D52">
        <w:t xml:space="preserve">. Maks mønehøyde er 6 meter. </w:t>
      </w:r>
    </w:p>
    <w:p w14:paraId="2D2C9D48" w14:textId="77777777" w:rsidR="00F22D86" w:rsidRPr="00702544" w:rsidRDefault="00F22D86" w:rsidP="00DD43DC">
      <w:pPr>
        <w:pStyle w:val="Listeavsnitt"/>
        <w:numPr>
          <w:ilvl w:val="0"/>
          <w:numId w:val="98"/>
        </w:numPr>
      </w:pPr>
      <w:r w:rsidRPr="00151D52">
        <w:t xml:space="preserve">Alle bygg skal ha nøytral mørk farge. </w:t>
      </w:r>
    </w:p>
    <w:p w14:paraId="683480B6" w14:textId="143ADD2C" w:rsidR="00A87D69" w:rsidRPr="00B67E38" w:rsidRDefault="00A87D69" w:rsidP="00A87D69">
      <w:pPr>
        <w:pStyle w:val="Overskrift2"/>
      </w:pPr>
      <w:bookmarkStart w:id="258" w:name="_Toc161055929"/>
      <w:bookmarkStart w:id="259" w:name="_Toc161143270"/>
      <w:r w:rsidRPr="00B67E38">
        <w:t>Kombiner</w:t>
      </w:r>
      <w:r>
        <w:t>t formål, sen</w:t>
      </w:r>
      <w:r w:rsidRPr="00B67E38">
        <w:t>trum</w:t>
      </w:r>
      <w:r>
        <w:t>s</w:t>
      </w:r>
      <w:r w:rsidR="00ED541C">
        <w:t>formål</w:t>
      </w:r>
      <w:r w:rsidRPr="00B67E38">
        <w:t xml:space="preserve"> og </w:t>
      </w:r>
      <w:r w:rsidRPr="008223C4">
        <w:t>fritidsbebyggelse,</w:t>
      </w:r>
      <w:r w:rsidRPr="00B67E38">
        <w:t xml:space="preserve"> baa1</w:t>
      </w:r>
      <w:bookmarkEnd w:id="258"/>
      <w:bookmarkEnd w:id="259"/>
    </w:p>
    <w:p w14:paraId="0901C42C" w14:textId="724DED6D" w:rsidR="004E32E7" w:rsidRDefault="00A87D69" w:rsidP="00C2103C">
      <w:r w:rsidRPr="00B67E38">
        <w:t>Innenfor formål BAA1 tillates</w:t>
      </w:r>
      <w:r w:rsidR="00CF230D">
        <w:t xml:space="preserve"> </w:t>
      </w:r>
      <w:r w:rsidR="00B416AF">
        <w:t>fr</w:t>
      </w:r>
      <w:r w:rsidR="00D73CD0">
        <w:t xml:space="preserve">itidsbebyggelse i kombinasjon med </w:t>
      </w:r>
      <w:r w:rsidR="00CF230D">
        <w:t xml:space="preserve">følgende </w:t>
      </w:r>
      <w:r w:rsidR="00320A63">
        <w:t>sentrums</w:t>
      </w:r>
      <w:r w:rsidR="00CF230D">
        <w:t>formål eller kombinasjoner av disse</w:t>
      </w:r>
      <w:r w:rsidR="00C2103C">
        <w:t>;</w:t>
      </w:r>
    </w:p>
    <w:p w14:paraId="0009F15A" w14:textId="39A9CB64" w:rsidR="004E32E7" w:rsidRDefault="00EC79CC" w:rsidP="00DD43DC">
      <w:pPr>
        <w:pStyle w:val="Listeavsnitt"/>
        <w:numPr>
          <w:ilvl w:val="0"/>
          <w:numId w:val="93"/>
        </w:numPr>
      </w:pPr>
      <w:r>
        <w:t>F</w:t>
      </w:r>
      <w:r w:rsidR="00A87D69" w:rsidRPr="00B67E38">
        <w:t>ritidsbebyggelse</w:t>
      </w:r>
      <w:r w:rsidR="001E4A98">
        <w:t xml:space="preserve">, jf. pkt </w:t>
      </w:r>
      <w:r w:rsidR="002F5771">
        <w:t>2.2 og 2.3</w:t>
      </w:r>
    </w:p>
    <w:p w14:paraId="028968A6" w14:textId="3AFE612A" w:rsidR="004E32E7" w:rsidRDefault="00EC79CC" w:rsidP="00DD43DC">
      <w:pPr>
        <w:pStyle w:val="Listeavsnitt"/>
        <w:numPr>
          <w:ilvl w:val="0"/>
          <w:numId w:val="93"/>
        </w:numPr>
      </w:pPr>
      <w:r>
        <w:t>F</w:t>
      </w:r>
      <w:r w:rsidR="00A87D69" w:rsidRPr="00B67E38">
        <w:t xml:space="preserve">orretning, </w:t>
      </w:r>
      <w:r w:rsidR="002F5771">
        <w:t>jf. pkt</w:t>
      </w:r>
      <w:r w:rsidR="007345BE">
        <w:t xml:space="preserve"> 2.5</w:t>
      </w:r>
    </w:p>
    <w:p w14:paraId="00A43BF7" w14:textId="77777777" w:rsidR="00263F03" w:rsidRDefault="00263F03" w:rsidP="00DD43DC">
      <w:pPr>
        <w:pStyle w:val="Listeavsnitt"/>
        <w:numPr>
          <w:ilvl w:val="0"/>
          <w:numId w:val="93"/>
        </w:numPr>
      </w:pPr>
      <w:r>
        <w:t>H</w:t>
      </w:r>
      <w:r w:rsidRPr="00B67E38">
        <w:t>otell/overnatting og bevertning</w:t>
      </w:r>
      <w:r>
        <w:t>, jf. pkt</w:t>
      </w:r>
      <w:r w:rsidRPr="00B67E38">
        <w:t xml:space="preserve"> </w:t>
      </w:r>
      <w:r>
        <w:t>2.6</w:t>
      </w:r>
    </w:p>
    <w:p w14:paraId="1109EB6D" w14:textId="5A90F535" w:rsidR="004E32E7" w:rsidRDefault="00EC79CC" w:rsidP="00DD43DC">
      <w:pPr>
        <w:pStyle w:val="Listeavsnitt"/>
        <w:numPr>
          <w:ilvl w:val="0"/>
          <w:numId w:val="93"/>
        </w:numPr>
      </w:pPr>
      <w:r>
        <w:t>O</w:t>
      </w:r>
      <w:r w:rsidR="00A87D69" w:rsidRPr="00B67E38">
        <w:t>ffentlig og privat tjenesteyting</w:t>
      </w:r>
      <w:r w:rsidR="002F5771">
        <w:t>, jf. pkt</w:t>
      </w:r>
      <w:r w:rsidR="00557C4B">
        <w:t xml:space="preserve"> 2.7</w:t>
      </w:r>
    </w:p>
    <w:p w14:paraId="45EDFD30" w14:textId="42F4D2D6" w:rsidR="004E32E7" w:rsidRDefault="00A87D69" w:rsidP="00DD43DC">
      <w:pPr>
        <w:pStyle w:val="Listeavsnitt"/>
        <w:numPr>
          <w:ilvl w:val="0"/>
          <w:numId w:val="93"/>
        </w:numPr>
      </w:pPr>
      <w:r w:rsidRPr="00B67E38">
        <w:t xml:space="preserve">Kontorer (administrasjon) tilknyttet de </w:t>
      </w:r>
      <w:r w:rsidR="00CB43BA">
        <w:t xml:space="preserve">ovenfor </w:t>
      </w:r>
      <w:r w:rsidRPr="00B67E38">
        <w:t>nevnte formål tillates.</w:t>
      </w:r>
      <w:r w:rsidRPr="00391592">
        <w:t xml:space="preserve"> </w:t>
      </w:r>
    </w:p>
    <w:p w14:paraId="53950955" w14:textId="77777777" w:rsidR="00AD570B" w:rsidRPr="0065511B" w:rsidRDefault="00AD570B" w:rsidP="00DD43DC">
      <w:pPr>
        <w:pStyle w:val="Listeavsnitt"/>
        <w:numPr>
          <w:ilvl w:val="0"/>
          <w:numId w:val="93"/>
        </w:numPr>
      </w:pPr>
      <w:r w:rsidRPr="00391592">
        <w:t xml:space="preserve">Hvor utnyttelsesgrad </w:t>
      </w:r>
      <w:r w:rsidRPr="0065511B">
        <w:t>ikke er spesifisert for bebyggelse settes denne til BYA 50%.</w:t>
      </w:r>
      <w:r w:rsidRPr="0065511B">
        <w:rPr>
          <w:strike/>
        </w:rPr>
        <w:t xml:space="preserve"> </w:t>
      </w:r>
    </w:p>
    <w:p w14:paraId="7F3463C8" w14:textId="2C5B8ECE" w:rsidR="00DB1AF3" w:rsidRPr="0065511B" w:rsidRDefault="00A87D69" w:rsidP="00DD43DC">
      <w:pPr>
        <w:pStyle w:val="Listeavsnitt"/>
        <w:numPr>
          <w:ilvl w:val="0"/>
          <w:numId w:val="93"/>
        </w:numPr>
      </w:pPr>
      <w:r w:rsidRPr="0065511B">
        <w:t>Boligformål tillates ikke</w:t>
      </w:r>
      <w:r w:rsidR="0021176C" w:rsidRPr="0065511B">
        <w:t xml:space="preserve">. Eksisterende boliger kan </w:t>
      </w:r>
      <w:r w:rsidR="00F97472">
        <w:t xml:space="preserve">likevel </w:t>
      </w:r>
      <w:r w:rsidR="00525078" w:rsidRPr="0065511B">
        <w:t>vedlikeholdes. Tilbygg og påbygg tillates</w:t>
      </w:r>
      <w:r w:rsidR="00477354" w:rsidRPr="0065511B">
        <w:t>, men det skal ikke medføre flere boenheter.</w:t>
      </w:r>
    </w:p>
    <w:p w14:paraId="2DFEE10E" w14:textId="77777777" w:rsidR="00A87D69" w:rsidRPr="00F32828" w:rsidRDefault="00A87D69" w:rsidP="00A87D69">
      <w:pPr>
        <w:pStyle w:val="Overskrift2"/>
        <w:rPr>
          <w:rFonts w:cs="Arial"/>
        </w:rPr>
      </w:pPr>
      <w:bookmarkStart w:id="260" w:name="_Toc161055930"/>
      <w:bookmarkStart w:id="261" w:name="_Toc161143271"/>
      <w:r w:rsidRPr="00F32828">
        <w:rPr>
          <w:rFonts w:cs="Arial"/>
        </w:rPr>
        <w:t>Kombinert formål, utleiehytter/fritidsbebyggelse baa2, Fagstad</w:t>
      </w:r>
      <w:bookmarkEnd w:id="260"/>
      <w:bookmarkEnd w:id="261"/>
    </w:p>
    <w:p w14:paraId="260C9075" w14:textId="44128268" w:rsidR="00A87D69" w:rsidRDefault="00A87D69" w:rsidP="00D25048">
      <w:r w:rsidRPr="00B67E38">
        <w:t>Innenfor formål BAA</w:t>
      </w:r>
      <w:r>
        <w:t>2</w:t>
      </w:r>
      <w:r w:rsidRPr="00B67E38">
        <w:t xml:space="preserve"> tillates </w:t>
      </w:r>
      <w:r w:rsidR="00AE69D3">
        <w:t>følgende arealformål eller kombinasjoner av disse;</w:t>
      </w:r>
    </w:p>
    <w:p w14:paraId="4B4AE9EA" w14:textId="1C9FF018" w:rsidR="00E1071E" w:rsidRDefault="00083AAB" w:rsidP="00DD43DC">
      <w:pPr>
        <w:pStyle w:val="Listeavsnitt"/>
        <w:numPr>
          <w:ilvl w:val="0"/>
          <w:numId w:val="41"/>
        </w:numPr>
      </w:pPr>
      <w:r>
        <w:t>Utleiehytter</w:t>
      </w:r>
      <w:r w:rsidR="006E293B">
        <w:t>,</w:t>
      </w:r>
      <w:r w:rsidR="00097169">
        <w:t xml:space="preserve"> jf. </w:t>
      </w:r>
      <w:r w:rsidR="00346AD0">
        <w:t>2.4.</w:t>
      </w:r>
    </w:p>
    <w:p w14:paraId="615D6D2C" w14:textId="19BCE2A2" w:rsidR="00E53DF8" w:rsidRDefault="00B02451" w:rsidP="00DD43DC">
      <w:pPr>
        <w:pStyle w:val="Listeavsnitt"/>
        <w:numPr>
          <w:ilvl w:val="0"/>
          <w:numId w:val="41"/>
        </w:numPr>
      </w:pPr>
      <w:r>
        <w:t xml:space="preserve">Konsentrert fritidsbebyggelse, </w:t>
      </w:r>
      <w:r w:rsidR="00CD43AC">
        <w:t xml:space="preserve">jf. 2.3.2 </w:t>
      </w:r>
      <w:r w:rsidR="000C00E9">
        <w:t>b</w:t>
      </w:r>
      <w:r w:rsidR="00CD43AC">
        <w:t>)</w:t>
      </w:r>
    </w:p>
    <w:p w14:paraId="75D15683" w14:textId="6E564D13" w:rsidR="00016263" w:rsidRDefault="0045307E" w:rsidP="00DD43DC">
      <w:pPr>
        <w:pStyle w:val="Listeavsnitt"/>
        <w:numPr>
          <w:ilvl w:val="0"/>
          <w:numId w:val="41"/>
        </w:numPr>
      </w:pPr>
      <w:r>
        <w:t xml:space="preserve">Det tillates maksimalt 15 boenheter innenfor </w:t>
      </w:r>
      <w:r w:rsidR="009C1632">
        <w:t xml:space="preserve">BAA2. </w:t>
      </w:r>
      <w:r w:rsidR="00A87D69" w:rsidRPr="00CF00C4">
        <w:t xml:space="preserve">% BYA skal maksimalt utgjøre 25% hele formålet sett under ett.  </w:t>
      </w:r>
    </w:p>
    <w:p w14:paraId="5443315A" w14:textId="58DF599F" w:rsidR="00856F95" w:rsidRPr="00191CB3" w:rsidRDefault="00A87D69" w:rsidP="00DD43DC">
      <w:pPr>
        <w:pStyle w:val="Listeavsnitt"/>
        <w:numPr>
          <w:ilvl w:val="0"/>
          <w:numId w:val="41"/>
        </w:numPr>
      </w:pPr>
      <w:r w:rsidRPr="00CF00C4">
        <w:t>Det tillates tomte</w:t>
      </w:r>
      <w:r w:rsidR="000B1AA4">
        <w:t>størrelser ned mot</w:t>
      </w:r>
      <w:r w:rsidRPr="00CF00C4">
        <w:t xml:space="preserve"> 400m2 for å skape nok luft mellom bebyggelsen</w:t>
      </w:r>
      <w:r w:rsidR="00201FE7">
        <w:t xml:space="preserve"> til</w:t>
      </w:r>
      <w:r w:rsidRPr="00CF00C4">
        <w:t xml:space="preserve"> å speile </w:t>
      </w:r>
      <w:r w:rsidR="000B1AA4">
        <w:t xml:space="preserve">nærliggende </w:t>
      </w:r>
      <w:r w:rsidRPr="00CF00C4">
        <w:t>kulturlandskap.</w:t>
      </w:r>
      <w:r w:rsidRPr="00191CB3">
        <w:t xml:space="preserve"> </w:t>
      </w:r>
    </w:p>
    <w:p w14:paraId="0AF9ECE2" w14:textId="1038207E" w:rsidR="00A87D69" w:rsidRPr="00191CB3" w:rsidRDefault="00A87D69" w:rsidP="00DD43DC">
      <w:pPr>
        <w:pStyle w:val="Listeavsnitt"/>
        <w:numPr>
          <w:ilvl w:val="0"/>
          <w:numId w:val="41"/>
        </w:numPr>
      </w:pPr>
      <w:r w:rsidRPr="00191CB3">
        <w:t>Bebyggelsen skal speile den spredte og tilfeldige plasseringen som</w:t>
      </w:r>
      <w:r w:rsidR="00A4150A" w:rsidRPr="00191CB3">
        <w:t xml:space="preserve"> preger</w:t>
      </w:r>
      <w:r w:rsidR="009C47D5" w:rsidRPr="00191CB3">
        <w:t xml:space="preserve"> omkringliggende kulturlandskap</w:t>
      </w:r>
      <w:r w:rsidR="00856F95" w:rsidRPr="00191CB3">
        <w:t>.</w:t>
      </w:r>
      <w:r w:rsidRPr="00191CB3">
        <w:t xml:space="preserve"> Det skal være variasjon i plassering av bygninger</w:t>
      </w:r>
      <w:r w:rsidR="00140A90" w:rsidRPr="00191CB3">
        <w:t>, også på tvers</w:t>
      </w:r>
      <w:r w:rsidRPr="00191CB3">
        <w:t xml:space="preserve"> av kotehø</w:t>
      </w:r>
      <w:r w:rsidR="00C73B83" w:rsidRPr="00191CB3">
        <w:t>y</w:t>
      </w:r>
      <w:r w:rsidRPr="00191CB3">
        <w:t>dene.</w:t>
      </w:r>
    </w:p>
    <w:p w14:paraId="17B6F336" w14:textId="77777777" w:rsidR="00A87D69" w:rsidRPr="00F32828" w:rsidRDefault="00A87D69" w:rsidP="00A87D69">
      <w:pPr>
        <w:pStyle w:val="Overskrift2"/>
        <w:rPr>
          <w:rFonts w:cs="Arial"/>
        </w:rPr>
      </w:pPr>
      <w:bookmarkStart w:id="262" w:name="_Toc161055931"/>
      <w:bookmarkStart w:id="263" w:name="_Toc161143272"/>
      <w:r w:rsidRPr="00F32828">
        <w:rPr>
          <w:rFonts w:cs="Arial"/>
        </w:rPr>
        <w:t>Kombinert formål, forretning/fritidsbebyggelse BAA3, SANDBAKKEN</w:t>
      </w:r>
      <w:bookmarkEnd w:id="262"/>
      <w:bookmarkEnd w:id="263"/>
      <w:r w:rsidRPr="00F32828">
        <w:rPr>
          <w:rFonts w:cs="Arial"/>
        </w:rPr>
        <w:t xml:space="preserve"> </w:t>
      </w:r>
    </w:p>
    <w:p w14:paraId="123691D1" w14:textId="77777777" w:rsidR="00AB2BAD" w:rsidRDefault="00A87D69" w:rsidP="00CF2EDD">
      <w:r w:rsidRPr="00420699">
        <w:t>Innenfor formål BAA</w:t>
      </w:r>
      <w:r>
        <w:t>3</w:t>
      </w:r>
      <w:r w:rsidRPr="00420699">
        <w:t xml:space="preserve"> tillates</w:t>
      </w:r>
      <w:r w:rsidR="00CF2EDD">
        <w:t xml:space="preserve"> følgende arealformål eller kombinasjoner av disse</w:t>
      </w:r>
      <w:r w:rsidR="00AB2BAD">
        <w:t>;</w:t>
      </w:r>
    </w:p>
    <w:p w14:paraId="45555ABE" w14:textId="23EA1EA0" w:rsidR="00AB2BAD" w:rsidRDefault="00AB2BAD" w:rsidP="00DD43DC">
      <w:pPr>
        <w:pStyle w:val="Listeavsnitt"/>
        <w:numPr>
          <w:ilvl w:val="0"/>
          <w:numId w:val="95"/>
        </w:numPr>
      </w:pPr>
      <w:r>
        <w:t>F</w:t>
      </w:r>
      <w:r w:rsidR="00A87D69">
        <w:t>orretning</w:t>
      </w:r>
      <w:r w:rsidR="00394619">
        <w:t xml:space="preserve">, </w:t>
      </w:r>
      <w:r w:rsidR="00F47CDD">
        <w:t>jf</w:t>
      </w:r>
      <w:r w:rsidR="00A83009">
        <w:t>. pkt. 2.5</w:t>
      </w:r>
      <w:r w:rsidR="00F378C0">
        <w:t>.</w:t>
      </w:r>
    </w:p>
    <w:p w14:paraId="0E05262F" w14:textId="77777777" w:rsidR="008D61DA" w:rsidRDefault="00AB2BAD" w:rsidP="00DD43DC">
      <w:pPr>
        <w:pStyle w:val="Listeavsnitt"/>
        <w:numPr>
          <w:ilvl w:val="0"/>
          <w:numId w:val="95"/>
        </w:numPr>
      </w:pPr>
      <w:r>
        <w:t>F</w:t>
      </w:r>
      <w:r w:rsidR="00A87D69" w:rsidRPr="00420699">
        <w:t>ritidsbebyggelse (frittliggende)</w:t>
      </w:r>
      <w:r w:rsidR="00872397">
        <w:t>, jf. 2.</w:t>
      </w:r>
      <w:r w:rsidR="008D61DA">
        <w:t>2</w:t>
      </w:r>
    </w:p>
    <w:p w14:paraId="609D1AB5" w14:textId="2AD77B01" w:rsidR="00A87D69" w:rsidRDefault="008D61DA" w:rsidP="00DD43DC">
      <w:pPr>
        <w:pStyle w:val="Listeavsnitt"/>
        <w:numPr>
          <w:ilvl w:val="0"/>
          <w:numId w:val="95"/>
        </w:numPr>
      </w:pPr>
      <w:r>
        <w:t xml:space="preserve">Fritidsbebyggelse konsentrert, jf. </w:t>
      </w:r>
      <w:r w:rsidR="005823BB">
        <w:t>2.3</w:t>
      </w:r>
      <w:r w:rsidR="00BD4C38">
        <w:t>.2 a eller c.</w:t>
      </w:r>
    </w:p>
    <w:p w14:paraId="6DD2377E" w14:textId="1CE7FDB1" w:rsidR="0010270D" w:rsidRDefault="0010270D" w:rsidP="00DD43DC">
      <w:pPr>
        <w:pStyle w:val="Listeavsnitt"/>
        <w:numPr>
          <w:ilvl w:val="0"/>
          <w:numId w:val="95"/>
        </w:numPr>
      </w:pPr>
      <w:r w:rsidRPr="00CF00C4">
        <w:t xml:space="preserve">% BYA skal maksimalt utgjøre </w:t>
      </w:r>
      <w:r>
        <w:t>30</w:t>
      </w:r>
      <w:r w:rsidR="00CF1206">
        <w:t xml:space="preserve"> </w:t>
      </w:r>
      <w:r w:rsidRPr="00CF00C4">
        <w:t xml:space="preserve">% hele formålet sett under ett.  </w:t>
      </w:r>
    </w:p>
    <w:p w14:paraId="2BE0E587" w14:textId="77777777" w:rsidR="0010270D" w:rsidRDefault="0010270D" w:rsidP="0010270D">
      <w:pPr>
        <w:pStyle w:val="Listeavsnitt"/>
        <w:ind w:left="776"/>
      </w:pPr>
    </w:p>
    <w:p w14:paraId="7794F3CD" w14:textId="77777777" w:rsidR="00A87D69" w:rsidRPr="009B187D" w:rsidRDefault="00A87D69" w:rsidP="00A87D69">
      <w:pPr>
        <w:pStyle w:val="Overskrift2"/>
        <w:rPr>
          <w:rFonts w:cs="Arial"/>
        </w:rPr>
      </w:pPr>
      <w:bookmarkStart w:id="264" w:name="_Toc161055932"/>
      <w:bookmarkStart w:id="265" w:name="_Toc161143273"/>
      <w:r w:rsidRPr="009B187D">
        <w:rPr>
          <w:rFonts w:cs="Arial"/>
        </w:rPr>
        <w:t>Kombinert formål, massedeponi, næring, stedbunden næring, BAA4</w:t>
      </w:r>
      <w:bookmarkEnd w:id="264"/>
      <w:bookmarkEnd w:id="265"/>
      <w:r w:rsidRPr="009B187D">
        <w:rPr>
          <w:rFonts w:cs="Arial"/>
        </w:rPr>
        <w:t xml:space="preserve"> </w:t>
      </w:r>
    </w:p>
    <w:p w14:paraId="207F0017" w14:textId="77777777" w:rsidR="001F65E9" w:rsidRDefault="00A87D69" w:rsidP="006A5051">
      <w:r w:rsidRPr="00B67E38">
        <w:t>Innenfor formål BAA</w:t>
      </w:r>
      <w:r w:rsidRPr="00840EBE">
        <w:t>4</w:t>
      </w:r>
      <w:r w:rsidRPr="00B67E38">
        <w:t xml:space="preserve"> tillates </w:t>
      </w:r>
      <w:r w:rsidR="001F65E9">
        <w:t>følgende arealformål eller kombinasjoner av disse;</w:t>
      </w:r>
    </w:p>
    <w:p w14:paraId="0C9E041E" w14:textId="0BA318DA" w:rsidR="00D944FF" w:rsidRDefault="00D944FF" w:rsidP="00DD43DC">
      <w:pPr>
        <w:pStyle w:val="Listeavsnitt"/>
        <w:numPr>
          <w:ilvl w:val="0"/>
          <w:numId w:val="97"/>
        </w:numPr>
      </w:pPr>
      <w:r w:rsidRPr="00B67E38">
        <w:t>M</w:t>
      </w:r>
      <w:r w:rsidR="00A87D69" w:rsidRPr="00B67E38">
        <w:t>assedeponi</w:t>
      </w:r>
    </w:p>
    <w:p w14:paraId="29F6FAAF" w14:textId="77777777" w:rsidR="00D944FF" w:rsidRDefault="00A87D69" w:rsidP="00DD43DC">
      <w:pPr>
        <w:pStyle w:val="Listeavsnitt"/>
        <w:numPr>
          <w:ilvl w:val="0"/>
          <w:numId w:val="97"/>
        </w:numPr>
      </w:pPr>
      <w:r w:rsidRPr="00151D52">
        <w:t xml:space="preserve">næringsbebyggelse med unntak av hotell og bevertning. </w:t>
      </w:r>
    </w:p>
    <w:p w14:paraId="285A0034" w14:textId="2B3D0EB2" w:rsidR="00A87D69" w:rsidRPr="00805415" w:rsidRDefault="00A87D69" w:rsidP="00DD43DC">
      <w:pPr>
        <w:pStyle w:val="Listeavsnitt"/>
        <w:numPr>
          <w:ilvl w:val="0"/>
          <w:numId w:val="96"/>
        </w:numPr>
      </w:pPr>
      <w:r w:rsidRPr="00151D52">
        <w:t xml:space="preserve">Stedbunden næring. </w:t>
      </w:r>
    </w:p>
    <w:p w14:paraId="1FC680C4" w14:textId="77777777" w:rsidR="00A87D69" w:rsidRPr="00B67E38" w:rsidRDefault="00A87D69" w:rsidP="001F65E9">
      <w:pPr>
        <w:pStyle w:val="Listeavsnitt"/>
      </w:pPr>
    </w:p>
    <w:p w14:paraId="491D3E98" w14:textId="58CA2C00" w:rsidR="00046AE8" w:rsidRPr="0085345C" w:rsidRDefault="00A4469B" w:rsidP="00046AE8">
      <w:pPr>
        <w:pStyle w:val="Overskrift2"/>
        <w:rPr>
          <w:rFonts w:cs="Arial"/>
        </w:rPr>
      </w:pPr>
      <w:bookmarkStart w:id="266" w:name="_Toc161055933"/>
      <w:bookmarkStart w:id="267" w:name="_Toc161143274"/>
      <w:r>
        <w:rPr>
          <w:rFonts w:cs="Arial"/>
        </w:rPr>
        <w:lastRenderedPageBreak/>
        <w:t>T</w:t>
      </w:r>
      <w:r w:rsidR="00046AE8" w:rsidRPr="0085345C">
        <w:rPr>
          <w:rFonts w:cs="Arial"/>
        </w:rPr>
        <w:t>emapark, fpt</w:t>
      </w:r>
      <w:bookmarkEnd w:id="266"/>
      <w:bookmarkEnd w:id="267"/>
    </w:p>
    <w:p w14:paraId="01F72198" w14:textId="77777777" w:rsidR="00046AE8" w:rsidRDefault="00046AE8" w:rsidP="001105B3">
      <w:r w:rsidRPr="00124683">
        <w:t xml:space="preserve">Innenfor formål FPT tillates etablert klatrepark, </w:t>
      </w:r>
      <w:r w:rsidRPr="009932F0">
        <w:t>sykkel</w:t>
      </w:r>
      <w:r>
        <w:t xml:space="preserve">løyper, </w:t>
      </w:r>
      <w:r w:rsidRPr="00124683">
        <w:t xml:space="preserve">aktivitets- og lekeområde for kommersiell drift. </w:t>
      </w:r>
    </w:p>
    <w:p w14:paraId="00D06591" w14:textId="77777777" w:rsidR="00046AE8" w:rsidRPr="00A42DE8" w:rsidRDefault="00046AE8" w:rsidP="00DD43DC">
      <w:pPr>
        <w:pStyle w:val="Listeavsnitt"/>
        <w:numPr>
          <w:ilvl w:val="0"/>
          <w:numId w:val="50"/>
        </w:numPr>
      </w:pPr>
      <w:r w:rsidRPr="00A42DE8">
        <w:t>Større terrenginngrep til</w:t>
      </w:r>
      <w:r>
        <w:t>lates</w:t>
      </w:r>
      <w:r w:rsidRPr="00A42DE8">
        <w:t xml:space="preserve"> ikke.</w:t>
      </w:r>
    </w:p>
    <w:p w14:paraId="55D518A2" w14:textId="77777777" w:rsidR="00046AE8" w:rsidRPr="009E2FED" w:rsidRDefault="00046AE8" w:rsidP="00DD43DC">
      <w:pPr>
        <w:pStyle w:val="Listeavsnitt"/>
        <w:numPr>
          <w:ilvl w:val="0"/>
          <w:numId w:val="50"/>
        </w:numPr>
      </w:pPr>
      <w:r w:rsidRPr="00124683">
        <w:t xml:space="preserve">Bebyggelse </w:t>
      </w:r>
      <w:r w:rsidRPr="009B1324">
        <w:t>og installasjoner</w:t>
      </w:r>
      <w:r>
        <w:t xml:space="preserve"> </w:t>
      </w:r>
      <w:r w:rsidRPr="00124683">
        <w:t>som naturlig hører til formålet, og som er nødvendig for driften</w:t>
      </w:r>
      <w:r>
        <w:t>,</w:t>
      </w:r>
      <w:r w:rsidRPr="00124683">
        <w:t xml:space="preserve"> tillates etablert.</w:t>
      </w:r>
    </w:p>
    <w:p w14:paraId="6B1EEF16" w14:textId="77777777" w:rsidR="00046AE8" w:rsidRPr="00124683" w:rsidRDefault="00046AE8" w:rsidP="00DD43DC">
      <w:pPr>
        <w:pStyle w:val="Listeavsnitt"/>
        <w:numPr>
          <w:ilvl w:val="0"/>
          <w:numId w:val="50"/>
        </w:numPr>
      </w:pPr>
      <w:r w:rsidRPr="00124683">
        <w:t>Materialvalg og fargebruk skal tilpasse</w:t>
      </w:r>
      <w:r>
        <w:t xml:space="preserve"> </w:t>
      </w:r>
      <w:r w:rsidRPr="00124683">
        <w:t>seg omkringliggende omgivelser</w:t>
      </w:r>
      <w:r>
        <w:t xml:space="preserve">. </w:t>
      </w:r>
    </w:p>
    <w:p w14:paraId="1CC70FD6" w14:textId="77777777" w:rsidR="00046AE8" w:rsidRPr="004C4E4C" w:rsidRDefault="00046AE8" w:rsidP="00046AE8">
      <w:pPr>
        <w:pStyle w:val="Overskrift2"/>
        <w:rPr>
          <w:rFonts w:cs="Arial"/>
        </w:rPr>
      </w:pPr>
      <w:bookmarkStart w:id="268" w:name="_Toc161055934"/>
      <w:bookmarkStart w:id="269" w:name="_Toc161143275"/>
      <w:r w:rsidRPr="004C4E4C">
        <w:rPr>
          <w:rFonts w:cs="Arial"/>
        </w:rPr>
        <w:t>Idrettsanlegg, idr</w:t>
      </w:r>
      <w:bookmarkEnd w:id="268"/>
      <w:bookmarkEnd w:id="269"/>
      <w:r w:rsidRPr="004C4E4C">
        <w:rPr>
          <w:rFonts w:cs="Arial"/>
        </w:rPr>
        <w:t xml:space="preserve"> </w:t>
      </w:r>
    </w:p>
    <w:p w14:paraId="1BB74D80" w14:textId="346F49FD" w:rsidR="00046AE8" w:rsidRDefault="00EA71D4" w:rsidP="00EA71D4">
      <w:r>
        <w:t>Innenfor formål</w:t>
      </w:r>
      <w:r w:rsidR="00E14F38">
        <w:t xml:space="preserve">et </w:t>
      </w:r>
      <w:r w:rsidR="00046AE8" w:rsidRPr="00B67E38">
        <w:t>IDR</w:t>
      </w:r>
      <w:r w:rsidR="00E14F38">
        <w:t xml:space="preserve"> tillates</w:t>
      </w:r>
      <w:r w:rsidR="00E60A3D">
        <w:t xml:space="preserve"> </w:t>
      </w:r>
      <w:r w:rsidR="00703848">
        <w:t>tiltak som under</w:t>
      </w:r>
      <w:r w:rsidR="004E5DE9">
        <w:t>støtter</w:t>
      </w:r>
      <w:r w:rsidR="00703848">
        <w:t xml:space="preserve"> området som et</w:t>
      </w:r>
      <w:r w:rsidR="004E5DE9">
        <w:t xml:space="preserve"> utendørs</w:t>
      </w:r>
      <w:r w:rsidR="00046AE8" w:rsidRPr="00B67E38">
        <w:t xml:space="preserve"> aktivitetsområde</w:t>
      </w:r>
      <w:r w:rsidR="005E504A">
        <w:t xml:space="preserve"> sommer og vinter</w:t>
      </w:r>
      <w:r w:rsidR="00046AE8" w:rsidRPr="00B67E38">
        <w:t>.</w:t>
      </w:r>
      <w:r w:rsidR="00046AE8" w:rsidRPr="00420699">
        <w:t xml:space="preserve"> </w:t>
      </w:r>
    </w:p>
    <w:p w14:paraId="02092B5B" w14:textId="77777777" w:rsidR="00A619D4" w:rsidRDefault="00A619D4" w:rsidP="00DD43DC">
      <w:pPr>
        <w:pStyle w:val="Listeavsnitt"/>
        <w:numPr>
          <w:ilvl w:val="0"/>
          <w:numId w:val="51"/>
        </w:numPr>
      </w:pPr>
      <w:r>
        <w:t>Innretninger og b</w:t>
      </w:r>
      <w:r w:rsidR="00046AE8" w:rsidRPr="00420699">
        <w:t>ebyggelse</w:t>
      </w:r>
      <w:r w:rsidR="00046AE8" w:rsidRPr="00B67E38">
        <w:t xml:space="preserve"> som naturlig hører til formålet</w:t>
      </w:r>
      <w:r w:rsidR="00046AE8">
        <w:t xml:space="preserve"> tillates</w:t>
      </w:r>
      <w:r w:rsidR="00046AE8" w:rsidRPr="00420699">
        <w:t>.</w:t>
      </w:r>
      <w:r w:rsidR="00046AE8" w:rsidRPr="00B67E38">
        <w:t xml:space="preserve"> </w:t>
      </w:r>
    </w:p>
    <w:p w14:paraId="6224E949" w14:textId="6F6EA051" w:rsidR="00046AE8" w:rsidRPr="00B67E38" w:rsidRDefault="00046AE8" w:rsidP="00DD43DC">
      <w:pPr>
        <w:pStyle w:val="Listeavsnitt"/>
        <w:numPr>
          <w:ilvl w:val="0"/>
          <w:numId w:val="51"/>
        </w:numPr>
      </w:pPr>
      <w:r w:rsidRPr="00753514">
        <w:t>Det tillates tilrettelegging for gapahuk og bålplass.</w:t>
      </w:r>
    </w:p>
    <w:p w14:paraId="3D1681CB" w14:textId="77777777" w:rsidR="00046AE8" w:rsidRPr="00B67E38" w:rsidRDefault="00046AE8" w:rsidP="00DD43DC">
      <w:pPr>
        <w:pStyle w:val="Listeavsnitt"/>
        <w:numPr>
          <w:ilvl w:val="0"/>
          <w:numId w:val="51"/>
        </w:numPr>
      </w:pPr>
      <w:r>
        <w:t>E</w:t>
      </w:r>
      <w:r w:rsidRPr="00420699">
        <w:t>tabler</w:t>
      </w:r>
      <w:r>
        <w:t>ing av</w:t>
      </w:r>
      <w:r w:rsidRPr="00420699">
        <w:t xml:space="preserve"> </w:t>
      </w:r>
      <w:r w:rsidRPr="00B67E38">
        <w:t xml:space="preserve">skiløypetraseer innenfor formålet </w:t>
      </w:r>
      <w:r>
        <w:t>skal</w:t>
      </w:r>
      <w:r w:rsidRPr="00B67E38">
        <w:t xml:space="preserve"> ikke </w:t>
      </w:r>
      <w:r>
        <w:t>være</w:t>
      </w:r>
      <w:r w:rsidRPr="00B67E38">
        <w:t xml:space="preserve"> til hinder for </w:t>
      </w:r>
      <w:r>
        <w:t xml:space="preserve">arealformålet. </w:t>
      </w:r>
    </w:p>
    <w:p w14:paraId="237E0E48" w14:textId="77777777" w:rsidR="00046AE8" w:rsidRPr="000C70E4" w:rsidRDefault="00046AE8" w:rsidP="00046AE8">
      <w:pPr>
        <w:pStyle w:val="Overskrift2"/>
        <w:rPr>
          <w:rFonts w:cstheme="majorHAnsi"/>
        </w:rPr>
      </w:pPr>
      <w:bookmarkStart w:id="270" w:name="_Toc161055935"/>
      <w:bookmarkStart w:id="271" w:name="_Toc161143276"/>
      <w:r w:rsidRPr="000C70E4">
        <w:rPr>
          <w:rFonts w:cstheme="majorHAnsi"/>
        </w:rPr>
        <w:t>Skiløypetrasé, ski</w:t>
      </w:r>
      <w:bookmarkEnd w:id="270"/>
      <w:bookmarkEnd w:id="271"/>
    </w:p>
    <w:p w14:paraId="35F6A936" w14:textId="6584763E" w:rsidR="00046AE8" w:rsidRDefault="00046AE8" w:rsidP="0056595F">
      <w:r w:rsidRPr="00B67E38">
        <w:t xml:space="preserve">Innenfor formål SKI </w:t>
      </w:r>
      <w:r>
        <w:t>tillates</w:t>
      </w:r>
      <w:r w:rsidRPr="00420699">
        <w:t xml:space="preserve"> </w:t>
      </w:r>
      <w:r w:rsidR="00AC2312">
        <w:t>det</w:t>
      </w:r>
      <w:r w:rsidR="00C00B6B">
        <w:t xml:space="preserve"> å</w:t>
      </w:r>
      <w:r w:rsidR="00AC2312">
        <w:t xml:space="preserve"> </w:t>
      </w:r>
      <w:r w:rsidRPr="00420699">
        <w:t>opparbeide</w:t>
      </w:r>
      <w:r w:rsidRPr="00B67E38">
        <w:t xml:space="preserve"> skiløypetraséer. </w:t>
      </w:r>
    </w:p>
    <w:p w14:paraId="52C65A47" w14:textId="5F79199F" w:rsidR="00046AE8" w:rsidRPr="00B67E38" w:rsidRDefault="00046AE8" w:rsidP="00DD43DC">
      <w:pPr>
        <w:pStyle w:val="Listeavsnitt"/>
        <w:numPr>
          <w:ilvl w:val="0"/>
          <w:numId w:val="52"/>
        </w:numPr>
      </w:pPr>
      <w:r w:rsidRPr="00B67E38">
        <w:t xml:space="preserve">Det tillates nødvendige tiltak og terrengtilpasninger for å ivareta turløyper sommer og </w:t>
      </w:r>
      <w:r w:rsidRPr="00C75BD7">
        <w:t xml:space="preserve">vinter samt sikre kanalisering. Skiløyper </w:t>
      </w:r>
      <w:r>
        <w:t xml:space="preserve">skal sikres mot erosjon, og skal/ kan tilsås. </w:t>
      </w:r>
    </w:p>
    <w:p w14:paraId="1E823195" w14:textId="77777777" w:rsidR="00046AE8" w:rsidRPr="00B67E38" w:rsidRDefault="00046AE8" w:rsidP="00DD43DC">
      <w:pPr>
        <w:pStyle w:val="Listeavsnitt"/>
        <w:numPr>
          <w:ilvl w:val="0"/>
          <w:numId w:val="52"/>
        </w:numPr>
      </w:pPr>
      <w:r w:rsidRPr="00B67E38">
        <w:t xml:space="preserve">Etter terrenginngrep skal arealet </w:t>
      </w:r>
      <w:r w:rsidRPr="001F10A8">
        <w:t>planeres</w:t>
      </w:r>
      <w:r w:rsidRPr="00B67E38">
        <w:t xml:space="preserve"> på en slik måte at stedegen vegetasjon kan bli reetablert. </w:t>
      </w:r>
    </w:p>
    <w:p w14:paraId="03B4E82A" w14:textId="77777777" w:rsidR="00046AE8" w:rsidRPr="00FC1D93" w:rsidRDefault="00046AE8" w:rsidP="00DD43DC">
      <w:pPr>
        <w:pStyle w:val="Listeavsnitt"/>
        <w:numPr>
          <w:ilvl w:val="0"/>
          <w:numId w:val="52"/>
        </w:numPr>
      </w:pPr>
      <w:r w:rsidRPr="00FC1D93">
        <w:t xml:space="preserve">Langrennsløyper skal som hovedregel opparbeides med en standard bredde på 6 meter. </w:t>
      </w:r>
    </w:p>
    <w:p w14:paraId="4E3B4E3A" w14:textId="77777777" w:rsidR="00046AE8" w:rsidRPr="00B67E38" w:rsidRDefault="00046AE8" w:rsidP="00DD43DC">
      <w:pPr>
        <w:pStyle w:val="Listeavsnitt"/>
        <w:numPr>
          <w:ilvl w:val="0"/>
          <w:numId w:val="52"/>
        </w:numPr>
      </w:pPr>
      <w:r>
        <w:t xml:space="preserve">Der skiløyper krysser brøytet veg i samme plan (bakkenivå), skal skiløypen sikres med skilting. Frisikt skal ivaretas. </w:t>
      </w:r>
    </w:p>
    <w:p w14:paraId="5434DF09" w14:textId="77777777" w:rsidR="00046AE8" w:rsidRPr="00C10B18" w:rsidRDefault="00046AE8" w:rsidP="00DD43DC">
      <w:pPr>
        <w:pStyle w:val="Listeavsnitt"/>
        <w:numPr>
          <w:ilvl w:val="0"/>
          <w:numId w:val="52"/>
        </w:numPr>
      </w:pPr>
      <w:r w:rsidRPr="00B67E38">
        <w:t xml:space="preserve">For planskilte kryssinger skal egen situasjonsplan utarbeides og godkjennes i forbindelse med byggesøknad for området. </w:t>
      </w:r>
    </w:p>
    <w:p w14:paraId="0B5D3F8E" w14:textId="77777777" w:rsidR="00046AE8" w:rsidRPr="00B67E38" w:rsidRDefault="00046AE8" w:rsidP="00DD43DC">
      <w:pPr>
        <w:pStyle w:val="Listeavsnitt"/>
        <w:numPr>
          <w:ilvl w:val="0"/>
          <w:numId w:val="52"/>
        </w:numPr>
      </w:pPr>
      <w:r w:rsidRPr="00B67E38">
        <w:t>Skiløypekulverter må legges utenom flomve</w:t>
      </w:r>
      <w:r>
        <w:t>g</w:t>
      </w:r>
      <w:r w:rsidRPr="00B67E38">
        <w:t xml:space="preserve">er/bekker. </w:t>
      </w:r>
      <w:r>
        <w:t>Nye s</w:t>
      </w:r>
      <w:r w:rsidRPr="00420699">
        <w:t xml:space="preserve">kiløyper </w:t>
      </w:r>
      <w:r>
        <w:t>skal</w:t>
      </w:r>
      <w:r w:rsidRPr="00420699">
        <w:t xml:space="preserve"> </w:t>
      </w:r>
      <w:r>
        <w:t>anlegges slik at flomfare unngås.</w:t>
      </w:r>
      <w:r w:rsidRPr="00420699">
        <w:t xml:space="preserve"> </w:t>
      </w:r>
    </w:p>
    <w:p w14:paraId="135BD18D" w14:textId="77777777" w:rsidR="00046AE8" w:rsidRPr="00B67E38" w:rsidRDefault="00046AE8" w:rsidP="00DD43DC">
      <w:pPr>
        <w:pStyle w:val="Listeavsnitt"/>
        <w:numPr>
          <w:ilvl w:val="0"/>
          <w:numId w:val="52"/>
        </w:numPr>
      </w:pPr>
      <w:r w:rsidRPr="00B67E38">
        <w:t xml:space="preserve">Skiløype </w:t>
      </w:r>
      <w:r w:rsidRPr="00023E78">
        <w:t>skal</w:t>
      </w:r>
      <w:r w:rsidRPr="00B67E38">
        <w:t xml:space="preserve"> om mulig fungere som grønne soner for infiltrasjon, fordrøyning og håndtering av overvann.</w:t>
      </w:r>
      <w:r>
        <w:t xml:space="preserve"> </w:t>
      </w:r>
    </w:p>
    <w:p w14:paraId="4482D315" w14:textId="77777777" w:rsidR="00046AE8" w:rsidRPr="00B67E38" w:rsidRDefault="00046AE8" w:rsidP="00DD43DC">
      <w:pPr>
        <w:pStyle w:val="Listeavsnitt"/>
        <w:numPr>
          <w:ilvl w:val="0"/>
          <w:numId w:val="52"/>
        </w:numPr>
      </w:pPr>
      <w:r w:rsidRPr="00B67E38">
        <w:t xml:space="preserve">Normalt vedlikehold av skiløyper tillates. </w:t>
      </w:r>
    </w:p>
    <w:p w14:paraId="69E8A3B1" w14:textId="77777777" w:rsidR="00046AE8" w:rsidRPr="000C70E4" w:rsidRDefault="00046AE8" w:rsidP="00046AE8">
      <w:pPr>
        <w:pStyle w:val="Overskrift2"/>
        <w:rPr>
          <w:rFonts w:cstheme="majorHAnsi"/>
        </w:rPr>
      </w:pPr>
      <w:bookmarkStart w:id="272" w:name="_Toc161055936"/>
      <w:bookmarkStart w:id="273" w:name="_Toc161143277"/>
      <w:r w:rsidRPr="000C70E4">
        <w:rPr>
          <w:rFonts w:cstheme="majorHAnsi"/>
        </w:rPr>
        <w:t>Energianlegg, be</w:t>
      </w:r>
      <w:bookmarkEnd w:id="272"/>
      <w:bookmarkEnd w:id="273"/>
    </w:p>
    <w:p w14:paraId="460F0849" w14:textId="77777777" w:rsidR="00DE2276" w:rsidRDefault="00046AE8" w:rsidP="00046AE8">
      <w:r w:rsidRPr="00B67E38">
        <w:t xml:space="preserve">Innenfor formål BE tillates etablert transformatorstasjon. </w:t>
      </w:r>
    </w:p>
    <w:p w14:paraId="1CDCC00E" w14:textId="4842CF14" w:rsidR="00046AE8" w:rsidRPr="00B67E38" w:rsidRDefault="00046AE8" w:rsidP="00DD43DC">
      <w:pPr>
        <w:pStyle w:val="Listeavsnitt"/>
        <w:numPr>
          <w:ilvl w:val="0"/>
          <w:numId w:val="99"/>
        </w:numPr>
      </w:pPr>
      <w:r w:rsidRPr="00B67E38">
        <w:t>Utformingen skal harmonere med omkringliggende bebyggelse</w:t>
      </w:r>
      <w:r>
        <w:t>.</w:t>
      </w:r>
    </w:p>
    <w:p w14:paraId="5BC08B23" w14:textId="77777777" w:rsidR="00046AE8" w:rsidRPr="000C70E4" w:rsidRDefault="00046AE8" w:rsidP="00046AE8">
      <w:pPr>
        <w:pStyle w:val="Overskrift2"/>
        <w:rPr>
          <w:rFonts w:cstheme="majorHAnsi"/>
        </w:rPr>
      </w:pPr>
      <w:bookmarkStart w:id="274" w:name="_Toc161055937"/>
      <w:bookmarkStart w:id="275" w:name="_Toc161143278"/>
      <w:r w:rsidRPr="000C70E4">
        <w:rPr>
          <w:rFonts w:cstheme="majorHAnsi"/>
        </w:rPr>
        <w:t>Renovasjonsanlegg, ra</w:t>
      </w:r>
      <w:bookmarkEnd w:id="274"/>
      <w:bookmarkEnd w:id="275"/>
    </w:p>
    <w:p w14:paraId="04A6A472" w14:textId="77777777" w:rsidR="00046AE8" w:rsidRPr="00B67E38" w:rsidRDefault="00046AE8" w:rsidP="000A6D1F">
      <w:r w:rsidRPr="00B67E38">
        <w:t>Innenfor formål RA tillates etablert miljøtorg for renovasjon.</w:t>
      </w:r>
    </w:p>
    <w:p w14:paraId="07FF5E04" w14:textId="77777777" w:rsidR="00046AE8" w:rsidRPr="00C739E7" w:rsidRDefault="00046AE8" w:rsidP="00DD43DC">
      <w:pPr>
        <w:pStyle w:val="Listeavsnitt"/>
        <w:numPr>
          <w:ilvl w:val="0"/>
          <w:numId w:val="53"/>
        </w:numPr>
      </w:pPr>
      <w:r w:rsidRPr="00C739E7">
        <w:t>Det skal legges til rette for miljøtorg med det antall fraksjoner som kommunal renovasjon kan motta</w:t>
      </w:r>
      <w:r>
        <w:t>.</w:t>
      </w:r>
      <w:r w:rsidRPr="00C739E7">
        <w:t xml:space="preserve"> </w:t>
      </w:r>
    </w:p>
    <w:p w14:paraId="6AC6868F" w14:textId="77777777" w:rsidR="00046AE8" w:rsidRPr="000C70E4" w:rsidRDefault="00046AE8" w:rsidP="00046AE8">
      <w:pPr>
        <w:pStyle w:val="Overskrift2"/>
        <w:rPr>
          <w:rFonts w:cstheme="majorHAnsi"/>
        </w:rPr>
      </w:pPr>
      <w:bookmarkStart w:id="276" w:name="_Toc161055938"/>
      <w:bookmarkStart w:id="277" w:name="_Toc161143279"/>
      <w:r w:rsidRPr="000C70E4">
        <w:rPr>
          <w:rFonts w:cstheme="majorHAnsi"/>
        </w:rPr>
        <w:lastRenderedPageBreak/>
        <w:t>Vannforsyningsanlegg, va</w:t>
      </w:r>
      <w:bookmarkEnd w:id="276"/>
      <w:bookmarkEnd w:id="277"/>
    </w:p>
    <w:p w14:paraId="5D25043F" w14:textId="77777777" w:rsidR="00046AE8" w:rsidRPr="00E90D64" w:rsidRDefault="00046AE8" w:rsidP="00046AE8">
      <w:r w:rsidRPr="00B67E38">
        <w:t>Innenfor formål VA tillates etablert vannforsyningsanlegg med tilhørende teknisk infrastruktur</w:t>
      </w:r>
      <w:r>
        <w:t>.</w:t>
      </w:r>
    </w:p>
    <w:p w14:paraId="1094E2DF" w14:textId="037CFA18" w:rsidR="004D5FEF" w:rsidRPr="00BE779E" w:rsidRDefault="004D5FEF" w:rsidP="00BE779E">
      <w:pPr>
        <w:pStyle w:val="Overskrift1"/>
      </w:pPr>
      <w:bookmarkStart w:id="278" w:name="_Toc130209565"/>
      <w:bookmarkStart w:id="279" w:name="_Toc130460900"/>
      <w:bookmarkStart w:id="280" w:name="_Toc159327892"/>
      <w:bookmarkStart w:id="281" w:name="_Toc161055939"/>
      <w:bookmarkStart w:id="282" w:name="_Toc161143280"/>
      <w:r w:rsidRPr="00BE779E">
        <w:t>Samferdselsanlegg og teknisk infrastruktur (pbl § 12-5 nr. 2)</w:t>
      </w:r>
      <w:bookmarkEnd w:id="278"/>
      <w:bookmarkEnd w:id="279"/>
      <w:bookmarkEnd w:id="280"/>
      <w:bookmarkEnd w:id="281"/>
      <w:bookmarkEnd w:id="282"/>
    </w:p>
    <w:p w14:paraId="637269CB" w14:textId="77777777" w:rsidR="004D5FEF" w:rsidRPr="00D75D65" w:rsidRDefault="004D5FEF" w:rsidP="005C7424">
      <w:pPr>
        <w:pStyle w:val="Overskrift2"/>
        <w:rPr>
          <w:rFonts w:cs="Arial"/>
        </w:rPr>
      </w:pPr>
      <w:bookmarkStart w:id="283" w:name="_Toc130209566"/>
      <w:bookmarkStart w:id="284" w:name="_Toc130460901"/>
      <w:bookmarkStart w:id="285" w:name="_Toc159327893"/>
      <w:bookmarkStart w:id="286" w:name="_Toc161055940"/>
      <w:bookmarkStart w:id="287" w:name="_Toc161143281"/>
      <w:r w:rsidRPr="00D75D65">
        <w:rPr>
          <w:rFonts w:cs="Arial"/>
        </w:rPr>
        <w:t>Fellesbestemmelser for samferdselsanlegg og teknisk infrastruktur</w:t>
      </w:r>
      <w:bookmarkEnd w:id="283"/>
      <w:bookmarkEnd w:id="284"/>
      <w:bookmarkEnd w:id="285"/>
      <w:bookmarkEnd w:id="286"/>
      <w:bookmarkEnd w:id="287"/>
    </w:p>
    <w:p w14:paraId="58D8E0C4" w14:textId="3024B937" w:rsidR="0049665C" w:rsidRPr="00B67E38" w:rsidRDefault="0049665C" w:rsidP="005C7424">
      <w:r w:rsidRPr="00B67E38">
        <w:t>Justeringer mellom underformålene: Mindre justeringer mellom underformål kan tillates innenfor arealformålene samferdselsanlegg og teknisk infrastruktur.</w:t>
      </w:r>
    </w:p>
    <w:p w14:paraId="375176F3" w14:textId="77777777" w:rsidR="004D5FEF" w:rsidRPr="00B67E38" w:rsidRDefault="004D5FEF" w:rsidP="005C7424">
      <w:r w:rsidRPr="00B67E38">
        <w:t>Anlegg for veg skal opparbeides i tråd med kommunens til enhver tid gjeldende vegnormal. For fylkesveg gjelder Statens vegvesens håndbok N100 eller annen normal for fylkesveger.</w:t>
      </w:r>
    </w:p>
    <w:p w14:paraId="67BE3A9B" w14:textId="29531AF6" w:rsidR="004D5FEF" w:rsidRPr="00D75D65" w:rsidRDefault="004D5FEF" w:rsidP="002220A1">
      <w:pPr>
        <w:pStyle w:val="Overskrift2"/>
        <w:rPr>
          <w:rFonts w:cs="Arial"/>
        </w:rPr>
      </w:pPr>
      <w:bookmarkStart w:id="288" w:name="_Toc16239586"/>
      <w:bookmarkStart w:id="289" w:name="_Toc130209567"/>
      <w:bookmarkStart w:id="290" w:name="_Toc130460902"/>
      <w:bookmarkStart w:id="291" w:name="_Toc159327894"/>
      <w:bookmarkStart w:id="292" w:name="_Toc161055941"/>
      <w:bookmarkStart w:id="293" w:name="_Toc161143282"/>
      <w:r w:rsidRPr="00D75D65">
        <w:rPr>
          <w:rFonts w:cs="Arial"/>
        </w:rPr>
        <w:t>Veg</w:t>
      </w:r>
      <w:r w:rsidR="00E17737" w:rsidRPr="00D75D65">
        <w:rPr>
          <w:rFonts w:cs="Arial"/>
        </w:rPr>
        <w:t>,</w:t>
      </w:r>
      <w:r w:rsidRPr="00D75D65">
        <w:rPr>
          <w:rFonts w:cs="Arial"/>
        </w:rPr>
        <w:t xml:space="preserve"> </w:t>
      </w:r>
      <w:bookmarkEnd w:id="288"/>
      <w:bookmarkEnd w:id="289"/>
      <w:bookmarkEnd w:id="290"/>
      <w:r w:rsidR="00D11C18" w:rsidRPr="00D75D65">
        <w:rPr>
          <w:rFonts w:cs="Arial"/>
        </w:rPr>
        <w:t>V</w:t>
      </w:r>
      <w:bookmarkEnd w:id="291"/>
      <w:bookmarkEnd w:id="292"/>
      <w:bookmarkEnd w:id="293"/>
    </w:p>
    <w:p w14:paraId="2CA4B880" w14:textId="6FC5AFAC" w:rsidR="009E7A03" w:rsidRPr="00B67E38" w:rsidRDefault="0012335D" w:rsidP="00DD43DC">
      <w:pPr>
        <w:pStyle w:val="Listeavsnitt"/>
        <w:numPr>
          <w:ilvl w:val="0"/>
          <w:numId w:val="54"/>
        </w:numPr>
      </w:pPr>
      <w:r w:rsidRPr="00B67E38">
        <w:t xml:space="preserve">Veger med betegnelse o_V er offentlige </w:t>
      </w:r>
      <w:r w:rsidR="007D4173" w:rsidRPr="00B67E38">
        <w:t xml:space="preserve">og </w:t>
      </w:r>
      <w:r w:rsidRPr="00B67E38">
        <w:t xml:space="preserve">veger med benevnelse </w:t>
      </w:r>
      <w:r w:rsidR="009B2B56" w:rsidRPr="00B67E38">
        <w:t>f_V</w:t>
      </w:r>
      <w:r w:rsidRPr="00B67E38">
        <w:t xml:space="preserve"> er private.</w:t>
      </w:r>
    </w:p>
    <w:p w14:paraId="128648D6" w14:textId="70976A03" w:rsidR="00B53D1E" w:rsidRPr="00B67E38" w:rsidRDefault="00394218" w:rsidP="00DD43DC">
      <w:pPr>
        <w:pStyle w:val="Listeavsnitt"/>
        <w:numPr>
          <w:ilvl w:val="0"/>
          <w:numId w:val="54"/>
        </w:numPr>
      </w:pPr>
      <w:r w:rsidRPr="00B67E38">
        <w:t xml:space="preserve">Adkomstveger internt i </w:t>
      </w:r>
      <w:r w:rsidR="00C31862" w:rsidRPr="00C31862">
        <w:t>planområdet</w:t>
      </w:r>
      <w:r w:rsidRPr="00B67E38">
        <w:t xml:space="preserve"> </w:t>
      </w:r>
      <w:r w:rsidR="00B9759E" w:rsidRPr="00B67E38">
        <w:t>skal omsøkes</w:t>
      </w:r>
      <w:r w:rsidRPr="00B67E38">
        <w:t xml:space="preserve">.  </w:t>
      </w:r>
    </w:p>
    <w:p w14:paraId="6D9D621B" w14:textId="4A51F00C" w:rsidR="00493F91" w:rsidRPr="001560E7" w:rsidRDefault="00493F91" w:rsidP="00DD43DC">
      <w:pPr>
        <w:pStyle w:val="Listeavsnitt"/>
        <w:numPr>
          <w:ilvl w:val="0"/>
          <w:numId w:val="54"/>
        </w:numPr>
      </w:pPr>
      <w:r w:rsidRPr="00B67E38">
        <w:t>Adkomst er vist med adkomstpil på plankartet</w:t>
      </w:r>
      <w:r w:rsidR="009D11E3" w:rsidRPr="00B67E38">
        <w:t>.</w:t>
      </w:r>
      <w:r w:rsidR="00E80BB0">
        <w:t xml:space="preserve"> </w:t>
      </w:r>
      <w:r w:rsidR="00BE734C">
        <w:t>Dersom</w:t>
      </w:r>
      <w:r w:rsidR="0025202F">
        <w:t xml:space="preserve"> ønsket</w:t>
      </w:r>
      <w:r w:rsidR="00BE734C">
        <w:t xml:space="preserve"> adkomst avviker vesentlig fra </w:t>
      </w:r>
      <w:r w:rsidR="0025202F">
        <w:t>regulert</w:t>
      </w:r>
      <w:r w:rsidR="00BE734C">
        <w:t xml:space="preserve"> adkomstpil, må dette</w:t>
      </w:r>
      <w:r w:rsidR="0025202F">
        <w:t xml:space="preserve"> behandles som en </w:t>
      </w:r>
      <w:r w:rsidR="00977A8E">
        <w:t>dispensasjon</w:t>
      </w:r>
      <w:r w:rsidR="0025202F">
        <w:t xml:space="preserve"> fra plankartet.</w:t>
      </w:r>
    </w:p>
    <w:p w14:paraId="7E0442DB" w14:textId="0F474BA6" w:rsidR="00DF6712" w:rsidRPr="00F92A76" w:rsidRDefault="001560E7" w:rsidP="00DD43DC">
      <w:pPr>
        <w:pStyle w:val="Listeavsnitt"/>
        <w:numPr>
          <w:ilvl w:val="0"/>
          <w:numId w:val="54"/>
        </w:numPr>
      </w:pPr>
      <w:r>
        <w:t>Dersom det anlegges bom</w:t>
      </w:r>
      <w:r w:rsidR="009600ED">
        <w:t xml:space="preserve"> på private veger, skal disse være </w:t>
      </w:r>
      <w:r w:rsidR="008610A9">
        <w:t>elekt</w:t>
      </w:r>
      <w:r w:rsidR="007D2E91">
        <w:t>r</w:t>
      </w:r>
      <w:r w:rsidR="008610A9">
        <w:t>iske</w:t>
      </w:r>
      <w:r w:rsidR="009600ED">
        <w:t xml:space="preserve"> og styrbare for utrykningskjøretøy</w:t>
      </w:r>
      <w:r w:rsidR="00C27F9D">
        <w:t xml:space="preserve"> via </w:t>
      </w:r>
      <w:r w:rsidR="002F205F">
        <w:t>1</w:t>
      </w:r>
      <w:r w:rsidR="00E36DEF">
        <w:t>10-sentral</w:t>
      </w:r>
      <w:r w:rsidR="008610A9">
        <w:t>.</w:t>
      </w:r>
    </w:p>
    <w:p w14:paraId="359F89E5" w14:textId="0AF02218" w:rsidR="004D5FEF" w:rsidRPr="00B67E38" w:rsidRDefault="004D5FEF" w:rsidP="002220A1">
      <w:pPr>
        <w:pStyle w:val="Overskrift2"/>
      </w:pPr>
      <w:bookmarkStart w:id="294" w:name="_Toc130209568"/>
      <w:bookmarkStart w:id="295" w:name="_Toc130460903"/>
      <w:bookmarkStart w:id="296" w:name="_Toc159327895"/>
      <w:bookmarkStart w:id="297" w:name="_Toc161055942"/>
      <w:bookmarkStart w:id="298" w:name="_Toc161143283"/>
      <w:r w:rsidRPr="00B67E38">
        <w:t>Annen veggrunn, grøntareal</w:t>
      </w:r>
      <w:r w:rsidR="00CD6E43" w:rsidRPr="00B67E38">
        <w:t xml:space="preserve">, </w:t>
      </w:r>
      <w:r w:rsidR="00DF6712" w:rsidRPr="00B67E38">
        <w:t>A</w:t>
      </w:r>
      <w:r w:rsidR="00CD6E43" w:rsidRPr="00B67E38">
        <w:t>VG</w:t>
      </w:r>
      <w:bookmarkEnd w:id="294"/>
      <w:bookmarkEnd w:id="295"/>
      <w:bookmarkEnd w:id="296"/>
      <w:bookmarkEnd w:id="297"/>
      <w:bookmarkEnd w:id="298"/>
    </w:p>
    <w:p w14:paraId="37452E28" w14:textId="577723ED" w:rsidR="00364DBA" w:rsidRPr="00B67E38" w:rsidRDefault="00E847C9" w:rsidP="00DD43DC">
      <w:pPr>
        <w:pStyle w:val="Listeavsnitt"/>
        <w:numPr>
          <w:ilvl w:val="0"/>
          <w:numId w:val="55"/>
        </w:numPr>
      </w:pPr>
      <w:r w:rsidRPr="00E847C9">
        <w:t>Innenfor formålet tillates</w:t>
      </w:r>
      <w:r w:rsidR="00364DBA" w:rsidRPr="00B67E38">
        <w:t xml:space="preserve"> belysning, vegteknisk infrastruktur, murer, rekkverk, sikringsgjerder, stabiliserende tiltak, driftsatkomster for landbruket, støyskjermer og -voller, grøfter og skjærings- og fyllingsskråninger og andre innretninger som naturlig hører inn under formålet.</w:t>
      </w:r>
    </w:p>
    <w:p w14:paraId="77FAB717" w14:textId="657F679C" w:rsidR="009E7A03" w:rsidRDefault="007F299A" w:rsidP="00DD43DC">
      <w:pPr>
        <w:pStyle w:val="Listeavsnitt"/>
        <w:numPr>
          <w:ilvl w:val="0"/>
          <w:numId w:val="55"/>
        </w:numPr>
      </w:pPr>
      <w:r w:rsidRPr="00B67E38">
        <w:t>Arealene skal tilpasses eksisterende terreng og tilsås/beplantes med stedegne arter eller følge prinsippet om naturlig revegetering med stedlige toppmasser.</w:t>
      </w:r>
      <w:r w:rsidR="008C4E3E">
        <w:t xml:space="preserve"> </w:t>
      </w:r>
    </w:p>
    <w:p w14:paraId="71659F58" w14:textId="0C4CE39E" w:rsidR="008C4E3E" w:rsidRPr="00291CA7" w:rsidRDefault="006D6C22" w:rsidP="00DD43DC">
      <w:pPr>
        <w:pStyle w:val="Listeavsnitt"/>
        <w:numPr>
          <w:ilvl w:val="0"/>
          <w:numId w:val="55"/>
        </w:numPr>
      </w:pPr>
      <w:r w:rsidRPr="00291CA7">
        <w:t xml:space="preserve">Arealene </w:t>
      </w:r>
      <w:r w:rsidR="00291CA7">
        <w:rPr>
          <w:b/>
          <w:bCs/>
        </w:rPr>
        <w:t>skal</w:t>
      </w:r>
      <w:r w:rsidRPr="00291CA7">
        <w:t xml:space="preserve"> kombineres med overvannstiltak</w:t>
      </w:r>
      <w:r w:rsidR="00291CA7">
        <w:t xml:space="preserve"> der det er hensiktsmessig</w:t>
      </w:r>
      <w:r>
        <w:t>.</w:t>
      </w:r>
    </w:p>
    <w:p w14:paraId="7C9889B0" w14:textId="217C8079" w:rsidR="004D5FEF" w:rsidRPr="00B67E38" w:rsidRDefault="004D5FEF" w:rsidP="002220A1">
      <w:pPr>
        <w:pStyle w:val="Overskrift2"/>
      </w:pPr>
      <w:bookmarkStart w:id="299" w:name="_Toc130209570"/>
      <w:bookmarkStart w:id="300" w:name="_Toc130460905"/>
      <w:bookmarkStart w:id="301" w:name="_Toc159327896"/>
      <w:bookmarkStart w:id="302" w:name="_Toc161055943"/>
      <w:bookmarkStart w:id="303" w:name="_Toc161143284"/>
      <w:r w:rsidRPr="00B67E38">
        <w:t>Kollektiv</w:t>
      </w:r>
      <w:r w:rsidR="00E115B2" w:rsidRPr="00B67E38">
        <w:t>holdeplass</w:t>
      </w:r>
      <w:r w:rsidRPr="00B67E38">
        <w:t>, KH</w:t>
      </w:r>
      <w:bookmarkEnd w:id="299"/>
      <w:bookmarkEnd w:id="300"/>
      <w:bookmarkEnd w:id="301"/>
      <w:bookmarkEnd w:id="302"/>
      <w:bookmarkEnd w:id="303"/>
    </w:p>
    <w:p w14:paraId="02E7273E" w14:textId="6143E95B" w:rsidR="004D5FEF" w:rsidRPr="00B67E38" w:rsidRDefault="00202399" w:rsidP="00DD43DC">
      <w:pPr>
        <w:pStyle w:val="Listeavsnitt"/>
        <w:numPr>
          <w:ilvl w:val="0"/>
          <w:numId w:val="56"/>
        </w:numPr>
      </w:pPr>
      <w:r>
        <w:t>Innenfor a</w:t>
      </w:r>
      <w:r w:rsidR="00291173" w:rsidRPr="00420699">
        <w:t>real</w:t>
      </w:r>
      <w:r w:rsidR="00291173" w:rsidRPr="00B67E38">
        <w:t xml:space="preserve"> regulert til KH </w:t>
      </w:r>
      <w:r>
        <w:t>tillates</w:t>
      </w:r>
      <w:r w:rsidR="00291173" w:rsidRPr="00B67E38">
        <w:t xml:space="preserve"> kollektivholdeplass</w:t>
      </w:r>
      <w:r w:rsidR="0005055E" w:rsidRPr="00B67E38">
        <w:t xml:space="preserve">, samt </w:t>
      </w:r>
      <w:r w:rsidR="0070462A" w:rsidRPr="00B67E38">
        <w:t>av- og påstigning for private biler.</w:t>
      </w:r>
    </w:p>
    <w:p w14:paraId="4E004C59" w14:textId="34E39E97" w:rsidR="0005055E" w:rsidRPr="00B67E38" w:rsidRDefault="0005055E" w:rsidP="00DD43DC">
      <w:pPr>
        <w:pStyle w:val="Listeavsnitt"/>
        <w:numPr>
          <w:ilvl w:val="0"/>
          <w:numId w:val="56"/>
        </w:numPr>
      </w:pPr>
      <w:r w:rsidRPr="00B67E38">
        <w:t>Parkering er ikke tillatt innenfor KH.</w:t>
      </w:r>
    </w:p>
    <w:p w14:paraId="1F6C2165" w14:textId="7B2B068C" w:rsidR="008E384B" w:rsidRPr="00B67E38" w:rsidRDefault="00A22840" w:rsidP="00DD43DC">
      <w:pPr>
        <w:pStyle w:val="Listeavsnitt"/>
        <w:numPr>
          <w:ilvl w:val="0"/>
          <w:numId w:val="56"/>
        </w:numPr>
      </w:pPr>
      <w:r>
        <w:t xml:space="preserve">Holdeplassen </w:t>
      </w:r>
      <w:r w:rsidR="00601044">
        <w:t>kan belyses</w:t>
      </w:r>
      <w:r w:rsidR="00F809E8">
        <w:t xml:space="preserve"> </w:t>
      </w:r>
      <w:r w:rsidR="00AE5E79" w:rsidRPr="00B67E38">
        <w:t>j</w:t>
      </w:r>
      <w:r w:rsidR="00CB594A" w:rsidRPr="00B67E38">
        <w:t xml:space="preserve">f. pkt. </w:t>
      </w:r>
      <w:r w:rsidR="00BB6B2C" w:rsidRPr="00B67E38">
        <w:fldChar w:fldCharType="begin"/>
      </w:r>
      <w:r w:rsidR="00BB6B2C" w:rsidRPr="00B67E38">
        <w:instrText xml:space="preserve"> REF _Ref131002289 \w \h </w:instrText>
      </w:r>
      <w:r w:rsidR="00B67E38">
        <w:instrText xml:space="preserve"> \* MERGEFORMAT </w:instrText>
      </w:r>
      <w:r w:rsidR="00BB6B2C" w:rsidRPr="00B67E38">
        <w:fldChar w:fldCharType="separate"/>
      </w:r>
      <w:r w:rsidR="009762DF">
        <w:t>1.15.4.2</w:t>
      </w:r>
      <w:r w:rsidR="00BB6B2C" w:rsidRPr="00B67E38">
        <w:fldChar w:fldCharType="end"/>
      </w:r>
      <w:r w:rsidR="00BD3597">
        <w:t>4.</w:t>
      </w:r>
    </w:p>
    <w:p w14:paraId="78D92433" w14:textId="69F9B819" w:rsidR="004D5FEF" w:rsidRPr="00B67E38" w:rsidRDefault="004D5FEF" w:rsidP="002220A1">
      <w:pPr>
        <w:pStyle w:val="Overskrift2"/>
      </w:pPr>
      <w:bookmarkStart w:id="304" w:name="_Toc130209571"/>
      <w:bookmarkStart w:id="305" w:name="_Toc130460906"/>
      <w:bookmarkStart w:id="306" w:name="_Toc159327897"/>
      <w:bookmarkStart w:id="307" w:name="_Toc161055944"/>
      <w:bookmarkStart w:id="308" w:name="_Toc161143285"/>
      <w:r w:rsidRPr="00B67E38">
        <w:t>Parkering, P</w:t>
      </w:r>
      <w:bookmarkEnd w:id="304"/>
      <w:bookmarkEnd w:id="305"/>
      <w:bookmarkEnd w:id="306"/>
      <w:bookmarkEnd w:id="307"/>
      <w:bookmarkEnd w:id="308"/>
    </w:p>
    <w:p w14:paraId="3761774F" w14:textId="5B3617D0" w:rsidR="004D5FEF" w:rsidRPr="005C5A37" w:rsidRDefault="004309BA" w:rsidP="00DD43DC">
      <w:pPr>
        <w:pStyle w:val="Listeavsnitt"/>
        <w:numPr>
          <w:ilvl w:val="0"/>
          <w:numId w:val="57"/>
        </w:numPr>
      </w:pPr>
      <w:r>
        <w:t>A</w:t>
      </w:r>
      <w:r w:rsidR="009E7A03" w:rsidRPr="00420699">
        <w:t>real</w:t>
      </w:r>
      <w:r w:rsidR="009E7A03" w:rsidRPr="007506CF">
        <w:t xml:space="preserve"> regulert til </w:t>
      </w:r>
      <w:r w:rsidR="009E7A03">
        <w:t>P</w:t>
      </w:r>
      <w:r w:rsidR="003A6086">
        <w:t>1</w:t>
      </w:r>
      <w:r w:rsidR="007C42A6">
        <w:t>-P4</w:t>
      </w:r>
      <w:r w:rsidR="009E7A03">
        <w:t xml:space="preserve"> </w:t>
      </w:r>
      <w:r w:rsidR="00FA514C">
        <w:t>skal</w:t>
      </w:r>
      <w:r w:rsidR="009E7A03">
        <w:t xml:space="preserve"> brukes som </w:t>
      </w:r>
      <w:r w:rsidR="00FA514C">
        <w:t>utfarts</w:t>
      </w:r>
      <w:r w:rsidR="009E7A03">
        <w:t>parkering</w:t>
      </w:r>
      <w:r w:rsidR="0043381E">
        <w:t>.</w:t>
      </w:r>
      <w:r w:rsidR="00877AEA">
        <w:t xml:space="preserve"> Disse plassene </w:t>
      </w:r>
      <w:r w:rsidR="00F91BDF">
        <w:t>skal være åpne for offentligheten.</w:t>
      </w:r>
      <w:r w:rsidR="007C42A6">
        <w:t xml:space="preserve"> </w:t>
      </w:r>
    </w:p>
    <w:p w14:paraId="15C35F8F" w14:textId="72CE891F" w:rsidR="008340F0" w:rsidRPr="005C5A37" w:rsidRDefault="4D814490" w:rsidP="00DD43DC">
      <w:pPr>
        <w:pStyle w:val="Listeavsnitt"/>
        <w:numPr>
          <w:ilvl w:val="0"/>
          <w:numId w:val="57"/>
        </w:numPr>
      </w:pPr>
      <w:r>
        <w:t>Annet a</w:t>
      </w:r>
      <w:r w:rsidR="00693EB1">
        <w:t xml:space="preserve">real regulert til </w:t>
      </w:r>
      <w:r w:rsidR="00B60207">
        <w:t xml:space="preserve">parkering </w:t>
      </w:r>
      <w:r w:rsidR="5E72F21A">
        <w:t>kan</w:t>
      </w:r>
      <w:r w:rsidR="00693EB1">
        <w:t xml:space="preserve"> brukes som </w:t>
      </w:r>
      <w:r w:rsidR="0080597F">
        <w:t xml:space="preserve">vinterparkering </w:t>
      </w:r>
      <w:r w:rsidR="00BE02B7">
        <w:t xml:space="preserve">for </w:t>
      </w:r>
      <w:r w:rsidR="00E054D0">
        <w:t>fritidsboliger</w:t>
      </w:r>
      <w:r w:rsidR="00BE02B7">
        <w:t xml:space="preserve"> uten vinterveg</w:t>
      </w:r>
      <w:r w:rsidR="7C9E34B4">
        <w:t>, eller som</w:t>
      </w:r>
      <w:r w:rsidR="005A53C4">
        <w:t xml:space="preserve"> a</w:t>
      </w:r>
      <w:r w:rsidR="004B0303">
        <w:t xml:space="preserve">vlastende </w:t>
      </w:r>
      <w:r w:rsidR="00693EB1">
        <w:t>parkering</w:t>
      </w:r>
      <w:r w:rsidR="00351D7B">
        <w:t xml:space="preserve"> innenfor hyttefeltene</w:t>
      </w:r>
      <w:r w:rsidR="00066C39">
        <w:t>/</w:t>
      </w:r>
      <w:r w:rsidR="006B44DF">
        <w:t xml:space="preserve"> </w:t>
      </w:r>
      <w:r w:rsidR="00066C39">
        <w:t>gjesteparkering</w:t>
      </w:r>
      <w:r w:rsidR="00351D7B">
        <w:t>.</w:t>
      </w:r>
      <w:r w:rsidR="00D113AB">
        <w:t xml:space="preserve"> </w:t>
      </w:r>
    </w:p>
    <w:p w14:paraId="4E9C0F55" w14:textId="17835786" w:rsidR="002672AD" w:rsidRPr="005C5A37" w:rsidRDefault="00543CE5" w:rsidP="00DD43DC">
      <w:pPr>
        <w:pStyle w:val="Listeavsnitt"/>
        <w:numPr>
          <w:ilvl w:val="0"/>
          <w:numId w:val="57"/>
        </w:numPr>
      </w:pPr>
      <w:r>
        <w:t xml:space="preserve">Ved </w:t>
      </w:r>
      <w:r w:rsidR="001D2A6C">
        <w:t>parkeringsplasser</w:t>
      </w:r>
      <w:r>
        <w:t xml:space="preserve"> på </w:t>
      </w:r>
      <w:r w:rsidR="00D547AE">
        <w:t xml:space="preserve">jorddekt </w:t>
      </w:r>
      <w:r>
        <w:t>mark</w:t>
      </w:r>
      <w:r w:rsidR="002672AD">
        <w:t xml:space="preserve"> skal </w:t>
      </w:r>
      <w:r w:rsidR="001D2A6C">
        <w:t xml:space="preserve">det </w:t>
      </w:r>
      <w:r w:rsidR="002672AD">
        <w:t xml:space="preserve">vurderes å </w:t>
      </w:r>
      <w:r w:rsidR="001D2A6C">
        <w:t>kombinere parkering</w:t>
      </w:r>
      <w:r w:rsidR="002672AD">
        <w:t xml:space="preserve"> med overvannstiltak.</w:t>
      </w:r>
    </w:p>
    <w:p w14:paraId="1B7637F4" w14:textId="66945E1E" w:rsidR="00874599" w:rsidRPr="000F1CBD" w:rsidRDefault="00993BED" w:rsidP="002220A1">
      <w:pPr>
        <w:pStyle w:val="Overskrift2"/>
      </w:pPr>
      <w:bookmarkStart w:id="309" w:name="_Toc130209572"/>
      <w:bookmarkStart w:id="310" w:name="_Toc130460907"/>
      <w:bookmarkStart w:id="311" w:name="_Toc159327898"/>
      <w:bookmarkStart w:id="312" w:name="_Toc161055945"/>
      <w:bookmarkStart w:id="313" w:name="_Toc161143286"/>
      <w:r w:rsidRPr="000F1CBD">
        <w:lastRenderedPageBreak/>
        <w:t xml:space="preserve">Kombinert veg og </w:t>
      </w:r>
      <w:r w:rsidR="008574BC" w:rsidRPr="000F1CBD">
        <w:t>skiløype</w:t>
      </w:r>
      <w:r w:rsidR="00340F08" w:rsidRPr="000F1CBD">
        <w:t xml:space="preserve">, </w:t>
      </w:r>
      <w:r w:rsidR="008574BC" w:rsidRPr="000F1CBD">
        <w:t>SAA</w:t>
      </w:r>
      <w:bookmarkEnd w:id="309"/>
      <w:bookmarkEnd w:id="310"/>
      <w:bookmarkEnd w:id="311"/>
      <w:bookmarkEnd w:id="312"/>
      <w:bookmarkEnd w:id="313"/>
    </w:p>
    <w:p w14:paraId="7DD699F0" w14:textId="130132B4" w:rsidR="00174E1E" w:rsidRDefault="003E394E" w:rsidP="00DD43DC">
      <w:pPr>
        <w:pStyle w:val="Listeavsnitt"/>
        <w:numPr>
          <w:ilvl w:val="0"/>
          <w:numId w:val="58"/>
        </w:numPr>
      </w:pPr>
      <w:r>
        <w:t xml:space="preserve">Innenfor </w:t>
      </w:r>
      <w:r w:rsidR="006748C7">
        <w:t>a</w:t>
      </w:r>
      <w:r w:rsidR="00512C19" w:rsidRPr="00420699">
        <w:t>real</w:t>
      </w:r>
      <w:r w:rsidR="00512C19" w:rsidRPr="000F1CBD">
        <w:t xml:space="preserve"> regulert til SAA </w:t>
      </w:r>
      <w:r w:rsidR="006748C7">
        <w:t>tillates</w:t>
      </w:r>
      <w:r w:rsidR="007B0BED" w:rsidRPr="000F1CBD">
        <w:t xml:space="preserve"> </w:t>
      </w:r>
      <w:r w:rsidR="005A3682" w:rsidRPr="000F1CBD">
        <w:t xml:space="preserve">veg og skiløype. </w:t>
      </w:r>
      <w:r w:rsidR="00AE5D9B" w:rsidRPr="000F1CBD">
        <w:t>Fremkommelighet for s</w:t>
      </w:r>
      <w:r w:rsidR="005A3682" w:rsidRPr="000F1CBD">
        <w:t>kiløype ha</w:t>
      </w:r>
      <w:r w:rsidR="00AE5D9B" w:rsidRPr="000F1CBD">
        <w:t>r</w:t>
      </w:r>
      <w:r w:rsidR="005A3682" w:rsidRPr="000F1CBD">
        <w:t xml:space="preserve"> p</w:t>
      </w:r>
      <w:r w:rsidR="00AE5D9B" w:rsidRPr="000F1CBD">
        <w:t>riorit</w:t>
      </w:r>
      <w:r w:rsidR="005874A5" w:rsidRPr="000F1CBD">
        <w:t>et</w:t>
      </w:r>
      <w:r w:rsidR="00AE5D9B" w:rsidRPr="000F1CBD">
        <w:t xml:space="preserve"> </w:t>
      </w:r>
      <w:r w:rsidR="00CD5CAB" w:rsidRPr="000F1CBD">
        <w:t xml:space="preserve">vinterstid. Det </w:t>
      </w:r>
      <w:r w:rsidR="007B0AEC" w:rsidRPr="000F1CBD">
        <w:t>skal</w:t>
      </w:r>
      <w:r w:rsidR="00CD5CAB" w:rsidRPr="000F1CBD">
        <w:t xml:space="preserve"> ikke gjøres tiltak som hindrer </w:t>
      </w:r>
      <w:r w:rsidR="000E69BC" w:rsidRPr="000F1CBD">
        <w:t>bruk av arealet til skiløype.</w:t>
      </w:r>
    </w:p>
    <w:p w14:paraId="7357EFA4" w14:textId="752A9658" w:rsidR="002F05A9" w:rsidRPr="000F1CBD" w:rsidRDefault="0097553C" w:rsidP="00DD43DC">
      <w:pPr>
        <w:pStyle w:val="Listeavsnitt"/>
        <w:numPr>
          <w:ilvl w:val="0"/>
          <w:numId w:val="58"/>
        </w:numPr>
      </w:pPr>
      <w:r w:rsidRPr="000F1CBD">
        <w:t>Ti</w:t>
      </w:r>
      <w:r w:rsidR="000E2E10" w:rsidRPr="000F1CBD">
        <w:t>ds</w:t>
      </w:r>
      <w:r w:rsidRPr="000F1CBD">
        <w:t>rom for brøyt</w:t>
      </w:r>
      <w:r w:rsidR="00936C12" w:rsidRPr="000F1CBD">
        <w:t>eforbud</w:t>
      </w:r>
      <w:r w:rsidR="00253E04" w:rsidRPr="000F1CBD">
        <w:t>.</w:t>
      </w:r>
    </w:p>
    <w:p w14:paraId="19551E75" w14:textId="07DCDD30" w:rsidR="004D1B71" w:rsidRPr="000F1CBD" w:rsidRDefault="00392A91" w:rsidP="00174E1E">
      <w:pPr>
        <w:pStyle w:val="Listeavsnitt"/>
      </w:pPr>
      <w:r w:rsidRPr="000F1CBD">
        <w:t>Vegfunksjon</w:t>
      </w:r>
      <w:r w:rsidR="00593B5B" w:rsidRPr="000F1CBD">
        <w:t xml:space="preserve"> skal st</w:t>
      </w:r>
      <w:r w:rsidR="0083498B" w:rsidRPr="000F1CBD">
        <w:t>anse</w:t>
      </w:r>
      <w:r w:rsidR="00593B5B" w:rsidRPr="000F1CBD">
        <w:t xml:space="preserve"> når snømengden tilsier at skiløyper kan prepareres med tråkkemaskin. Kommunen kan kreve at vegene stenges når den ser behov</w:t>
      </w:r>
      <w:r w:rsidR="0095250A" w:rsidRPr="000F1CBD">
        <w:t xml:space="preserve"> for</w:t>
      </w:r>
      <w:r w:rsidR="00593B5B" w:rsidRPr="000F1CBD">
        <w:t xml:space="preserve"> det av hensyn til friluftslivet. Fysisk stenging skal skje på en slik måte at friluftslivet og løypepreparering ikke hindres eller settes i fare.</w:t>
      </w:r>
    </w:p>
    <w:p w14:paraId="52CF5431" w14:textId="1A730569" w:rsidR="008C7AFF" w:rsidRPr="00447E3A" w:rsidRDefault="00073CBD" w:rsidP="00FB4A7A">
      <w:pPr>
        <w:pStyle w:val="Listeavsnitt"/>
      </w:pPr>
      <w:r w:rsidRPr="000F1CBD">
        <w:t>Om våren er tidligste tidspunkt for brøyting 15. april, eller 2. påskedag ved sen påske</w:t>
      </w:r>
      <w:r w:rsidR="000760D6">
        <w:t xml:space="preserve">, </w:t>
      </w:r>
      <w:r w:rsidR="000760D6" w:rsidRPr="00AB19AD">
        <w:t>eller når vegens tilstand til</w:t>
      </w:r>
      <w:r w:rsidR="00AB19AD" w:rsidRPr="00AB19AD">
        <w:t>rår brøyting</w:t>
      </w:r>
      <w:r w:rsidRPr="00AB19AD">
        <w:t xml:space="preserve">. </w:t>
      </w:r>
      <w:r w:rsidRPr="000F1CBD">
        <w:t xml:space="preserve">Kommunen kan tillate tidligere brøyting dersom vær- og føreforholdene tilsier det. Løypekjøring etter 15. april, eller 2. påskedag ved sen påske, tillates ikke. Kommunen kan tillate senere løypekjøring dersom vær- og føreforholdene tilsier det og vegmyndigheten ikke har innvendinger </w:t>
      </w:r>
      <w:r w:rsidRPr="00447E3A">
        <w:t>mot dette.</w:t>
      </w:r>
      <w:r w:rsidR="0097553C" w:rsidRPr="00447E3A">
        <w:t xml:space="preserve"> </w:t>
      </w:r>
    </w:p>
    <w:p w14:paraId="5167A05C" w14:textId="349D08FF" w:rsidR="36837C91" w:rsidRPr="00447E3A" w:rsidRDefault="000009C0" w:rsidP="00DD43DC">
      <w:pPr>
        <w:pStyle w:val="Listeavsnitt"/>
        <w:numPr>
          <w:ilvl w:val="0"/>
          <w:numId w:val="58"/>
        </w:numPr>
      </w:pPr>
      <w:r w:rsidRPr="00447E3A">
        <w:t xml:space="preserve">Dersom </w:t>
      </w:r>
      <w:r w:rsidR="00BA5F3E" w:rsidRPr="00447E3A">
        <w:t>skiløy</w:t>
      </w:r>
      <w:r w:rsidR="00DC7EE3" w:rsidRPr="00447E3A">
        <w:t>pe</w:t>
      </w:r>
      <w:r w:rsidR="00BB7894" w:rsidRPr="00447E3A">
        <w:t>r</w:t>
      </w:r>
      <w:r w:rsidR="00BA5F3E" w:rsidRPr="00447E3A">
        <w:t xml:space="preserve"> </w:t>
      </w:r>
      <w:r w:rsidR="005013D7" w:rsidRPr="00447E3A">
        <w:t>legges om</w:t>
      </w:r>
      <w:r w:rsidR="00DC7EE3" w:rsidRPr="00447E3A">
        <w:t>,</w:t>
      </w:r>
      <w:r w:rsidR="005013D7" w:rsidRPr="00447E3A">
        <w:t xml:space="preserve"> kan </w:t>
      </w:r>
      <w:r w:rsidR="00F764BA" w:rsidRPr="00447E3A">
        <w:t xml:space="preserve">veg </w:t>
      </w:r>
      <w:r w:rsidR="00DC4F32" w:rsidRPr="00447E3A">
        <w:t>benyttes som helårsveg.</w:t>
      </w:r>
      <w:r w:rsidR="00A76220" w:rsidRPr="00447E3A">
        <w:t xml:space="preserve"> </w:t>
      </w:r>
    </w:p>
    <w:p w14:paraId="52D0666E" w14:textId="285735B2" w:rsidR="009430CC" w:rsidRPr="00447E3A" w:rsidRDefault="009430CC" w:rsidP="00DD43DC">
      <w:pPr>
        <w:pStyle w:val="Listeavsnitt"/>
        <w:numPr>
          <w:ilvl w:val="0"/>
          <w:numId w:val="58"/>
        </w:numPr>
      </w:pPr>
      <w:r w:rsidRPr="00447E3A">
        <w:t xml:space="preserve">Ved omlegging av skiløype </w:t>
      </w:r>
      <w:r w:rsidR="0007539E" w:rsidRPr="00447E3A">
        <w:t>der</w:t>
      </w:r>
      <w:r w:rsidRPr="00447E3A">
        <w:t xml:space="preserve"> det er kombinert formål</w:t>
      </w:r>
      <w:r w:rsidR="00FA1047" w:rsidRPr="00447E3A">
        <w:t>,</w:t>
      </w:r>
      <w:r w:rsidRPr="00447E3A">
        <w:t xml:space="preserve"> skiløype/veg</w:t>
      </w:r>
      <w:r w:rsidR="00FA1047" w:rsidRPr="00447E3A">
        <w:t>,</w:t>
      </w:r>
      <w:r w:rsidRPr="00447E3A">
        <w:t xml:space="preserve"> kan det åpnes for brøyting av veg, når </w:t>
      </w:r>
      <w:r w:rsidR="00FA1047" w:rsidRPr="00447E3A">
        <w:t>skiløype er sikret ny tras</w:t>
      </w:r>
      <w:r w:rsidR="00DD76C7" w:rsidRPr="00447E3A">
        <w:t>è</w:t>
      </w:r>
      <w:r w:rsidRPr="00447E3A">
        <w:t>.</w:t>
      </w:r>
    </w:p>
    <w:p w14:paraId="1D4642BF" w14:textId="72850206" w:rsidR="0091121D" w:rsidRPr="00F051D3" w:rsidRDefault="001918E3" w:rsidP="00DD43DC">
      <w:pPr>
        <w:pStyle w:val="Listeavsnitt"/>
        <w:numPr>
          <w:ilvl w:val="0"/>
          <w:numId w:val="58"/>
        </w:numPr>
      </w:pPr>
      <w:r w:rsidRPr="00F051D3">
        <w:t>Der skiløype krysser veg</w:t>
      </w:r>
      <w:r w:rsidR="004D462A" w:rsidRPr="00F051D3">
        <w:t xml:space="preserve"> innenfor formålet</w:t>
      </w:r>
      <w:r w:rsidR="00AB5780" w:rsidRPr="00F051D3">
        <w:t xml:space="preserve"> skal skiløypefunksjon ha forrang</w:t>
      </w:r>
      <w:r w:rsidR="004D462A" w:rsidRPr="00F051D3">
        <w:t xml:space="preserve"> i perioden det prepareres skiløyper. Krysningspunktet kan brøytes dersom dette ikke er til hinder for </w:t>
      </w:r>
      <w:r w:rsidR="00642F31" w:rsidRPr="00F051D3">
        <w:t xml:space="preserve">en god skiløypepassering. </w:t>
      </w:r>
    </w:p>
    <w:p w14:paraId="17D8A77F" w14:textId="2F88958A" w:rsidR="00827623" w:rsidRPr="00B67E38" w:rsidRDefault="00827623" w:rsidP="002220A1">
      <w:pPr>
        <w:pStyle w:val="Overskrift2"/>
      </w:pPr>
      <w:bookmarkStart w:id="314" w:name="_Toc159327899"/>
      <w:bookmarkStart w:id="315" w:name="_Toc161055946"/>
      <w:bookmarkStart w:id="316" w:name="_Toc161143287"/>
      <w:r w:rsidRPr="00B67E38">
        <w:t>Rasteplass</w:t>
      </w:r>
      <w:r w:rsidR="001B60E3" w:rsidRPr="00B67E38">
        <w:t xml:space="preserve">, </w:t>
      </w:r>
      <w:r w:rsidRPr="00B67E38">
        <w:t>RP</w:t>
      </w:r>
      <w:bookmarkEnd w:id="314"/>
      <w:bookmarkEnd w:id="315"/>
      <w:bookmarkEnd w:id="316"/>
    </w:p>
    <w:p w14:paraId="2AD8F6DA" w14:textId="370430C3" w:rsidR="00755109" w:rsidRPr="000F457B" w:rsidRDefault="000933DE" w:rsidP="005C5A37">
      <w:r>
        <w:t>Innenfor areal</w:t>
      </w:r>
      <w:r w:rsidR="00C527EB" w:rsidRPr="00B83F4E">
        <w:t xml:space="preserve"> regulert til RP </w:t>
      </w:r>
      <w:r>
        <w:t>tillates</w:t>
      </w:r>
      <w:r w:rsidR="00C527EB" w:rsidRPr="00B83F4E">
        <w:t xml:space="preserve"> rasteplass</w:t>
      </w:r>
      <w:r w:rsidR="001B60E3" w:rsidRPr="00B83F4E">
        <w:t>.</w:t>
      </w:r>
      <w:r w:rsidR="0033591D" w:rsidRPr="00B83F4E">
        <w:t xml:space="preserve"> Camping er ikke tillatt.</w:t>
      </w:r>
      <w:r w:rsidR="00276EAF" w:rsidRPr="00B83F4E">
        <w:t xml:space="preserve"> </w:t>
      </w:r>
    </w:p>
    <w:p w14:paraId="7F447288" w14:textId="7A01C254" w:rsidR="003D6188" w:rsidRPr="00BE779E" w:rsidRDefault="00BE779E" w:rsidP="00BE779E">
      <w:pPr>
        <w:pStyle w:val="Overskrift1"/>
      </w:pPr>
      <w:bookmarkStart w:id="317" w:name="_Toc159327900"/>
      <w:bookmarkStart w:id="318" w:name="_Toc161055947"/>
      <w:bookmarkStart w:id="319" w:name="_Toc161143288"/>
      <w:r w:rsidRPr="00BE779E">
        <w:t>Landbruks</w:t>
      </w:r>
      <w:r>
        <w:t xml:space="preserve"> </w:t>
      </w:r>
      <w:r w:rsidRPr="00BE779E">
        <w:t>-, natur</w:t>
      </w:r>
      <w:r>
        <w:t xml:space="preserve"> </w:t>
      </w:r>
      <w:r w:rsidRPr="00BE779E">
        <w:t xml:space="preserve">- og friluftsformål </w:t>
      </w:r>
      <w:r w:rsidR="00397EF4" w:rsidRPr="00BE779E">
        <w:t>(lnf) (</w:t>
      </w:r>
      <w:r w:rsidRPr="00BE779E">
        <w:t>pbl § 12-5 nr.5</w:t>
      </w:r>
      <w:r w:rsidR="00397EF4" w:rsidRPr="00BE779E">
        <w:t>)</w:t>
      </w:r>
      <w:bookmarkEnd w:id="317"/>
      <w:bookmarkEnd w:id="318"/>
      <w:bookmarkEnd w:id="319"/>
    </w:p>
    <w:p w14:paraId="5574C1DB" w14:textId="64485090" w:rsidR="58DE7E5C" w:rsidRPr="00420699" w:rsidRDefault="58DE7E5C" w:rsidP="005C5A37">
      <w:r w:rsidRPr="00B67E38">
        <w:rPr>
          <w:noProof/>
        </w:rPr>
        <mc:AlternateContent>
          <mc:Choice Requires="wps">
            <w:drawing>
              <wp:inline distT="45720" distB="45720" distL="114300" distR="114300" wp14:anchorId="6B847F10" wp14:editId="5D257545">
                <wp:extent cx="5742305" cy="1029499"/>
                <wp:effectExtent l="0" t="0" r="10795" b="18415"/>
                <wp:docPr id="1227137159" name="Text Box 1227137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029499"/>
                        </a:xfrm>
                        <a:prstGeom prst="rect">
                          <a:avLst/>
                        </a:prstGeom>
                        <a:solidFill>
                          <a:schemeClr val="accent1">
                            <a:lumMod val="20000"/>
                            <a:lumOff val="80000"/>
                          </a:schemeClr>
                        </a:solidFill>
                        <a:ln w="9525">
                          <a:solidFill>
                            <a:schemeClr val="tx1"/>
                          </a:solidFill>
                          <a:miter lim="800000"/>
                          <a:headEnd/>
                          <a:tailEnd/>
                        </a:ln>
                      </wps:spPr>
                      <wps:txbx>
                        <w:txbxContent>
                          <w:p w14:paraId="22E9B6FB" w14:textId="77777777" w:rsidR="000B09C3" w:rsidRPr="00D81109" w:rsidRDefault="000B09C3" w:rsidP="000B09C3">
                            <w:pPr>
                              <w:spacing w:after="0"/>
                              <w:rPr>
                                <w:rFonts w:cs="Arial"/>
                              </w:rPr>
                            </w:pPr>
                            <w:r w:rsidRPr="00D81109">
                              <w:rPr>
                                <w:rFonts w:cs="Arial"/>
                              </w:rPr>
                              <w:t>Definisjon:</w:t>
                            </w:r>
                          </w:p>
                          <w:p w14:paraId="7B1D8DFA" w14:textId="6DC47263" w:rsidR="000B09C3" w:rsidRPr="00D81109" w:rsidRDefault="000B09C3" w:rsidP="000B09C3">
                            <w:pPr>
                              <w:spacing w:after="0"/>
                              <w:rPr>
                                <w:rFonts w:cs="Arial"/>
                              </w:rPr>
                            </w:pPr>
                            <w:r w:rsidRPr="00D81109">
                              <w:rPr>
                                <w:rFonts w:cs="Arial"/>
                                <w:b/>
                                <w:bCs/>
                              </w:rPr>
                              <w:t>Landbruksbebyggelse</w:t>
                            </w:r>
                            <w:r w:rsidRPr="00D81109">
                              <w:rPr>
                                <w:rFonts w:cs="Arial"/>
                              </w:rPr>
                              <w:t xml:space="preserve">: </w:t>
                            </w:r>
                            <w:r w:rsidR="00AD37D3" w:rsidRPr="00D81109">
                              <w:rPr>
                                <w:rFonts w:cs="Arial"/>
                              </w:rPr>
                              <w:t>V</w:t>
                            </w:r>
                            <w:r w:rsidRPr="00D81109">
                              <w:rPr>
                                <w:rFonts w:cs="Arial"/>
                              </w:rPr>
                              <w:t>åningshus, nødvendig kårbolig, driftsbygninger, seterbebyggelse og skogshusvær. Driftsbygninger i landbruket er bygninger som er nødvendig for tradisjonelt jordbruk, hagebruk, gartneri, samt anlegg for foredling av egenproduserte produkter.</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6B847F10" id="Text Box 1227137159" o:spid="_x0000_s1032" type="#_x0000_t202" style="width:452.15pt;height: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" fillcolor="#d9e2f3 [660]" strokecolor="black [3213]">
                <v:textbox>
                  <w:txbxContent>
                    <w:p w14:paraId="22E9B6FB" w14:textId="77777777" w:rsidR="000B09C3" w:rsidRPr="00D81109" w:rsidRDefault="000B09C3" w:rsidP="000B09C3">
                      <w:pPr>
                        <w:spacing w:after="0"/>
                        <w:rPr>
                          <w:rFonts w:cs="Arial"/>
                        </w:rPr>
                      </w:pPr>
                      <w:r w:rsidRPr="00D81109">
                        <w:rPr>
                          <w:rFonts w:cs="Arial"/>
                        </w:rPr>
                        <w:t>Definisjon:</w:t>
                      </w:r>
                    </w:p>
                    <w:p w14:paraId="7B1D8DFA" w14:textId="6DC47263" w:rsidR="000B09C3" w:rsidRPr="00D81109" w:rsidRDefault="000B09C3" w:rsidP="000B09C3">
                      <w:pPr>
                        <w:spacing w:after="0"/>
                        <w:rPr>
                          <w:rFonts w:cs="Arial"/>
                        </w:rPr>
                      </w:pPr>
                      <w:r w:rsidRPr="00D81109">
                        <w:rPr>
                          <w:rFonts w:cs="Arial"/>
                          <w:b/>
                          <w:bCs/>
                        </w:rPr>
                        <w:t>Landbruksbebyggelse</w:t>
                      </w:r>
                      <w:r w:rsidRPr="00D81109">
                        <w:rPr>
                          <w:rFonts w:cs="Arial"/>
                        </w:rPr>
                        <w:t xml:space="preserve">: </w:t>
                      </w:r>
                      <w:r w:rsidR="00AD37D3" w:rsidRPr="00D81109">
                        <w:rPr>
                          <w:rFonts w:cs="Arial"/>
                        </w:rPr>
                        <w:t>V</w:t>
                      </w:r>
                      <w:r w:rsidRPr="00D81109">
                        <w:rPr>
                          <w:rFonts w:cs="Arial"/>
                        </w:rPr>
                        <w:t>åningshus, nødvendig kårbolig, driftsbygninger, seterbebyggelse og skogshusvær. Driftsbygninger i landbruket er bygninger som er nødvendig for tradisjonelt jordbruk, hagebruk, gartneri, samt anlegg for foredling av egenproduserte produkter.</w:t>
                      </w:r>
                    </w:p>
                  </w:txbxContent>
                </v:textbox>
                <w10:anchorlock/>
              </v:shape>
            </w:pict>
          </mc:Fallback>
        </mc:AlternateContent>
      </w:r>
    </w:p>
    <w:p w14:paraId="26B31ADD" w14:textId="2ED006BF" w:rsidR="000B09C3" w:rsidRPr="00420699" w:rsidRDefault="000B09C3" w:rsidP="002220A1">
      <w:pPr>
        <w:pStyle w:val="Overskrift2"/>
      </w:pPr>
      <w:bookmarkStart w:id="320" w:name="_Toc130209574"/>
      <w:bookmarkStart w:id="321" w:name="_Toc130460909"/>
      <w:bookmarkStart w:id="322" w:name="_Ref132269756"/>
      <w:bookmarkStart w:id="323" w:name="_Toc159327901"/>
      <w:bookmarkStart w:id="324" w:name="_Toc161055948"/>
      <w:bookmarkStart w:id="325" w:name="_Toc161143289"/>
      <w:r w:rsidRPr="00B67E38">
        <w:t>Fellesbestemmelser for landbruks-, natur- og friluftsområder</w:t>
      </w:r>
      <w:r w:rsidR="00BD3F1B" w:rsidRPr="00B67E38">
        <w:t>,</w:t>
      </w:r>
      <w:r w:rsidRPr="00B67E38">
        <w:t xml:space="preserve"> </w:t>
      </w:r>
      <w:bookmarkEnd w:id="320"/>
      <w:bookmarkEnd w:id="321"/>
      <w:r w:rsidR="00340F08" w:rsidRPr="00B67E38">
        <w:t>lnf</w:t>
      </w:r>
      <w:bookmarkEnd w:id="322"/>
      <w:bookmarkEnd w:id="323"/>
      <w:bookmarkEnd w:id="324"/>
      <w:bookmarkEnd w:id="325"/>
    </w:p>
    <w:p w14:paraId="48A25742" w14:textId="458C685C" w:rsidR="000B09C3" w:rsidRPr="00B67E38" w:rsidRDefault="000B09C3" w:rsidP="00DD43DC">
      <w:pPr>
        <w:pStyle w:val="Listeavsnitt"/>
        <w:numPr>
          <w:ilvl w:val="0"/>
          <w:numId w:val="59"/>
        </w:numPr>
      </w:pPr>
      <w:r w:rsidRPr="00B67E38">
        <w:t xml:space="preserve">I LNF-områder er det kun tillatt å gjennomføre bygge- og anleggstiltak som </w:t>
      </w:r>
      <w:r w:rsidR="003104CC">
        <w:t xml:space="preserve">faller </w:t>
      </w:r>
      <w:r w:rsidR="003104CC" w:rsidRPr="00C87EF5">
        <w:t>inn under</w:t>
      </w:r>
      <w:r w:rsidR="003104CC">
        <w:t xml:space="preserve"> </w:t>
      </w:r>
      <w:r w:rsidRPr="00B67E38">
        <w:t xml:space="preserve">landbruks-, natur- og friluftsformål, samt gårdstilknyttet næringsvirksomhet basert på gårdens ressursgrunnlag. </w:t>
      </w:r>
    </w:p>
    <w:p w14:paraId="46CB4F96" w14:textId="16AA1E7F" w:rsidR="002828AA" w:rsidRDefault="00116F11" w:rsidP="00DD43DC">
      <w:pPr>
        <w:pStyle w:val="Listeavsnitt"/>
        <w:numPr>
          <w:ilvl w:val="0"/>
          <w:numId w:val="59"/>
        </w:numPr>
      </w:pPr>
      <w:r>
        <w:t>Driftsbygninger</w:t>
      </w:r>
      <w:r w:rsidR="000B09C3" w:rsidRPr="00B67E38">
        <w:t xml:space="preserve"> skal, så langt det er driftsmessig forsvarlig, plasseres i tilknytning til eksisterende </w:t>
      </w:r>
      <w:r w:rsidR="10B62DF2" w:rsidRPr="00B67E38">
        <w:t>seter</w:t>
      </w:r>
      <w:r w:rsidR="000B09C3" w:rsidRPr="00B67E38">
        <w:t>tun og utformes i samsvar med lokal byggeskikk samt ivareta</w:t>
      </w:r>
      <w:r w:rsidR="0AD3C9B0" w:rsidRPr="00B67E38">
        <w:t xml:space="preserve"> </w:t>
      </w:r>
      <w:r w:rsidR="000B09C3" w:rsidRPr="00B67E38">
        <w:t xml:space="preserve">vegetasjon og landskapsbilde. </w:t>
      </w:r>
    </w:p>
    <w:p w14:paraId="7970027D" w14:textId="77777777" w:rsidR="0079382C" w:rsidRDefault="005B21BB" w:rsidP="00DD43DC">
      <w:pPr>
        <w:pStyle w:val="Listeavsnitt"/>
        <w:numPr>
          <w:ilvl w:val="0"/>
          <w:numId w:val="59"/>
        </w:numPr>
      </w:pPr>
      <w:r w:rsidRPr="002828AA">
        <w:t>Størrelse på seterhuset</w:t>
      </w:r>
      <w:r w:rsidR="005103AE" w:rsidRPr="002828AA">
        <w:t>/selet</w:t>
      </w:r>
      <w:r w:rsidRPr="002828AA">
        <w:t xml:space="preserve"> skal ikke overstige </w:t>
      </w:r>
      <w:r w:rsidR="00A63ADE" w:rsidRPr="002828AA">
        <w:t>90</w:t>
      </w:r>
      <w:r w:rsidR="00F1110C" w:rsidRPr="002828AA">
        <w:t xml:space="preserve"> m</w:t>
      </w:r>
      <w:r w:rsidR="00F1110C" w:rsidRPr="00755109">
        <w:rPr>
          <w:vertAlign w:val="superscript"/>
        </w:rPr>
        <w:t>2</w:t>
      </w:r>
      <w:r w:rsidR="008745C3">
        <w:t xml:space="preserve"> BYA.</w:t>
      </w:r>
      <w:r w:rsidR="004F6C69" w:rsidRPr="007D0BA2">
        <w:t xml:space="preserve"> </w:t>
      </w:r>
      <w:r w:rsidR="002D4790" w:rsidRPr="007D0BA2">
        <w:t>G</w:t>
      </w:r>
      <w:r w:rsidR="001E305C" w:rsidRPr="007D0BA2">
        <w:t>esims</w:t>
      </w:r>
      <w:r w:rsidR="004E7A6D" w:rsidRPr="007D0BA2">
        <w:t>høyde</w:t>
      </w:r>
      <w:r w:rsidR="006F1E75" w:rsidRPr="007D0BA2">
        <w:t xml:space="preserve"> </w:t>
      </w:r>
      <w:r w:rsidR="000F1316" w:rsidRPr="007D0BA2">
        <w:t xml:space="preserve">kan maksimalt være </w:t>
      </w:r>
      <w:r w:rsidR="00D02451" w:rsidRPr="007D0BA2">
        <w:t>2,8</w:t>
      </w:r>
      <w:r w:rsidR="00C7655F" w:rsidRPr="007D0BA2">
        <w:t xml:space="preserve"> m</w:t>
      </w:r>
      <w:r w:rsidR="00C606CA">
        <w:t xml:space="preserve"> målt fra overkant grunnmur.</w:t>
      </w:r>
      <w:r w:rsidR="00C7655F">
        <w:t xml:space="preserve"> </w:t>
      </w:r>
      <w:r w:rsidR="000348B5" w:rsidRPr="007D0BA2">
        <w:t xml:space="preserve">Takvinkel </w:t>
      </w:r>
      <w:r w:rsidR="00A55182">
        <w:t>skal</w:t>
      </w:r>
      <w:r w:rsidR="009564EA" w:rsidRPr="007D0BA2">
        <w:t xml:space="preserve"> være</w:t>
      </w:r>
      <w:r w:rsidR="00B20BC1" w:rsidRPr="007D0BA2">
        <w:t xml:space="preserve"> mellom </w:t>
      </w:r>
      <w:r w:rsidR="00AE6FAC" w:rsidRPr="007D0BA2">
        <w:t>1</w:t>
      </w:r>
      <w:r w:rsidR="0071006B" w:rsidRPr="007D0BA2">
        <w:t>8</w:t>
      </w:r>
      <w:r w:rsidR="000E0C6C" w:rsidRPr="007D0BA2">
        <w:t>-2</w:t>
      </w:r>
      <w:r w:rsidR="0071006B" w:rsidRPr="007D0BA2">
        <w:t>7</w:t>
      </w:r>
      <w:r w:rsidR="00A43151" w:rsidRPr="007D0BA2">
        <w:t xml:space="preserve"> grader</w:t>
      </w:r>
      <w:r w:rsidR="005F4B31" w:rsidRPr="007D0BA2">
        <w:t>.</w:t>
      </w:r>
      <w:r w:rsidR="009564EA">
        <w:t xml:space="preserve"> </w:t>
      </w:r>
    </w:p>
    <w:p w14:paraId="51537A44" w14:textId="77777777" w:rsidR="007D4360" w:rsidRDefault="006F1E75" w:rsidP="00DD43DC">
      <w:pPr>
        <w:pStyle w:val="Listeavsnitt"/>
        <w:numPr>
          <w:ilvl w:val="0"/>
          <w:numId w:val="59"/>
        </w:numPr>
      </w:pPr>
      <w:r w:rsidRPr="007D0BA2">
        <w:t xml:space="preserve">Oppstugu eller ramloft tillates ikke. </w:t>
      </w:r>
    </w:p>
    <w:p w14:paraId="6284708B" w14:textId="732724D5" w:rsidR="007D4360" w:rsidRDefault="00CD5E77" w:rsidP="00DD43DC">
      <w:pPr>
        <w:pStyle w:val="Listeavsnitt"/>
        <w:numPr>
          <w:ilvl w:val="0"/>
          <w:numId w:val="59"/>
        </w:numPr>
      </w:pPr>
      <w:r w:rsidRPr="007D0BA2">
        <w:t xml:space="preserve">Grunnmur </w:t>
      </w:r>
      <w:r w:rsidR="00C83094" w:rsidRPr="007D0BA2">
        <w:t xml:space="preserve">tillates </w:t>
      </w:r>
      <w:r w:rsidR="00D92B40">
        <w:t>jf</w:t>
      </w:r>
      <w:r w:rsidR="00C83094" w:rsidRPr="007D0BA2">
        <w:t xml:space="preserve"> pkt. </w:t>
      </w:r>
      <w:r w:rsidR="003C1525">
        <w:fldChar w:fldCharType="begin"/>
      </w:r>
      <w:r w:rsidR="003C1525">
        <w:instrText xml:space="preserve"> REF _Ref159267700 \r \h </w:instrText>
      </w:r>
      <w:r w:rsidR="00755109">
        <w:instrText xml:space="preserve"> \* MERGEFORMAT </w:instrText>
      </w:r>
      <w:r w:rsidR="003C1525">
        <w:fldChar w:fldCharType="separate"/>
      </w:r>
      <w:r w:rsidR="009762DF">
        <w:t>2.1.3</w:t>
      </w:r>
      <w:r w:rsidR="003C1525">
        <w:fldChar w:fldCharType="end"/>
      </w:r>
      <w:r w:rsidR="00C83094" w:rsidRPr="007D0BA2">
        <w:t xml:space="preserve">. </w:t>
      </w:r>
    </w:p>
    <w:p w14:paraId="272C1709" w14:textId="50E7E5FA" w:rsidR="007D4360" w:rsidRDefault="009B7683" w:rsidP="00DD43DC">
      <w:pPr>
        <w:pStyle w:val="Listeavsnitt"/>
        <w:numPr>
          <w:ilvl w:val="0"/>
          <w:numId w:val="59"/>
        </w:numPr>
      </w:pPr>
      <w:r w:rsidRPr="007D0BA2">
        <w:t>Terrasse tillates</w:t>
      </w:r>
      <w:r w:rsidR="00401D9A" w:rsidRPr="007D0BA2">
        <w:t>, jf</w:t>
      </w:r>
      <w:r w:rsidR="00E85B22" w:rsidRPr="007D0BA2">
        <w:t xml:space="preserve">. </w:t>
      </w:r>
      <w:r w:rsidR="003C1525">
        <w:fldChar w:fldCharType="begin"/>
      </w:r>
      <w:r w:rsidR="003C1525">
        <w:instrText xml:space="preserve"> REF _Ref158458402 \r \h </w:instrText>
      </w:r>
      <w:r w:rsidR="00755109">
        <w:instrText xml:space="preserve"> \* MERGEFORMAT </w:instrText>
      </w:r>
      <w:r w:rsidR="003C1525">
        <w:fldChar w:fldCharType="separate"/>
      </w:r>
      <w:r w:rsidR="009762DF">
        <w:t>1.17</w:t>
      </w:r>
      <w:r w:rsidR="003C1525">
        <w:fldChar w:fldCharType="end"/>
      </w:r>
      <w:r w:rsidR="00401D9A" w:rsidRPr="007D0BA2">
        <w:t xml:space="preserve">. </w:t>
      </w:r>
    </w:p>
    <w:p w14:paraId="1428D686" w14:textId="0DDE6096" w:rsidR="000B09C3" w:rsidRPr="007D0BA2" w:rsidRDefault="00A8113F" w:rsidP="00DD43DC">
      <w:pPr>
        <w:pStyle w:val="Listeavsnitt"/>
        <w:numPr>
          <w:ilvl w:val="0"/>
          <w:numId w:val="59"/>
        </w:numPr>
      </w:pPr>
      <w:r w:rsidRPr="007D0BA2">
        <w:lastRenderedPageBreak/>
        <w:t xml:space="preserve">Taktekking </w:t>
      </w:r>
      <w:r w:rsidR="006E6FC6" w:rsidRPr="007D0BA2">
        <w:t xml:space="preserve">skal være </w:t>
      </w:r>
      <w:r w:rsidR="004F35D5" w:rsidRPr="007D0BA2">
        <w:t>grasdekke</w:t>
      </w:r>
      <w:r w:rsidR="00336BC6" w:rsidRPr="007D0BA2">
        <w:t xml:space="preserve"> oppå tykt jordlag</w:t>
      </w:r>
      <w:r w:rsidR="004F35D5" w:rsidRPr="007D0BA2">
        <w:t>, skifer, tre</w:t>
      </w:r>
      <w:r w:rsidR="005B68A1" w:rsidRPr="007D0BA2">
        <w:t xml:space="preserve"> eller bølgeblikk. Ved renovering av tak tillates videreført opprinnelig tekkemateriale.</w:t>
      </w:r>
      <w:r w:rsidR="00277FE2" w:rsidRPr="007D0BA2">
        <w:t xml:space="preserve"> </w:t>
      </w:r>
    </w:p>
    <w:p w14:paraId="3278AD02" w14:textId="4A84CB55" w:rsidR="00C7655F" w:rsidRPr="007D0BA2" w:rsidRDefault="007D0BA2" w:rsidP="00DD43DC">
      <w:pPr>
        <w:pStyle w:val="Listeavsnitt"/>
        <w:numPr>
          <w:ilvl w:val="0"/>
          <w:numId w:val="59"/>
        </w:numPr>
      </w:pPr>
      <w:r w:rsidRPr="007D0BA2">
        <w:t>Det tillates ikke takvindu og større vindusflate enn 1,2 m</w:t>
      </w:r>
      <w:r w:rsidRPr="00755109">
        <w:rPr>
          <w:vertAlign w:val="superscript"/>
        </w:rPr>
        <w:t>2</w:t>
      </w:r>
      <w:r w:rsidRPr="007D0BA2">
        <w:t xml:space="preserve">. </w:t>
      </w:r>
      <w:r w:rsidR="007D6C80" w:rsidRPr="007D0BA2">
        <w:t>Vindu</w:t>
      </w:r>
      <w:r w:rsidR="00FA5AB8" w:rsidRPr="007D0BA2">
        <w:t>er skal</w:t>
      </w:r>
      <w:r w:rsidR="00C46935" w:rsidRPr="007D0BA2">
        <w:t xml:space="preserve"> plasseres</w:t>
      </w:r>
      <w:r w:rsidR="00FA5AB8" w:rsidRPr="007D0BA2">
        <w:t xml:space="preserve"> </w:t>
      </w:r>
      <w:r w:rsidR="00A04673" w:rsidRPr="007D0BA2">
        <w:t xml:space="preserve">minst </w:t>
      </w:r>
      <w:r w:rsidR="005F4B31" w:rsidRPr="007D0BA2">
        <w:t>0,9</w:t>
      </w:r>
      <w:r w:rsidR="006D20ED">
        <w:t xml:space="preserve"> </w:t>
      </w:r>
      <w:r w:rsidR="00365CD2" w:rsidRPr="007D0BA2">
        <w:t xml:space="preserve">m opp </w:t>
      </w:r>
      <w:r w:rsidR="00C46935" w:rsidRPr="007D0BA2">
        <w:t>på veggen, målt fra ferdig innvendig gulv</w:t>
      </w:r>
      <w:r w:rsidR="00420900" w:rsidRPr="007D0BA2">
        <w:t xml:space="preserve">. </w:t>
      </w:r>
    </w:p>
    <w:p w14:paraId="4BB6C25A" w14:textId="6E45B922" w:rsidR="000B09C3" w:rsidRPr="00B67E38" w:rsidRDefault="000B09C3" w:rsidP="00DD43DC">
      <w:pPr>
        <w:pStyle w:val="Listeavsnitt"/>
        <w:numPr>
          <w:ilvl w:val="0"/>
          <w:numId w:val="59"/>
        </w:numPr>
      </w:pPr>
      <w:r w:rsidRPr="00B67E38">
        <w:t xml:space="preserve">Fradeling av eksisterende bebyggelse tillates ikke. </w:t>
      </w:r>
      <w:r w:rsidR="008D7819">
        <w:t>Det tillates ikke nye boenheter.</w:t>
      </w:r>
    </w:p>
    <w:p w14:paraId="676967C5" w14:textId="1F847DD4" w:rsidR="000B09C3" w:rsidRPr="00420699" w:rsidRDefault="000B09C3" w:rsidP="002220A1">
      <w:pPr>
        <w:pStyle w:val="Overskrift2"/>
      </w:pPr>
      <w:bookmarkStart w:id="326" w:name="_Ref129862057"/>
      <w:bookmarkStart w:id="327" w:name="_Toc130209575"/>
      <w:bookmarkStart w:id="328" w:name="_Toc130460910"/>
      <w:bookmarkStart w:id="329" w:name="_Toc159327902"/>
      <w:bookmarkStart w:id="330" w:name="_Toc161055949"/>
      <w:bookmarkStart w:id="331" w:name="_Toc161143290"/>
      <w:r w:rsidRPr="00420699">
        <w:t>LNF - spredt fritidsbebyggelse, LSF</w:t>
      </w:r>
      <w:bookmarkEnd w:id="326"/>
      <w:bookmarkEnd w:id="327"/>
      <w:bookmarkEnd w:id="328"/>
      <w:bookmarkEnd w:id="329"/>
      <w:bookmarkEnd w:id="330"/>
      <w:bookmarkEnd w:id="331"/>
      <w:r w:rsidR="0DB5E408" w:rsidRPr="00420699">
        <w:t xml:space="preserve"> </w:t>
      </w:r>
    </w:p>
    <w:p w14:paraId="5EAD215C" w14:textId="77777777" w:rsidR="00A00573" w:rsidRDefault="000B09C3" w:rsidP="00421FE6">
      <w:r w:rsidRPr="00B67E38">
        <w:t>LSF</w:t>
      </w:r>
      <w:r w:rsidR="00375082">
        <w:t xml:space="preserve"> er</w:t>
      </w:r>
      <w:r w:rsidRPr="00B67E38">
        <w:t xml:space="preserve"> </w:t>
      </w:r>
      <w:r w:rsidR="002C176C">
        <w:t xml:space="preserve">tomter/festetomter </w:t>
      </w:r>
      <w:r w:rsidR="00375082">
        <w:t>med</w:t>
      </w:r>
      <w:r w:rsidR="00D01430" w:rsidRPr="00B67E38">
        <w:t xml:space="preserve"> eksisterende</w:t>
      </w:r>
      <w:r w:rsidRPr="00B67E38">
        <w:t xml:space="preserve"> fritidsboliger i LNF-områder. </w:t>
      </w:r>
    </w:p>
    <w:p w14:paraId="51BEE408" w14:textId="462CA373" w:rsidR="000B09C3" w:rsidRPr="00B67E38" w:rsidRDefault="000B09C3" w:rsidP="00DD43DC">
      <w:pPr>
        <w:pStyle w:val="Listeavsnitt"/>
        <w:numPr>
          <w:ilvl w:val="0"/>
          <w:numId w:val="83"/>
        </w:numPr>
      </w:pPr>
      <w:bookmarkStart w:id="332" w:name="_Hlk160646092"/>
      <w:r w:rsidRPr="00B67E38">
        <w:t xml:space="preserve">Hensynet til </w:t>
      </w:r>
      <w:r w:rsidR="00FF25EE">
        <w:t>landbrukets kulturlan</w:t>
      </w:r>
      <w:r w:rsidR="00E26408">
        <w:t>d</w:t>
      </w:r>
      <w:r w:rsidR="00FF25EE">
        <w:t xml:space="preserve">skap </w:t>
      </w:r>
      <w:r w:rsidRPr="00B67E38">
        <w:t>skal vektlegges ved tiltak i</w:t>
      </w:r>
      <w:r w:rsidR="00CB0423">
        <w:t>nnenfor dette formålet</w:t>
      </w:r>
      <w:r w:rsidRPr="00B67E38">
        <w:t>.</w:t>
      </w:r>
    </w:p>
    <w:p w14:paraId="75FA3C38" w14:textId="3D881047" w:rsidR="00241CB6" w:rsidRPr="00350682" w:rsidRDefault="00D1602C" w:rsidP="00DD43DC">
      <w:pPr>
        <w:pStyle w:val="Listeavsnitt"/>
        <w:numPr>
          <w:ilvl w:val="0"/>
          <w:numId w:val="83"/>
        </w:numPr>
      </w:pPr>
      <w:r w:rsidRPr="00350682">
        <w:t>Bygningsmassen kan s</w:t>
      </w:r>
      <w:r w:rsidR="00D01430" w:rsidRPr="00350682">
        <w:t xml:space="preserve">amlet </w:t>
      </w:r>
      <w:r w:rsidR="00D4009B" w:rsidRPr="00350682">
        <w:t>utgjøre</w:t>
      </w:r>
      <w:r w:rsidR="00D01430" w:rsidRPr="00350682">
        <w:t xml:space="preserve"> </w:t>
      </w:r>
      <w:r w:rsidR="00D33FDE">
        <w:t xml:space="preserve">inntil </w:t>
      </w:r>
      <w:r w:rsidR="00241CB6" w:rsidRPr="00350682">
        <w:t xml:space="preserve">90 </w:t>
      </w:r>
      <w:r w:rsidR="00D01430" w:rsidRPr="00350682">
        <w:t>m</w:t>
      </w:r>
      <w:r w:rsidR="00D01430" w:rsidRPr="00755109">
        <w:rPr>
          <w:vertAlign w:val="superscript"/>
        </w:rPr>
        <w:t>2</w:t>
      </w:r>
      <w:r w:rsidR="00D4009B" w:rsidRPr="00755109">
        <w:rPr>
          <w:vertAlign w:val="superscript"/>
        </w:rPr>
        <w:t xml:space="preserve"> </w:t>
      </w:r>
      <w:r w:rsidR="00D4009B" w:rsidRPr="00350682">
        <w:t>BYA.</w:t>
      </w:r>
      <w:r w:rsidR="00D01430" w:rsidRPr="00350682">
        <w:t xml:space="preserve"> </w:t>
      </w:r>
    </w:p>
    <w:p w14:paraId="1AA75639" w14:textId="1629A95C" w:rsidR="00E36E1E" w:rsidRPr="00B67E38" w:rsidRDefault="00E36E1E" w:rsidP="00DD43DC">
      <w:pPr>
        <w:pStyle w:val="Listeavsnitt"/>
        <w:numPr>
          <w:ilvl w:val="0"/>
          <w:numId w:val="83"/>
        </w:numPr>
      </w:pPr>
      <w:r>
        <w:t>På tomten/festetomten er det tillatt med en boenhet</w:t>
      </w:r>
      <w:r w:rsidRPr="00B67E38">
        <w:t>.</w:t>
      </w:r>
      <w:r w:rsidR="00F4559D" w:rsidRPr="00F4559D">
        <w:t xml:space="preserve"> </w:t>
      </w:r>
      <w:r w:rsidR="00F4559D" w:rsidRPr="00B67E38">
        <w:t xml:space="preserve">Det tillates ikke nye </w:t>
      </w:r>
      <w:r w:rsidR="00F4559D" w:rsidRPr="00252B54">
        <w:t>fritidsbolig</w:t>
      </w:r>
      <w:r w:rsidR="00F4559D" w:rsidRPr="00B67E38">
        <w:t>enheter.</w:t>
      </w:r>
      <w:r w:rsidR="00F4559D">
        <w:t xml:space="preserve"> </w:t>
      </w:r>
      <w:r w:rsidR="007A4CE6" w:rsidRPr="007A4CE6">
        <w:t>Tomtene/festetomtene kan ikke deles.</w:t>
      </w:r>
    </w:p>
    <w:p w14:paraId="7B2A5C90" w14:textId="77777777" w:rsidR="00177879" w:rsidRDefault="003142F9" w:rsidP="00DD43DC">
      <w:pPr>
        <w:pStyle w:val="Listeavsnitt"/>
        <w:numPr>
          <w:ilvl w:val="0"/>
          <w:numId w:val="83"/>
        </w:numPr>
      </w:pPr>
      <w:r w:rsidRPr="00350682">
        <w:t>G</w:t>
      </w:r>
      <w:r w:rsidR="008473CC" w:rsidRPr="00350682">
        <w:t>esims</w:t>
      </w:r>
      <w:r w:rsidRPr="00350682">
        <w:t>høyde</w:t>
      </w:r>
      <w:r w:rsidR="001E127B" w:rsidRPr="00350682">
        <w:t xml:space="preserve"> på </w:t>
      </w:r>
      <w:r w:rsidRPr="00350682">
        <w:t>fritidsboligen</w:t>
      </w:r>
      <w:r w:rsidR="008473CC" w:rsidRPr="00350682">
        <w:t xml:space="preserve"> kan maksimalt </w:t>
      </w:r>
      <w:r w:rsidR="008473CC">
        <w:t xml:space="preserve">være </w:t>
      </w:r>
      <w:r w:rsidRPr="00350682">
        <w:t>2,8</w:t>
      </w:r>
      <w:r w:rsidR="008473CC" w:rsidRPr="00350682">
        <w:t xml:space="preserve"> m</w:t>
      </w:r>
      <w:r w:rsidR="005233D8">
        <w:t xml:space="preserve"> målt fra overkant grunnmur</w:t>
      </w:r>
      <w:r w:rsidR="008473CC" w:rsidRPr="00350682">
        <w:t>.</w:t>
      </w:r>
      <w:r w:rsidR="008473CC">
        <w:t xml:space="preserve"> </w:t>
      </w:r>
    </w:p>
    <w:p w14:paraId="72161498" w14:textId="5C0306D7" w:rsidR="0087495A" w:rsidRDefault="008473CC" w:rsidP="00DD43DC">
      <w:pPr>
        <w:pStyle w:val="Listeavsnitt"/>
        <w:numPr>
          <w:ilvl w:val="0"/>
          <w:numId w:val="83"/>
        </w:numPr>
      </w:pPr>
      <w:r w:rsidRPr="00350682">
        <w:t xml:space="preserve">Takvinkel </w:t>
      </w:r>
      <w:r w:rsidR="00A55182">
        <w:t>skal</w:t>
      </w:r>
      <w:r w:rsidRPr="00350682">
        <w:t xml:space="preserve"> være</w:t>
      </w:r>
      <w:r w:rsidR="00F6034F" w:rsidRPr="00350682">
        <w:t xml:space="preserve"> mellom 18-27 grader.</w:t>
      </w:r>
      <w:r w:rsidR="001E127B">
        <w:t xml:space="preserve"> </w:t>
      </w:r>
    </w:p>
    <w:p w14:paraId="010BA95E" w14:textId="77777777" w:rsidR="007D4360" w:rsidRDefault="008473CC" w:rsidP="00DD43DC">
      <w:pPr>
        <w:pStyle w:val="Listeavsnitt"/>
        <w:numPr>
          <w:ilvl w:val="0"/>
          <w:numId w:val="83"/>
        </w:numPr>
      </w:pPr>
      <w:r w:rsidRPr="00350682">
        <w:t xml:space="preserve">Oppstugu eller ramloft tillates ikke. </w:t>
      </w:r>
    </w:p>
    <w:p w14:paraId="71F049D0" w14:textId="08C1A9F5" w:rsidR="007D4360" w:rsidRDefault="008473CC" w:rsidP="00DD43DC">
      <w:pPr>
        <w:pStyle w:val="Listeavsnitt"/>
        <w:numPr>
          <w:ilvl w:val="0"/>
          <w:numId w:val="83"/>
        </w:numPr>
      </w:pPr>
      <w:r w:rsidRPr="00350682">
        <w:t xml:space="preserve">Grunnmur tillates </w:t>
      </w:r>
      <w:r w:rsidR="00FD4F02">
        <w:t>jr</w:t>
      </w:r>
      <w:r w:rsidRPr="00350682">
        <w:t xml:space="preserve"> pkt. </w:t>
      </w:r>
      <w:r w:rsidR="003C1525">
        <w:fldChar w:fldCharType="begin"/>
      </w:r>
      <w:r w:rsidR="003C1525">
        <w:instrText xml:space="preserve"> REF _Ref159267700 \r \h </w:instrText>
      </w:r>
      <w:r w:rsidR="00755109">
        <w:instrText xml:space="preserve"> \* MERGEFORMAT </w:instrText>
      </w:r>
      <w:r w:rsidR="003C1525">
        <w:fldChar w:fldCharType="separate"/>
      </w:r>
      <w:r w:rsidR="009762DF">
        <w:t>2.1.3</w:t>
      </w:r>
      <w:r w:rsidR="003C1525">
        <w:fldChar w:fldCharType="end"/>
      </w:r>
      <w:r w:rsidRPr="00350682">
        <w:t xml:space="preserve">. </w:t>
      </w:r>
    </w:p>
    <w:p w14:paraId="5AD8845E" w14:textId="45C08F67" w:rsidR="007D4360" w:rsidRDefault="008473CC" w:rsidP="00DD43DC">
      <w:pPr>
        <w:pStyle w:val="Listeavsnitt"/>
        <w:numPr>
          <w:ilvl w:val="0"/>
          <w:numId w:val="83"/>
        </w:numPr>
      </w:pPr>
      <w:r w:rsidRPr="00350682">
        <w:t xml:space="preserve">Terrasse tillates, jf. </w:t>
      </w:r>
      <w:r w:rsidRPr="00350682">
        <w:fldChar w:fldCharType="begin"/>
      </w:r>
      <w:r w:rsidRPr="00350682">
        <w:instrText xml:space="preserve"> REF _Ref158458402 \r \h  \* MERGEFORMAT </w:instrText>
      </w:r>
      <w:r w:rsidRPr="00350682">
        <w:fldChar w:fldCharType="separate"/>
      </w:r>
      <w:r w:rsidR="009762DF">
        <w:t>1.17</w:t>
      </w:r>
      <w:r w:rsidRPr="00350682">
        <w:fldChar w:fldCharType="end"/>
      </w:r>
      <w:r w:rsidRPr="00350682">
        <w:t xml:space="preserve">. </w:t>
      </w:r>
    </w:p>
    <w:p w14:paraId="56CC8D73" w14:textId="3B2A1EFA" w:rsidR="001A7365" w:rsidRPr="00350682" w:rsidRDefault="003777EF" w:rsidP="00DD43DC">
      <w:pPr>
        <w:pStyle w:val="Listeavsnitt"/>
        <w:numPr>
          <w:ilvl w:val="0"/>
          <w:numId w:val="83"/>
        </w:numPr>
      </w:pPr>
      <w:r w:rsidRPr="00B67E38">
        <w:t>Anneks/</w:t>
      </w:r>
      <w:r w:rsidR="009D429A">
        <w:t xml:space="preserve"> </w:t>
      </w:r>
      <w:r w:rsidRPr="00B67E38">
        <w:t>uthus/</w:t>
      </w:r>
      <w:r w:rsidR="009D429A">
        <w:t xml:space="preserve"> </w:t>
      </w:r>
      <w:r w:rsidRPr="00B67E38">
        <w:t xml:space="preserve">frittstående bod o.l. skal klart underordne seg </w:t>
      </w:r>
      <w:r>
        <w:t>fritidsboligen</w:t>
      </w:r>
      <w:r w:rsidRPr="00B67E38">
        <w:t xml:space="preserve"> i høyder og volum.</w:t>
      </w:r>
    </w:p>
    <w:p w14:paraId="1754342C" w14:textId="7BBB03D2" w:rsidR="008473CC" w:rsidRPr="00350682" w:rsidRDefault="008473CC" w:rsidP="00DD43DC">
      <w:pPr>
        <w:pStyle w:val="Listeavsnitt"/>
        <w:numPr>
          <w:ilvl w:val="0"/>
          <w:numId w:val="83"/>
        </w:numPr>
      </w:pPr>
      <w:r w:rsidRPr="00350682">
        <w:t xml:space="preserve">Taktekking skal være grasdekke oppå tykt jordlag, skifer, tre eller bølgeblikk. Ved renovering av tak tillates videreført opprinnelig tekkemateriale. </w:t>
      </w:r>
    </w:p>
    <w:p w14:paraId="4BBE65E4" w14:textId="691F7DA6" w:rsidR="00561A29" w:rsidRPr="00350682" w:rsidRDefault="000B09C3" w:rsidP="00DD43DC">
      <w:pPr>
        <w:pStyle w:val="Listeavsnitt"/>
        <w:numPr>
          <w:ilvl w:val="0"/>
          <w:numId w:val="83"/>
        </w:numPr>
      </w:pPr>
      <w:r w:rsidRPr="00350682">
        <w:t>Det tillates ikke</w:t>
      </w:r>
      <w:r w:rsidR="00E12875" w:rsidRPr="00350682">
        <w:t xml:space="preserve"> </w:t>
      </w:r>
      <w:r w:rsidRPr="00350682">
        <w:t>takvindu</w:t>
      </w:r>
      <w:r w:rsidR="000B48DE" w:rsidRPr="00350682">
        <w:t xml:space="preserve"> og </w:t>
      </w:r>
      <w:r w:rsidRPr="00350682">
        <w:t>større vindusflate enn 1,</w:t>
      </w:r>
      <w:r w:rsidR="00F618EF" w:rsidRPr="00350682">
        <w:t>2</w:t>
      </w:r>
      <w:r w:rsidRPr="00350682">
        <w:t xml:space="preserve"> m</w:t>
      </w:r>
      <w:r w:rsidRPr="00755109">
        <w:rPr>
          <w:vertAlign w:val="superscript"/>
        </w:rPr>
        <w:t>2</w:t>
      </w:r>
      <w:r w:rsidRPr="00350682">
        <w:t xml:space="preserve">. </w:t>
      </w:r>
      <w:r w:rsidR="008473CC" w:rsidRPr="00350682">
        <w:t xml:space="preserve">Vinduer skal plasseres minst </w:t>
      </w:r>
      <w:r w:rsidR="000C558D" w:rsidRPr="00350682">
        <w:t>0,9 m</w:t>
      </w:r>
      <w:r w:rsidR="008473CC" w:rsidRPr="00350682">
        <w:t xml:space="preserve"> opp på veggen, målt fra ferdig innvendig gulv. </w:t>
      </w:r>
    </w:p>
    <w:p w14:paraId="21ED38AC" w14:textId="76422263" w:rsidR="00D92B40" w:rsidRPr="005E3A89" w:rsidRDefault="00031526" w:rsidP="00DD43DC">
      <w:pPr>
        <w:pStyle w:val="Listeavsnitt"/>
        <w:numPr>
          <w:ilvl w:val="0"/>
          <w:numId w:val="83"/>
        </w:numPr>
      </w:pPr>
      <w:r w:rsidRPr="00D67737">
        <w:t>Ved totalskade</w:t>
      </w:r>
      <w:r>
        <w:t xml:space="preserve"> </w:t>
      </w:r>
      <w:r w:rsidR="002379F6">
        <w:t xml:space="preserve">etter brann </w:t>
      </w:r>
      <w:r w:rsidR="00426DB7" w:rsidRPr="00426DB7">
        <w:t>kan det</w:t>
      </w:r>
      <w:r w:rsidRPr="00D67737">
        <w:t xml:space="preserve"> tillates gjenoppføring av dagens bygningsmasse</w:t>
      </w:r>
      <w:r w:rsidRPr="00B67E38">
        <w:t>.</w:t>
      </w:r>
      <w:r w:rsidRPr="00D67737">
        <w:t xml:space="preserve"> </w:t>
      </w:r>
      <w:r w:rsidR="0099376B">
        <w:t>Manglende</w:t>
      </w:r>
      <w:r w:rsidR="00D628E6" w:rsidRPr="008A67C1">
        <w:t xml:space="preserve"> vedlikehold gir ikke anledning</w:t>
      </w:r>
      <w:r w:rsidR="008A67C1" w:rsidRPr="008A67C1">
        <w:t xml:space="preserve"> til rivning og oppføring av samme bygningsmasse.</w:t>
      </w:r>
      <w:r w:rsidR="005A618F">
        <w:t xml:space="preserve"> </w:t>
      </w:r>
    </w:p>
    <w:p w14:paraId="0A1A56C6" w14:textId="605ADAA7" w:rsidR="000B09C3" w:rsidRPr="008A1660" w:rsidRDefault="000B09C3" w:rsidP="00D92B40">
      <w:pPr>
        <w:pStyle w:val="Overskrift2"/>
        <w:rPr>
          <w:rFonts w:cs="Arial"/>
        </w:rPr>
      </w:pPr>
      <w:bookmarkStart w:id="333" w:name="_Toc130209576"/>
      <w:bookmarkStart w:id="334" w:name="_Toc130460911"/>
      <w:bookmarkStart w:id="335" w:name="_Toc159327903"/>
      <w:bookmarkStart w:id="336" w:name="_Toc161055950"/>
      <w:bookmarkStart w:id="337" w:name="_Toc161143291"/>
      <w:bookmarkEnd w:id="332"/>
      <w:r w:rsidRPr="008A1660">
        <w:rPr>
          <w:rFonts w:cs="Arial"/>
        </w:rPr>
        <w:t>L</w:t>
      </w:r>
      <w:r w:rsidR="00487364" w:rsidRPr="008A1660">
        <w:rPr>
          <w:rFonts w:cs="Arial"/>
        </w:rPr>
        <w:t>NF</w:t>
      </w:r>
      <w:r w:rsidRPr="008A1660">
        <w:rPr>
          <w:rFonts w:cs="Arial"/>
        </w:rPr>
        <w:t xml:space="preserve"> – spredt næringsbebyggelse</w:t>
      </w:r>
      <w:bookmarkEnd w:id="333"/>
      <w:bookmarkEnd w:id="334"/>
      <w:r w:rsidR="00487364" w:rsidRPr="008A1660">
        <w:rPr>
          <w:rFonts w:cs="Arial"/>
        </w:rPr>
        <w:t xml:space="preserve">; </w:t>
      </w:r>
      <w:r w:rsidR="008C0B11" w:rsidRPr="008A1660">
        <w:rPr>
          <w:rFonts w:cs="Arial"/>
        </w:rPr>
        <w:t>L</w:t>
      </w:r>
      <w:r w:rsidR="00901DAE" w:rsidRPr="008A1660">
        <w:rPr>
          <w:rFonts w:cs="Arial"/>
        </w:rPr>
        <w:t>SN</w:t>
      </w:r>
      <w:bookmarkEnd w:id="335"/>
      <w:bookmarkEnd w:id="336"/>
      <w:bookmarkEnd w:id="337"/>
      <w:r w:rsidR="00855FBA" w:rsidRPr="008A1660">
        <w:rPr>
          <w:rFonts w:cs="Arial"/>
        </w:rPr>
        <w:t xml:space="preserve"> </w:t>
      </w:r>
    </w:p>
    <w:p w14:paraId="662CF01A" w14:textId="10E0E4AB" w:rsidR="00E80BDC" w:rsidRPr="00B67E38" w:rsidRDefault="00351BF6" w:rsidP="00DD43DC">
      <w:pPr>
        <w:pStyle w:val="Listeavsnitt"/>
        <w:numPr>
          <w:ilvl w:val="0"/>
          <w:numId w:val="84"/>
        </w:numPr>
      </w:pPr>
      <w:r w:rsidRPr="00B67E38">
        <w:t xml:space="preserve">Innenfor </w:t>
      </w:r>
      <w:r w:rsidR="00410A71" w:rsidRPr="00B67E38">
        <w:t xml:space="preserve">arealet </w:t>
      </w:r>
      <w:r w:rsidR="00007F59">
        <w:t>tillates</w:t>
      </w:r>
      <w:r w:rsidR="00422905">
        <w:t xml:space="preserve"> </w:t>
      </w:r>
      <w:r w:rsidR="00C32631">
        <w:t>bebyggelse for</w:t>
      </w:r>
      <w:r w:rsidR="00794AC1" w:rsidRPr="00B67E38">
        <w:t xml:space="preserve"> </w:t>
      </w:r>
      <w:r w:rsidR="00441AC8" w:rsidRPr="00B67E38">
        <w:t>servering</w:t>
      </w:r>
      <w:r w:rsidR="00274D7B" w:rsidRPr="00B67E38">
        <w:t>/selskap</w:t>
      </w:r>
      <w:r w:rsidR="00441AC8" w:rsidRPr="00B67E38">
        <w:t xml:space="preserve">, </w:t>
      </w:r>
      <w:r w:rsidR="000B3FF2" w:rsidRPr="00B67E38">
        <w:t>overnatting, museum,</w:t>
      </w:r>
      <w:r w:rsidR="00603C87" w:rsidRPr="00B67E38">
        <w:t xml:space="preserve"> gårdsbutikk</w:t>
      </w:r>
      <w:r w:rsidR="002262C4" w:rsidRPr="00B67E38">
        <w:t>,</w:t>
      </w:r>
      <w:r w:rsidR="00603C87" w:rsidRPr="00B67E38">
        <w:t xml:space="preserve"> </w:t>
      </w:r>
      <w:r w:rsidR="00C05C47" w:rsidRPr="00B67E38">
        <w:t>galleri</w:t>
      </w:r>
      <w:r w:rsidR="002262C4" w:rsidRPr="00B67E38">
        <w:t xml:space="preserve"> </w:t>
      </w:r>
      <w:r w:rsidR="00337E17" w:rsidRPr="00B67E38">
        <w:t>og lignende</w:t>
      </w:r>
      <w:r w:rsidR="00840ABB">
        <w:t xml:space="preserve"> i tillegg til stedbunden næring</w:t>
      </w:r>
      <w:r w:rsidR="00337E17" w:rsidRPr="00B67E38">
        <w:t xml:space="preserve">.  </w:t>
      </w:r>
    </w:p>
    <w:p w14:paraId="5FA6EBE0" w14:textId="77777777" w:rsidR="00755109" w:rsidRDefault="00E769E3" w:rsidP="00DD43DC">
      <w:pPr>
        <w:pStyle w:val="Listeavsnitt"/>
        <w:numPr>
          <w:ilvl w:val="0"/>
          <w:numId w:val="84"/>
        </w:numPr>
      </w:pPr>
      <w:r w:rsidRPr="00B67E38">
        <w:t>Alle</w:t>
      </w:r>
      <w:r w:rsidR="005806BE">
        <w:t xml:space="preserve"> </w:t>
      </w:r>
      <w:r w:rsidRPr="00B67E38">
        <w:t xml:space="preserve">tiltak </w:t>
      </w:r>
      <w:r w:rsidR="00031483" w:rsidRPr="00B67E38">
        <w:t xml:space="preserve">skal </w:t>
      </w:r>
      <w:r w:rsidR="006F57C3">
        <w:t>hensynta</w:t>
      </w:r>
      <w:r w:rsidR="0024452E">
        <w:t xml:space="preserve"> tunets </w:t>
      </w:r>
      <w:r w:rsidR="00323FA9" w:rsidRPr="00B67E38">
        <w:t xml:space="preserve">kulturhistoriske betydning. </w:t>
      </w:r>
      <w:r w:rsidR="00A50E0F" w:rsidRPr="00B67E38">
        <w:t>Ny bebyggelse</w:t>
      </w:r>
      <w:r w:rsidR="005806BE">
        <w:t xml:space="preserve"> </w:t>
      </w:r>
      <w:r w:rsidR="005806BE" w:rsidRPr="005806BE">
        <w:t>og tiltak</w:t>
      </w:r>
      <w:r w:rsidR="00A50E0F" w:rsidRPr="00B67E38">
        <w:t xml:space="preserve"> </w:t>
      </w:r>
      <w:r w:rsidR="00D2701D" w:rsidRPr="00B67E38">
        <w:t>skal a</w:t>
      </w:r>
      <w:r w:rsidR="00E13479" w:rsidRPr="00B67E38">
        <w:t>v</w:t>
      </w:r>
      <w:r w:rsidR="00D2701D" w:rsidRPr="00B67E38">
        <w:t xml:space="preserve">stemmes med </w:t>
      </w:r>
      <w:r w:rsidR="00A50E0F" w:rsidRPr="00B67E38">
        <w:t>eksisterende</w:t>
      </w:r>
      <w:r w:rsidR="00E13479" w:rsidRPr="00B67E38">
        <w:t xml:space="preserve"> bebyggelse innenfor formålet</w:t>
      </w:r>
      <w:r w:rsidR="00C1714C">
        <w:t xml:space="preserve"> og tradisjonell byggestil for seterbebyggelse</w:t>
      </w:r>
      <w:r w:rsidR="00212F62">
        <w:t>n på Nordseter</w:t>
      </w:r>
      <w:r w:rsidR="00E13479" w:rsidRPr="00B67E38">
        <w:t xml:space="preserve">. </w:t>
      </w:r>
    </w:p>
    <w:p w14:paraId="0E484E1C" w14:textId="61E7DB1D" w:rsidR="00C05C72" w:rsidRDefault="00F7085D" w:rsidP="00DD43DC">
      <w:pPr>
        <w:pStyle w:val="Listeavsnitt"/>
        <w:numPr>
          <w:ilvl w:val="0"/>
          <w:numId w:val="84"/>
        </w:numPr>
      </w:pPr>
      <w:r w:rsidRPr="00AF3050">
        <w:t xml:space="preserve">Før det kan gis tillatelse til nye byggetiltak skal det utarbeides en </w:t>
      </w:r>
      <w:r w:rsidR="00F74394" w:rsidRPr="00AF3050">
        <w:t xml:space="preserve">situasjonsplan som vil være </w:t>
      </w:r>
      <w:r w:rsidR="00F74394" w:rsidRPr="00420699">
        <w:t>binden</w:t>
      </w:r>
      <w:r w:rsidR="0062017A">
        <w:t>d</w:t>
      </w:r>
      <w:r w:rsidR="00F74394" w:rsidRPr="00420699">
        <w:t>e</w:t>
      </w:r>
      <w:r w:rsidR="00F74394" w:rsidRPr="00AF3050">
        <w:t xml:space="preserve"> for fremtidige</w:t>
      </w:r>
      <w:r w:rsidR="00045DC5" w:rsidRPr="00AF3050">
        <w:t xml:space="preserve"> tiltak</w:t>
      </w:r>
      <w:r w:rsidR="00F74394" w:rsidRPr="00AF3050">
        <w:t xml:space="preserve">. </w:t>
      </w:r>
    </w:p>
    <w:p w14:paraId="1AF8F384" w14:textId="3F147138" w:rsidR="008E1C43" w:rsidRPr="00AF3050" w:rsidRDefault="00F74394" w:rsidP="00DD43DC">
      <w:pPr>
        <w:pStyle w:val="Listeavsnitt"/>
        <w:numPr>
          <w:ilvl w:val="0"/>
          <w:numId w:val="84"/>
        </w:numPr>
      </w:pPr>
      <w:r w:rsidRPr="00AF3050">
        <w:t>Dersom det vurderes at</w:t>
      </w:r>
      <w:r w:rsidR="00983A0D" w:rsidRPr="00AF3050">
        <w:t xml:space="preserve"> tiltak</w:t>
      </w:r>
      <w:r w:rsidR="00045DC5" w:rsidRPr="00AF3050">
        <w:t xml:space="preserve"> vil få vesentlige konsekvenser for tunets kulturhistoriske verdi</w:t>
      </w:r>
      <w:r w:rsidR="001A5ED9" w:rsidRPr="00AF3050">
        <w:t>, må området reguleres</w:t>
      </w:r>
      <w:r w:rsidR="00983A0D" w:rsidRPr="00AF3050">
        <w:t>, jf. pkt. 1.2 og 1.3</w:t>
      </w:r>
      <w:r w:rsidR="001A5ED9" w:rsidRPr="00AF3050">
        <w:t>.</w:t>
      </w:r>
    </w:p>
    <w:p w14:paraId="2212EB48" w14:textId="25880C63" w:rsidR="005806BE" w:rsidRPr="00420699" w:rsidRDefault="00093100" w:rsidP="002220A1">
      <w:pPr>
        <w:pStyle w:val="Overskrift2"/>
      </w:pPr>
      <w:bookmarkStart w:id="338" w:name="_Toc161055951"/>
      <w:bookmarkStart w:id="339" w:name="_Toc161143292"/>
      <w:r w:rsidRPr="00420699">
        <w:t xml:space="preserve">Kombinert formål </w:t>
      </w:r>
      <w:r w:rsidR="00145EFB" w:rsidRPr="00420699">
        <w:t>–</w:t>
      </w:r>
      <w:r w:rsidRPr="00420699">
        <w:t xml:space="preserve"> </w:t>
      </w:r>
      <w:r w:rsidR="00145EFB" w:rsidRPr="00420699">
        <w:t>Landbruk-,</w:t>
      </w:r>
      <w:r w:rsidR="00597465">
        <w:t xml:space="preserve"> </w:t>
      </w:r>
      <w:r w:rsidR="009973AC" w:rsidRPr="00420699">
        <w:t>natur og</w:t>
      </w:r>
      <w:r w:rsidR="00145EFB" w:rsidRPr="00420699">
        <w:t xml:space="preserve"> friluft</w:t>
      </w:r>
      <w:r w:rsidR="009973AC" w:rsidRPr="00420699">
        <w:t>sområde/Skiløype</w:t>
      </w:r>
      <w:r w:rsidR="0079509D" w:rsidRPr="00420699">
        <w:t>; LAA</w:t>
      </w:r>
      <w:bookmarkEnd w:id="338"/>
      <w:bookmarkEnd w:id="339"/>
    </w:p>
    <w:p w14:paraId="055E16F0" w14:textId="3BE29DAA" w:rsidR="00FD7900" w:rsidRPr="00DE70DC" w:rsidRDefault="00597465" w:rsidP="00DD43DC">
      <w:pPr>
        <w:pStyle w:val="Listeavsnitt"/>
        <w:numPr>
          <w:ilvl w:val="0"/>
          <w:numId w:val="60"/>
        </w:numPr>
      </w:pPr>
      <w:r>
        <w:t>Innenfor a</w:t>
      </w:r>
      <w:r w:rsidR="00FD7900" w:rsidRPr="00420699">
        <w:t>real</w:t>
      </w:r>
      <w:r w:rsidR="00FD7900" w:rsidRPr="00DE70DC">
        <w:t xml:space="preserve"> regulert til LAA </w:t>
      </w:r>
      <w:r>
        <w:t>tillates</w:t>
      </w:r>
      <w:r w:rsidR="009622F2" w:rsidRPr="00DE70DC">
        <w:t xml:space="preserve"> </w:t>
      </w:r>
      <w:r w:rsidR="006961B8">
        <w:t xml:space="preserve">privat </w:t>
      </w:r>
      <w:r w:rsidR="00A31C70">
        <w:t>seter</w:t>
      </w:r>
      <w:r w:rsidR="009622F2" w:rsidRPr="00DE70DC">
        <w:t>veg</w:t>
      </w:r>
      <w:r w:rsidR="00FD7900" w:rsidRPr="00DE70DC">
        <w:t xml:space="preserve"> og skiløype. Fremkommelighet for skiløype har prioritet vinterstid. Det skal ikke gjøres tiltak som hindrer bruk av arealet til skiløype.</w:t>
      </w:r>
    </w:p>
    <w:p w14:paraId="0035A219" w14:textId="3E89581E" w:rsidR="003A61DA" w:rsidRPr="00DE70DC" w:rsidRDefault="00F53EAA" w:rsidP="00DD43DC">
      <w:pPr>
        <w:pStyle w:val="Listeavsnitt"/>
        <w:numPr>
          <w:ilvl w:val="0"/>
          <w:numId w:val="60"/>
        </w:numPr>
      </w:pPr>
      <w:r w:rsidRPr="00DE70DC">
        <w:t>F</w:t>
      </w:r>
      <w:r w:rsidR="003A61DA" w:rsidRPr="00DE70DC">
        <w:t xml:space="preserve">remkjøring av tømmer </w:t>
      </w:r>
      <w:r w:rsidRPr="00DE70DC">
        <w:t xml:space="preserve">kan </w:t>
      </w:r>
      <w:r w:rsidR="00DE70DC" w:rsidRPr="00DE70DC">
        <w:t>gjøres hele året, men etter avsluttet fremkjøring vinterstid skal det etterstrebes at skiløype raskt kan reetableres.</w:t>
      </w:r>
    </w:p>
    <w:p w14:paraId="05A29915" w14:textId="77777777" w:rsidR="00FD7900" w:rsidRPr="00DE70DC" w:rsidRDefault="00FD7900" w:rsidP="00DD43DC">
      <w:pPr>
        <w:pStyle w:val="Listeavsnitt"/>
        <w:numPr>
          <w:ilvl w:val="0"/>
          <w:numId w:val="60"/>
        </w:numPr>
      </w:pPr>
      <w:r w:rsidRPr="00DE70DC">
        <w:t>Tidsrom for brøyteforbud.</w:t>
      </w:r>
    </w:p>
    <w:p w14:paraId="49D76E54" w14:textId="77777777" w:rsidR="00FD7900" w:rsidRPr="00DE70DC" w:rsidRDefault="00FD7900" w:rsidP="00BB11C0">
      <w:pPr>
        <w:pStyle w:val="Listeavsnitt"/>
      </w:pPr>
      <w:r w:rsidRPr="00DE70DC">
        <w:lastRenderedPageBreak/>
        <w:t>Vegfunksjon skal stanse når snømengden tilsier at skiløyper kan prepareres med tråkkemaskin. Kommunen kan kreve at vegene stenges når den ser behov for det av hensyn til friluftslivet. Fysisk stenging skal skje på en slik måte at friluftslivet og løypepreparering ikke hindres eller settes i fare.</w:t>
      </w:r>
    </w:p>
    <w:p w14:paraId="68B07317" w14:textId="77777777" w:rsidR="00FD7900" w:rsidRPr="00DE70DC" w:rsidRDefault="00FD7900" w:rsidP="00296452">
      <w:pPr>
        <w:pStyle w:val="Listeavsnitt"/>
      </w:pPr>
      <w:r w:rsidRPr="00DE70DC">
        <w:t xml:space="preserve">Om våren er tidligste tidspunkt for brøyting 15. april, eller 2. påskedag ved sen påske. Kommunen kan tillate tidligere brøyting dersom vær- og føreforholdene tilsier det. Løypekjøring etter 15. april, eller 2. påskedag ved sen påske, tillates ikke. Kommunen kan tillate senere løypekjøring dersom vær- og føreforholdene tilsier det og vegmyndigheten ikke har innvendinger mot dette. </w:t>
      </w:r>
    </w:p>
    <w:p w14:paraId="543C2CBE" w14:textId="480B57ED" w:rsidR="00FD7900" w:rsidRPr="00DE70DC" w:rsidRDefault="00FD7900" w:rsidP="00DD43DC">
      <w:pPr>
        <w:pStyle w:val="Listeavsnitt"/>
        <w:numPr>
          <w:ilvl w:val="0"/>
          <w:numId w:val="60"/>
        </w:numPr>
      </w:pPr>
      <w:r w:rsidRPr="00DE70DC">
        <w:t xml:space="preserve">Dersom skiløyper legges om, kan veg benyttes som </w:t>
      </w:r>
      <w:r w:rsidR="00470308">
        <w:t>helårs</w:t>
      </w:r>
      <w:r w:rsidR="00E16EB4">
        <w:t>v</w:t>
      </w:r>
      <w:r w:rsidRPr="00DE70DC">
        <w:t>eg</w:t>
      </w:r>
      <w:r w:rsidR="00E16EB4">
        <w:t>.</w:t>
      </w:r>
    </w:p>
    <w:p w14:paraId="410539E9" w14:textId="41040CE5" w:rsidR="001F1FFA" w:rsidRPr="00B67E38" w:rsidRDefault="001F1FFA" w:rsidP="00E324D3">
      <w:pPr>
        <w:pStyle w:val="Overskrift1"/>
      </w:pPr>
      <w:bookmarkStart w:id="340" w:name="_Toc130209577"/>
      <w:bookmarkStart w:id="341" w:name="_Toc130460912"/>
      <w:bookmarkStart w:id="342" w:name="_Toc159327904"/>
      <w:bookmarkStart w:id="343" w:name="_Toc161055952"/>
      <w:bookmarkStart w:id="344" w:name="_Toc161143293"/>
      <w:r w:rsidRPr="00B67E38">
        <w:t>Grønnstruktur (pbl § 12-5 nr. 3)</w:t>
      </w:r>
      <w:bookmarkEnd w:id="340"/>
      <w:bookmarkEnd w:id="341"/>
      <w:bookmarkEnd w:id="342"/>
      <w:bookmarkEnd w:id="343"/>
      <w:bookmarkEnd w:id="344"/>
    </w:p>
    <w:p w14:paraId="6318DAA4" w14:textId="77777777" w:rsidR="001F1FFA" w:rsidRPr="00B67E38" w:rsidRDefault="001F1FFA" w:rsidP="002220A1">
      <w:pPr>
        <w:pStyle w:val="Overskrift2"/>
      </w:pPr>
      <w:bookmarkStart w:id="345" w:name="_Toc130209578"/>
      <w:bookmarkStart w:id="346" w:name="_Toc130460913"/>
      <w:bookmarkStart w:id="347" w:name="_Toc159327905"/>
      <w:bookmarkStart w:id="348" w:name="_Toc161055953"/>
      <w:bookmarkStart w:id="349" w:name="_Toc161143294"/>
      <w:r w:rsidRPr="00B67E38">
        <w:t>Fellesbestemmelser for grønnstruktur</w:t>
      </w:r>
      <w:bookmarkEnd w:id="345"/>
      <w:bookmarkEnd w:id="346"/>
      <w:bookmarkEnd w:id="347"/>
      <w:bookmarkEnd w:id="348"/>
      <w:bookmarkEnd w:id="349"/>
    </w:p>
    <w:p w14:paraId="3EFA084B" w14:textId="5156153D" w:rsidR="004F5377" w:rsidRPr="00B67E38" w:rsidRDefault="00CF5B6F" w:rsidP="00DD43DC">
      <w:pPr>
        <w:pStyle w:val="Listeavsnitt"/>
        <w:numPr>
          <w:ilvl w:val="0"/>
          <w:numId w:val="61"/>
        </w:numPr>
      </w:pPr>
      <w:r w:rsidRPr="00B67E38">
        <w:t>Det</w:t>
      </w:r>
      <w:r w:rsidR="001B152B">
        <w:t xml:space="preserve"> </w:t>
      </w:r>
      <w:r w:rsidR="00DA2C22" w:rsidRPr="00B67E38">
        <w:t xml:space="preserve">tillates </w:t>
      </w:r>
      <w:bookmarkStart w:id="350" w:name="_Toc113971228"/>
      <w:r w:rsidR="00DA2C22" w:rsidRPr="00B67E38">
        <w:t>tiltak og tilrettelegging for å fremme friluftsliv, aktivitet, lek og rekreasjon dersom</w:t>
      </w:r>
      <w:bookmarkStart w:id="351" w:name="_Toc113971229"/>
      <w:bookmarkEnd w:id="350"/>
      <w:r w:rsidR="00DA2C22" w:rsidRPr="00B67E38">
        <w:t xml:space="preserve"> viktige økologiske funksjoner blir opprettholdt.</w:t>
      </w:r>
      <w:bookmarkEnd w:id="351"/>
      <w:r w:rsidR="004F5377" w:rsidRPr="00B67E38">
        <w:t xml:space="preserve"> Enkle installasjoner og møblering som tilrettelegger for lek og sosiale møteplasser er tillatt. </w:t>
      </w:r>
      <w:r w:rsidR="001A52A6" w:rsidRPr="00B67E38">
        <w:t>Etablering av stier og turveger</w:t>
      </w:r>
      <w:r w:rsidR="001B152B">
        <w:t xml:space="preserve"> </w:t>
      </w:r>
      <w:r w:rsidR="001A52A6" w:rsidRPr="00B67E38">
        <w:t xml:space="preserve">tillates. </w:t>
      </w:r>
    </w:p>
    <w:p w14:paraId="384D1AB3" w14:textId="70643BF6" w:rsidR="00DA2C22" w:rsidRPr="00B67E38" w:rsidRDefault="00DA2C22" w:rsidP="00DD43DC">
      <w:pPr>
        <w:pStyle w:val="Listeavsnitt"/>
        <w:numPr>
          <w:ilvl w:val="0"/>
          <w:numId w:val="61"/>
        </w:numPr>
      </w:pPr>
      <w:r w:rsidRPr="00B67E38">
        <w:t>Tiltak som er til hinder eller forringelse av allmennhetens bruk av området tillates ikke.</w:t>
      </w:r>
      <w:r w:rsidR="004F5377" w:rsidRPr="00B67E38">
        <w:t xml:space="preserve"> </w:t>
      </w:r>
      <w:bookmarkStart w:id="352" w:name="_Toc113971231"/>
    </w:p>
    <w:bookmarkEnd w:id="352"/>
    <w:p w14:paraId="06E8CF13" w14:textId="222CE980" w:rsidR="00DA2C22" w:rsidRPr="00B67E38" w:rsidRDefault="00096257" w:rsidP="00DD43DC">
      <w:pPr>
        <w:pStyle w:val="Listeavsnitt"/>
        <w:numPr>
          <w:ilvl w:val="0"/>
          <w:numId w:val="61"/>
        </w:numPr>
      </w:pPr>
      <w:r w:rsidRPr="00B67E38">
        <w:t>Naturlig vegetasjon skal bevares.</w:t>
      </w:r>
      <w:bookmarkStart w:id="353" w:name="_Toc113971235"/>
    </w:p>
    <w:bookmarkEnd w:id="353"/>
    <w:p w14:paraId="256DE6EF" w14:textId="5A8BC6E2" w:rsidR="00DA2C22" w:rsidRDefault="00672A19" w:rsidP="00DD43DC">
      <w:pPr>
        <w:pStyle w:val="Listeavsnitt"/>
        <w:numPr>
          <w:ilvl w:val="0"/>
          <w:numId w:val="61"/>
        </w:numPr>
      </w:pPr>
      <w:r w:rsidRPr="00B67E38">
        <w:t>B</w:t>
      </w:r>
      <w:r w:rsidR="00662C14" w:rsidRPr="00B67E38">
        <w:t xml:space="preserve">ebyggelse </w:t>
      </w:r>
      <w:r w:rsidR="008D437C" w:rsidRPr="00B67E38">
        <w:t>skal</w:t>
      </w:r>
      <w:r w:rsidRPr="00B67E38">
        <w:t xml:space="preserve"> ikke plasseres nærmere enn 15 m fra stier, løyper, som er åpne for allmenn ferdsel</w:t>
      </w:r>
      <w:r w:rsidR="008D437C" w:rsidRPr="00B67E38">
        <w:t xml:space="preserve"> der </w:t>
      </w:r>
      <w:r w:rsidR="00662C14" w:rsidRPr="00B67E38">
        <w:t>ikke annen byggegrense framgår av plankartet</w:t>
      </w:r>
      <w:r w:rsidRPr="00B67E38">
        <w:t>.</w:t>
      </w:r>
    </w:p>
    <w:p w14:paraId="71943585" w14:textId="77777777" w:rsidR="00E6567F" w:rsidRPr="00291CA7" w:rsidRDefault="00E6567F" w:rsidP="00DD43DC">
      <w:pPr>
        <w:pStyle w:val="Listeavsnitt"/>
        <w:numPr>
          <w:ilvl w:val="0"/>
          <w:numId w:val="61"/>
        </w:numPr>
      </w:pPr>
      <w:bookmarkStart w:id="354" w:name="_Toc130209579"/>
      <w:bookmarkStart w:id="355" w:name="_Toc130460914"/>
      <w:bookmarkStart w:id="356" w:name="_Toc159327906"/>
      <w:r w:rsidRPr="00291CA7">
        <w:t xml:space="preserve">Arealene </w:t>
      </w:r>
      <w:r>
        <w:rPr>
          <w:b/>
          <w:bCs/>
        </w:rPr>
        <w:t>skal</w:t>
      </w:r>
      <w:r w:rsidRPr="00291CA7">
        <w:t xml:space="preserve"> kombineres med overvannstiltak</w:t>
      </w:r>
      <w:r>
        <w:t xml:space="preserve"> der det er hensiktsmessig.</w:t>
      </w:r>
    </w:p>
    <w:p w14:paraId="2103E458" w14:textId="4DFDAA41" w:rsidR="001F1FFA" w:rsidRPr="00B67E38" w:rsidRDefault="001F1FFA" w:rsidP="002220A1">
      <w:pPr>
        <w:pStyle w:val="Overskrift2"/>
      </w:pPr>
      <w:bookmarkStart w:id="357" w:name="_Toc161055954"/>
      <w:bookmarkStart w:id="358" w:name="_Toc161143295"/>
      <w:r w:rsidRPr="00B67E38">
        <w:t>Naturområde</w:t>
      </w:r>
      <w:r w:rsidR="00096A71" w:rsidRPr="00B67E38">
        <w:t>, GN</w:t>
      </w:r>
      <w:bookmarkEnd w:id="354"/>
      <w:bookmarkEnd w:id="355"/>
      <w:bookmarkEnd w:id="356"/>
      <w:bookmarkEnd w:id="357"/>
      <w:bookmarkEnd w:id="358"/>
    </w:p>
    <w:p w14:paraId="3AC491E4" w14:textId="37DC6A3F" w:rsidR="00CA5952" w:rsidRPr="00A03FE9" w:rsidRDefault="00CB76B6" w:rsidP="00DD43DC">
      <w:pPr>
        <w:pStyle w:val="Listeavsnitt"/>
        <w:numPr>
          <w:ilvl w:val="0"/>
          <w:numId w:val="62"/>
        </w:numPr>
      </w:pPr>
      <w:r w:rsidRPr="00B67E38">
        <w:t xml:space="preserve">Naturområdene skal beholde sin naturkarakter. </w:t>
      </w:r>
    </w:p>
    <w:p w14:paraId="6804E0FD" w14:textId="26C79823" w:rsidR="00CA5952" w:rsidRPr="00B67E38" w:rsidRDefault="0031289B" w:rsidP="00DD43DC">
      <w:pPr>
        <w:pStyle w:val="Listeavsnitt"/>
        <w:numPr>
          <w:ilvl w:val="0"/>
          <w:numId w:val="62"/>
        </w:numPr>
      </w:pPr>
      <w:r w:rsidRPr="00B67E38">
        <w:t xml:space="preserve">Naturområdene skal være tilgjengelige for allmenn ferdsel. </w:t>
      </w:r>
    </w:p>
    <w:p w14:paraId="45F280A2" w14:textId="54F420BC" w:rsidR="003416E5" w:rsidRPr="00B67E38" w:rsidRDefault="00963BDC" w:rsidP="00DD43DC">
      <w:pPr>
        <w:pStyle w:val="Listeavsnitt"/>
        <w:numPr>
          <w:ilvl w:val="0"/>
          <w:numId w:val="62"/>
        </w:numPr>
      </w:pPr>
      <w:r w:rsidRPr="00B67E38">
        <w:t>Mindre tiltak som ikke forringer naturområde</w:t>
      </w:r>
      <w:r w:rsidR="004F4643" w:rsidRPr="00B67E38">
        <w:t xml:space="preserve">s </w:t>
      </w:r>
      <w:r w:rsidR="00C724D2" w:rsidRPr="00B67E38">
        <w:t>opplevelse og kvalitet tillates</w:t>
      </w:r>
      <w:r w:rsidR="00665CD5" w:rsidRPr="00B67E38">
        <w:t xml:space="preserve">. </w:t>
      </w:r>
    </w:p>
    <w:p w14:paraId="72BF9736" w14:textId="77777777" w:rsidR="00665B1B" w:rsidRPr="00AA7D47" w:rsidRDefault="00665B1B" w:rsidP="00665B1B">
      <w:pPr>
        <w:pStyle w:val="Overskrift2"/>
      </w:pPr>
      <w:bookmarkStart w:id="359" w:name="_Toc161055955"/>
      <w:bookmarkStart w:id="360" w:name="_Toc161143296"/>
      <w:bookmarkStart w:id="361" w:name="_Toc130209564"/>
      <w:bookmarkStart w:id="362" w:name="_Toc130460899"/>
      <w:bookmarkStart w:id="363" w:name="_Ref151022605"/>
      <w:bookmarkStart w:id="364" w:name="_Ref151022608"/>
      <w:bookmarkStart w:id="365" w:name="_Toc159327907"/>
      <w:r w:rsidRPr="00AA7D47">
        <w:t>Vegetasjonsskjerm</w:t>
      </w:r>
      <w:bookmarkEnd w:id="359"/>
      <w:bookmarkEnd w:id="360"/>
    </w:p>
    <w:p w14:paraId="3B18DE97" w14:textId="77777777" w:rsidR="00665B1B" w:rsidRPr="00AA7D47" w:rsidRDefault="00665B1B" w:rsidP="00665B1B">
      <w:r w:rsidRPr="00AA7D47">
        <w:t xml:space="preserve">Langs Nevla og noen mindre bekkeløp/flomveger er det regulert inn en vegetasjonsskjerm for å sikre naturlig inngrepsfri vegetasjon langs vannstrengen. </w:t>
      </w:r>
    </w:p>
    <w:p w14:paraId="442016F4" w14:textId="77777777" w:rsidR="00665B1B" w:rsidRPr="00AA7D47" w:rsidRDefault="00665B1B" w:rsidP="00DD43DC">
      <w:pPr>
        <w:pStyle w:val="Listeavsnitt"/>
        <w:numPr>
          <w:ilvl w:val="0"/>
          <w:numId w:val="92"/>
        </w:numPr>
      </w:pPr>
      <w:r w:rsidRPr="00AA7D47">
        <w:t xml:space="preserve">Plukkhogst og skjøtsel tillates etter avtale med grunneier. </w:t>
      </w:r>
    </w:p>
    <w:p w14:paraId="06901F68" w14:textId="393DEFD9" w:rsidR="00665B1B" w:rsidRPr="00CE7BE5" w:rsidRDefault="00665B1B" w:rsidP="00DD43DC">
      <w:pPr>
        <w:pStyle w:val="Listeavsnitt"/>
        <w:numPr>
          <w:ilvl w:val="0"/>
          <w:numId w:val="92"/>
        </w:numPr>
      </w:pPr>
      <w:r w:rsidRPr="00AA7D47">
        <w:t>Tiltak som skader vegetasjonsskjermens funksjon som flom- og erosjonsforebyggende tiltak, er ikke tillatt.</w:t>
      </w:r>
    </w:p>
    <w:p w14:paraId="581F4100" w14:textId="6EDBEFEC" w:rsidR="00BC0052" w:rsidRPr="00B67E38" w:rsidRDefault="00F368D4" w:rsidP="002220A1">
      <w:pPr>
        <w:pStyle w:val="Overskrift2"/>
      </w:pPr>
      <w:bookmarkStart w:id="366" w:name="_Toc161055956"/>
      <w:bookmarkStart w:id="367" w:name="_Toc161143297"/>
      <w:r>
        <w:t>F</w:t>
      </w:r>
      <w:r w:rsidR="006E0942">
        <w:t>riområde, FRI</w:t>
      </w:r>
      <w:bookmarkEnd w:id="366"/>
      <w:bookmarkEnd w:id="367"/>
      <w:r w:rsidR="006E0942">
        <w:t xml:space="preserve"> </w:t>
      </w:r>
      <w:bookmarkEnd w:id="361"/>
      <w:bookmarkEnd w:id="362"/>
      <w:bookmarkEnd w:id="363"/>
      <w:bookmarkEnd w:id="364"/>
      <w:bookmarkEnd w:id="365"/>
    </w:p>
    <w:p w14:paraId="420D8048" w14:textId="6DA74801" w:rsidR="00BC0052" w:rsidRPr="00B67E38" w:rsidRDefault="00BC0052" w:rsidP="00A529D1">
      <w:r w:rsidRPr="00B67E38">
        <w:t xml:space="preserve">Området regulert </w:t>
      </w:r>
      <w:r w:rsidR="00120DF4" w:rsidRPr="00B67E38">
        <w:t>til</w:t>
      </w:r>
      <w:r w:rsidRPr="00B67E38">
        <w:t xml:space="preserve"> </w:t>
      </w:r>
      <w:r w:rsidR="00194F76">
        <w:t>FRI</w:t>
      </w:r>
      <w:r w:rsidRPr="00B67E38">
        <w:t xml:space="preserve"> skal benyttes til aktivitetsområde. </w:t>
      </w:r>
    </w:p>
    <w:p w14:paraId="5AEA56ED" w14:textId="77777777" w:rsidR="004556E1" w:rsidRDefault="007F4024" w:rsidP="00DD43DC">
      <w:pPr>
        <w:pStyle w:val="Listeavsnitt"/>
        <w:numPr>
          <w:ilvl w:val="0"/>
          <w:numId w:val="63"/>
        </w:numPr>
      </w:pPr>
      <w:r w:rsidRPr="00B67E38">
        <w:t xml:space="preserve">Innenfor området skal det </w:t>
      </w:r>
      <w:r w:rsidR="003B5221" w:rsidRPr="00B67E38">
        <w:t xml:space="preserve">møbleres </w:t>
      </w:r>
      <w:r w:rsidR="00FF399B">
        <w:t>med minimum 3 sittegrupper</w:t>
      </w:r>
      <w:r w:rsidR="00E57C0D">
        <w:t xml:space="preserve"> og et brannsikkert areal, egnet for grilling</w:t>
      </w:r>
      <w:r w:rsidR="00FF399B">
        <w:t>. Videre skal det</w:t>
      </w:r>
      <w:r w:rsidR="003B5221" w:rsidRPr="00B67E38">
        <w:t xml:space="preserve"> tilrettelegges for friluftsliv, aktivitet, lek og rekreasjon. </w:t>
      </w:r>
    </w:p>
    <w:p w14:paraId="632F71C3" w14:textId="2AFD852A" w:rsidR="003B5221" w:rsidRPr="00B67E38" w:rsidRDefault="005C0004" w:rsidP="00DD43DC">
      <w:pPr>
        <w:pStyle w:val="Listeavsnitt"/>
        <w:numPr>
          <w:ilvl w:val="0"/>
          <w:numId w:val="63"/>
        </w:numPr>
      </w:pPr>
      <w:r w:rsidRPr="00B67E38">
        <w:t>Den tilrettelagte p</w:t>
      </w:r>
      <w:r w:rsidR="003B5221" w:rsidRPr="00B67E38">
        <w:t xml:space="preserve">lassen skal være minimum 1 daa.  </w:t>
      </w:r>
    </w:p>
    <w:p w14:paraId="205ADA07" w14:textId="168914EE" w:rsidR="007F4024" w:rsidRPr="00B67E38" w:rsidRDefault="007F4024" w:rsidP="00DD43DC">
      <w:pPr>
        <w:pStyle w:val="Listeavsnitt"/>
        <w:numPr>
          <w:ilvl w:val="0"/>
          <w:numId w:val="63"/>
        </w:numPr>
      </w:pPr>
      <w:r w:rsidRPr="00B67E38">
        <w:t xml:space="preserve">Innenfor området </w:t>
      </w:r>
      <w:r w:rsidR="00144969" w:rsidRPr="00B67E38">
        <w:t>tillates</w:t>
      </w:r>
      <w:r w:rsidRPr="00B67E38">
        <w:t xml:space="preserve"> satt opp info-tavler med kulturhistorisk informasjon. </w:t>
      </w:r>
    </w:p>
    <w:p w14:paraId="14842796" w14:textId="620A3B85" w:rsidR="001F1FFA" w:rsidRPr="000901F5" w:rsidRDefault="00283E07" w:rsidP="002220A1">
      <w:pPr>
        <w:pStyle w:val="Overskrift2"/>
      </w:pPr>
      <w:bookmarkStart w:id="368" w:name="_Toc159327908"/>
      <w:bookmarkStart w:id="369" w:name="_Toc130209580"/>
      <w:bookmarkStart w:id="370" w:name="_Toc130460915"/>
      <w:bookmarkStart w:id="371" w:name="_Toc161055957"/>
      <w:bookmarkStart w:id="372" w:name="_Toc161143298"/>
      <w:r w:rsidRPr="00D97888">
        <w:lastRenderedPageBreak/>
        <w:t>Tur</w:t>
      </w:r>
      <w:r w:rsidR="00D06B07" w:rsidRPr="00D97888">
        <w:t>veg</w:t>
      </w:r>
      <w:bookmarkEnd w:id="368"/>
      <w:r w:rsidR="00E530CC">
        <w:t>,</w:t>
      </w:r>
      <w:r w:rsidR="00D06B07" w:rsidRPr="000901F5">
        <w:t xml:space="preserve"> </w:t>
      </w:r>
      <w:bookmarkEnd w:id="369"/>
      <w:bookmarkEnd w:id="370"/>
      <w:r w:rsidR="00E530CC">
        <w:t>T</w:t>
      </w:r>
      <w:bookmarkEnd w:id="371"/>
      <w:bookmarkEnd w:id="372"/>
    </w:p>
    <w:p w14:paraId="3B69252B" w14:textId="703533E5" w:rsidR="00BC67BE" w:rsidRPr="00B75BAF" w:rsidRDefault="00F74AA1" w:rsidP="00755109">
      <w:r>
        <w:t xml:space="preserve">Innenfor arealformålet </w:t>
      </w:r>
      <w:r w:rsidR="007760BF">
        <w:t xml:space="preserve">tillates </w:t>
      </w:r>
      <w:r>
        <w:t xml:space="preserve">det </w:t>
      </w:r>
      <w:r w:rsidRPr="00420699">
        <w:t>opparbeide</w:t>
      </w:r>
      <w:r w:rsidR="00D11B35">
        <w:t>t</w:t>
      </w:r>
      <w:r>
        <w:t xml:space="preserve"> turveg, enten med eller uten fast dekke. Turvegen skal sikres mot erosjon</w:t>
      </w:r>
      <w:r w:rsidR="000F3F30">
        <w:t xml:space="preserve"> og overflateavrenning</w:t>
      </w:r>
      <w:r>
        <w:t xml:space="preserve"> med grøfter</w:t>
      </w:r>
      <w:r w:rsidR="000F3F30">
        <w:t>.</w:t>
      </w:r>
    </w:p>
    <w:p w14:paraId="6EE3EE3C" w14:textId="03F81DDF" w:rsidR="00957BCF" w:rsidRPr="00B67E38" w:rsidRDefault="00783E4A" w:rsidP="00755109">
      <w:pPr>
        <w:pStyle w:val="Overskrift1"/>
      </w:pPr>
      <w:bookmarkStart w:id="373" w:name="_Toc130209581"/>
      <w:bookmarkStart w:id="374" w:name="_Toc130460916"/>
      <w:bookmarkStart w:id="375" w:name="_Toc159327909"/>
      <w:bookmarkStart w:id="376" w:name="_Toc161055958"/>
      <w:bookmarkStart w:id="377" w:name="_Toc161143299"/>
      <w:r w:rsidRPr="00B67E38">
        <w:t>Bruk og vern av sjø og vassdrag med tilhørende strandsone (pbl § 12-5 nr</w:t>
      </w:r>
      <w:r w:rsidR="0023593E" w:rsidRPr="00B67E38">
        <w:t>.</w:t>
      </w:r>
      <w:r w:rsidRPr="00B67E38">
        <w:t xml:space="preserve"> 6)</w:t>
      </w:r>
      <w:bookmarkEnd w:id="373"/>
      <w:bookmarkEnd w:id="374"/>
      <w:bookmarkEnd w:id="375"/>
      <w:bookmarkEnd w:id="376"/>
      <w:bookmarkEnd w:id="377"/>
    </w:p>
    <w:p w14:paraId="0BFDF2B7" w14:textId="71C55832" w:rsidR="00CA0A57" w:rsidRPr="00B67E38" w:rsidRDefault="00CA0A57" w:rsidP="002220A1">
      <w:pPr>
        <w:pStyle w:val="Overskrift2"/>
      </w:pPr>
      <w:bookmarkStart w:id="378" w:name="_Toc130209582"/>
      <w:bookmarkStart w:id="379" w:name="_Toc130460917"/>
      <w:bookmarkStart w:id="380" w:name="_Toc159327910"/>
      <w:bookmarkStart w:id="381" w:name="_Toc161055959"/>
      <w:bookmarkStart w:id="382" w:name="_Toc161143300"/>
      <w:r w:rsidRPr="00B67E38">
        <w:t xml:space="preserve">Felles bestemmelse </w:t>
      </w:r>
      <w:r w:rsidR="00834B19" w:rsidRPr="00B67E38">
        <w:t>for vassdrag og vassdragsnære områder</w:t>
      </w:r>
      <w:bookmarkEnd w:id="378"/>
      <w:bookmarkEnd w:id="379"/>
      <w:bookmarkEnd w:id="380"/>
      <w:bookmarkEnd w:id="381"/>
      <w:bookmarkEnd w:id="382"/>
      <w:r w:rsidR="004A0780" w:rsidRPr="00B67E38">
        <w:t xml:space="preserve"> </w:t>
      </w:r>
    </w:p>
    <w:p w14:paraId="0CE36863" w14:textId="77777777" w:rsidR="00A91CAC" w:rsidRPr="00B67E38" w:rsidRDefault="00A91CAC" w:rsidP="00DD43DC">
      <w:pPr>
        <w:pStyle w:val="Listeavsnitt"/>
        <w:numPr>
          <w:ilvl w:val="0"/>
          <w:numId w:val="64"/>
        </w:numPr>
      </w:pPr>
      <w:r w:rsidRPr="00B67E38">
        <w:t>Langs vassdrag skal det være et minimum 6 m bredt vegetasjonsbelte til hver side.</w:t>
      </w:r>
    </w:p>
    <w:p w14:paraId="0B285929" w14:textId="77777777" w:rsidR="00A91CAC" w:rsidRPr="00B67E38" w:rsidRDefault="00A91CAC" w:rsidP="00DD43DC">
      <w:pPr>
        <w:pStyle w:val="Listeavsnitt"/>
        <w:numPr>
          <w:ilvl w:val="0"/>
          <w:numId w:val="64"/>
        </w:numPr>
      </w:pPr>
      <w:r w:rsidRPr="00B67E38">
        <w:t xml:space="preserve">Vassdrag/bekker skal ikke lukkes. </w:t>
      </w:r>
    </w:p>
    <w:p w14:paraId="25F14067" w14:textId="77777777" w:rsidR="00A91CAC" w:rsidRPr="00B67E38" w:rsidRDefault="00A91CAC" w:rsidP="00DD43DC">
      <w:pPr>
        <w:pStyle w:val="Listeavsnitt"/>
        <w:numPr>
          <w:ilvl w:val="0"/>
          <w:numId w:val="64"/>
        </w:numPr>
      </w:pPr>
      <w:r w:rsidRPr="00B67E38">
        <w:t>Ved regulering og tiltak som berører lukkede vassdrag/bekker skal mulighet for gjenåpning vurderes.</w:t>
      </w:r>
    </w:p>
    <w:p w14:paraId="572D6FAC" w14:textId="77777777" w:rsidR="00091AA2" w:rsidRDefault="00A91CAC" w:rsidP="00DD43DC">
      <w:pPr>
        <w:pStyle w:val="Listeavsnitt"/>
        <w:numPr>
          <w:ilvl w:val="0"/>
          <w:numId w:val="64"/>
        </w:numPr>
      </w:pPr>
      <w:r w:rsidRPr="00B67E38">
        <w:t xml:space="preserve">Nye bygg på allerede lukkede vassdrag tillates ikke. </w:t>
      </w:r>
    </w:p>
    <w:p w14:paraId="29EF4319" w14:textId="2D8B61A3" w:rsidR="00A03908" w:rsidRDefault="00A91CAC" w:rsidP="00DD43DC">
      <w:pPr>
        <w:pStyle w:val="Listeavsnitt"/>
        <w:numPr>
          <w:ilvl w:val="0"/>
          <w:numId w:val="64"/>
        </w:numPr>
      </w:pPr>
      <w:r w:rsidRPr="00B67E38">
        <w:t xml:space="preserve">Tiltak som kan forringe leveområder </w:t>
      </w:r>
      <w:r>
        <w:t xml:space="preserve">for </w:t>
      </w:r>
      <w:r w:rsidRPr="00B67E38">
        <w:t>fisk eller fysisk begrense fiske</w:t>
      </w:r>
      <w:r>
        <w:t>r</w:t>
      </w:r>
      <w:r w:rsidRPr="00B67E38">
        <w:t xml:space="preserve">s vandringer i fiskeførende vassdrag er ikke tillatt. </w:t>
      </w:r>
    </w:p>
    <w:p w14:paraId="59C1F791" w14:textId="77777777" w:rsidR="00331455" w:rsidRDefault="00A03908" w:rsidP="00331455">
      <w:pPr>
        <w:pStyle w:val="Overskrift3"/>
      </w:pPr>
      <w:bookmarkStart w:id="383" w:name="_Toc161055960"/>
      <w:bookmarkStart w:id="384" w:name="_Toc161143301"/>
      <w:r w:rsidRPr="00117111">
        <w:rPr>
          <w:rStyle w:val="Overskrift2Tegn"/>
          <w:lang w:val="nb-NO"/>
        </w:rPr>
        <w:t>Ved tiltak i og ved vassdrag skal følgende ivaretas:</w:t>
      </w:r>
      <w:bookmarkEnd w:id="383"/>
      <w:bookmarkEnd w:id="384"/>
      <w:r w:rsidRPr="00B67E38">
        <w:t xml:space="preserve"> </w:t>
      </w:r>
    </w:p>
    <w:p w14:paraId="3F948DBC" w14:textId="77777777" w:rsidR="0012536F" w:rsidRPr="00B67E38" w:rsidRDefault="0012536F" w:rsidP="00DD43DC">
      <w:pPr>
        <w:pStyle w:val="Listeavsnitt"/>
        <w:numPr>
          <w:ilvl w:val="0"/>
          <w:numId w:val="91"/>
        </w:numPr>
      </w:pPr>
      <w:r w:rsidRPr="00B67E38">
        <w:t>Vassdragets økologiske funksjon</w:t>
      </w:r>
    </w:p>
    <w:p w14:paraId="410E4C79" w14:textId="77777777" w:rsidR="0012536F" w:rsidRPr="00B67E38" w:rsidRDefault="0012536F" w:rsidP="00DD43DC">
      <w:pPr>
        <w:pStyle w:val="Listeavsnitt"/>
        <w:numPr>
          <w:ilvl w:val="0"/>
          <w:numId w:val="91"/>
        </w:numPr>
      </w:pPr>
      <w:r w:rsidRPr="00B67E38">
        <w:t>Naturmangfold</w:t>
      </w:r>
    </w:p>
    <w:p w14:paraId="5C989C5E" w14:textId="77777777" w:rsidR="0012536F" w:rsidRPr="00B67E38" w:rsidRDefault="0012536F" w:rsidP="00DD43DC">
      <w:pPr>
        <w:pStyle w:val="Listeavsnitt"/>
        <w:numPr>
          <w:ilvl w:val="0"/>
          <w:numId w:val="91"/>
        </w:numPr>
      </w:pPr>
      <w:r w:rsidRPr="00B67E38">
        <w:t>Friluftsinteresser</w:t>
      </w:r>
    </w:p>
    <w:p w14:paraId="65B396E4" w14:textId="77777777" w:rsidR="0012536F" w:rsidRPr="00B67E38" w:rsidRDefault="0012536F" w:rsidP="00DD43DC">
      <w:pPr>
        <w:pStyle w:val="Listeavsnitt"/>
        <w:numPr>
          <w:ilvl w:val="0"/>
          <w:numId w:val="91"/>
        </w:numPr>
      </w:pPr>
      <w:r w:rsidRPr="00B67E38">
        <w:t>Allmenhetens tilgang</w:t>
      </w:r>
    </w:p>
    <w:p w14:paraId="35B09361" w14:textId="77777777" w:rsidR="0012536F" w:rsidRPr="00B67E38" w:rsidRDefault="0012536F" w:rsidP="00DD43DC">
      <w:pPr>
        <w:pStyle w:val="Listeavsnitt"/>
        <w:numPr>
          <w:ilvl w:val="0"/>
          <w:numId w:val="91"/>
        </w:numPr>
      </w:pPr>
      <w:r w:rsidRPr="00B67E38">
        <w:t>Landskap</w:t>
      </w:r>
    </w:p>
    <w:p w14:paraId="5212AEF4" w14:textId="6F4D1FD6" w:rsidR="0012536F" w:rsidRPr="00B67E38" w:rsidRDefault="0012536F" w:rsidP="00DD43DC">
      <w:pPr>
        <w:pStyle w:val="Listeavsnitt"/>
        <w:numPr>
          <w:ilvl w:val="0"/>
          <w:numId w:val="91"/>
        </w:numPr>
      </w:pPr>
      <w:r w:rsidRPr="00B67E38">
        <w:t>Vassdragets kapasitet for flomdemping/</w:t>
      </w:r>
      <w:r w:rsidR="0047417F">
        <w:t xml:space="preserve"> </w:t>
      </w:r>
      <w:r w:rsidRPr="00B67E38">
        <w:t xml:space="preserve">flomfordrøyning </w:t>
      </w:r>
    </w:p>
    <w:p w14:paraId="31CEA1C1" w14:textId="77777777" w:rsidR="0012536F" w:rsidRPr="00B67E38" w:rsidRDefault="0012536F" w:rsidP="00DD43DC">
      <w:pPr>
        <w:pStyle w:val="Listeavsnitt"/>
        <w:numPr>
          <w:ilvl w:val="0"/>
          <w:numId w:val="91"/>
        </w:numPr>
      </w:pPr>
      <w:r w:rsidRPr="00B67E38">
        <w:t>Kulturminner</w:t>
      </w:r>
    </w:p>
    <w:p w14:paraId="7ABAAB1A" w14:textId="3D49CE1D" w:rsidR="00957BCF" w:rsidRPr="00B67E38" w:rsidRDefault="00957BCF" w:rsidP="002220A1">
      <w:pPr>
        <w:pStyle w:val="Overskrift2"/>
      </w:pPr>
      <w:bookmarkStart w:id="385" w:name="_Toc130209583"/>
      <w:bookmarkStart w:id="386" w:name="_Toc130460918"/>
      <w:bookmarkStart w:id="387" w:name="_Toc159327911"/>
      <w:bookmarkStart w:id="388" w:name="_Toc161055961"/>
      <w:bookmarkStart w:id="389" w:name="_Toc161143302"/>
      <w:r w:rsidRPr="00B67E38">
        <w:t>Naturområde i sjø og vassdrag</w:t>
      </w:r>
      <w:r w:rsidR="00853C54" w:rsidRPr="00B67E38">
        <w:t xml:space="preserve">, </w:t>
      </w:r>
      <w:r w:rsidR="00E62E96" w:rsidRPr="00B67E38">
        <w:t>NSV</w:t>
      </w:r>
      <w:bookmarkEnd w:id="385"/>
      <w:bookmarkEnd w:id="386"/>
      <w:bookmarkEnd w:id="387"/>
      <w:bookmarkEnd w:id="388"/>
      <w:bookmarkEnd w:id="389"/>
    </w:p>
    <w:p w14:paraId="3EE1EEA0" w14:textId="674EB9FD" w:rsidR="00957BCF" w:rsidRPr="00B67E38" w:rsidRDefault="00957BCF" w:rsidP="004B0AE7">
      <w:r w:rsidRPr="00B67E38">
        <w:t xml:space="preserve">Angitt naturområde i sjø og vassdrag </w:t>
      </w:r>
      <w:r w:rsidR="00E62E96" w:rsidRPr="00B67E38">
        <w:t>NSV</w:t>
      </w:r>
      <w:r w:rsidRPr="00B67E38">
        <w:t xml:space="preserve"> omfatter eksisterende vannstreng Nev</w:t>
      </w:r>
      <w:r w:rsidR="00026E19" w:rsidRPr="00026E19">
        <w:t>la</w:t>
      </w:r>
      <w:r w:rsidR="00F13357">
        <w:t xml:space="preserve"> </w:t>
      </w:r>
      <w:r w:rsidR="00080B73">
        <w:t xml:space="preserve">og </w:t>
      </w:r>
      <w:r w:rsidR="0001244D">
        <w:t>dam på</w:t>
      </w:r>
      <w:r w:rsidR="00080B73">
        <w:t xml:space="preserve"> Bårdsengseter.</w:t>
      </w:r>
    </w:p>
    <w:p w14:paraId="314FDC90" w14:textId="77777777" w:rsidR="00401D73" w:rsidRDefault="00957BCF" w:rsidP="00DD43DC">
      <w:pPr>
        <w:pStyle w:val="Listeavsnitt"/>
        <w:numPr>
          <w:ilvl w:val="0"/>
          <w:numId w:val="65"/>
        </w:numPr>
      </w:pPr>
      <w:r w:rsidRPr="003D5E8B">
        <w:t>Med unntak av nødvendig erosjonssikring og planlagt kryssinger er det ikke tillatt med fysiske inngrep i vassdraget.</w:t>
      </w:r>
      <w:r w:rsidR="00010348" w:rsidRPr="003D5E8B">
        <w:t xml:space="preserve"> </w:t>
      </w:r>
    </w:p>
    <w:p w14:paraId="2BE0320C" w14:textId="28184262" w:rsidR="00BC67BE" w:rsidRDefault="00010348" w:rsidP="00DD43DC">
      <w:pPr>
        <w:pStyle w:val="Listeavsnitt"/>
        <w:numPr>
          <w:ilvl w:val="0"/>
          <w:numId w:val="65"/>
        </w:numPr>
      </w:pPr>
      <w:r w:rsidRPr="003D5E8B">
        <w:t xml:space="preserve">Tiltak er </w:t>
      </w:r>
      <w:r w:rsidR="00637BAF">
        <w:t>også</w:t>
      </w:r>
      <w:r w:rsidR="00F17DAF">
        <w:t xml:space="preserve"> </w:t>
      </w:r>
      <w:r w:rsidRPr="003D5E8B">
        <w:t xml:space="preserve">søknadspliktige </w:t>
      </w:r>
      <w:r w:rsidR="00D32DB0" w:rsidRPr="003D5E8B">
        <w:t>etter lakse- og innlandsfiskeloven.</w:t>
      </w:r>
      <w:r w:rsidR="00614511" w:rsidRPr="003D5E8B">
        <w:t xml:space="preserve"> </w:t>
      </w:r>
    </w:p>
    <w:p w14:paraId="39953A75" w14:textId="77777777" w:rsidR="00AA6614" w:rsidRPr="00EC3A67" w:rsidRDefault="00AA6614" w:rsidP="0013261C">
      <w:pPr>
        <w:pStyle w:val="Listeavsnitt"/>
      </w:pPr>
    </w:p>
    <w:p w14:paraId="140381D6" w14:textId="4CE92993" w:rsidR="00AB24D5" w:rsidRPr="00B67E38" w:rsidRDefault="00AB24D5" w:rsidP="00D32C91">
      <w:pPr>
        <w:pStyle w:val="Overskrift1"/>
      </w:pPr>
      <w:bookmarkStart w:id="390" w:name="_Ref129861544"/>
      <w:bookmarkStart w:id="391" w:name="_Toc130209584"/>
      <w:bookmarkStart w:id="392" w:name="_Toc130460919"/>
      <w:bookmarkStart w:id="393" w:name="_Toc159327912"/>
      <w:bookmarkStart w:id="394" w:name="_Toc161055962"/>
      <w:bookmarkStart w:id="395" w:name="_Toc161143303"/>
      <w:r w:rsidRPr="00B67E38">
        <w:t xml:space="preserve">Bestemmelsesområder </w:t>
      </w:r>
      <w:r w:rsidR="008B3A40">
        <w:t xml:space="preserve">I </w:t>
      </w:r>
      <w:r w:rsidR="00B609B0" w:rsidRPr="00B67E38">
        <w:t xml:space="preserve">sone </w:t>
      </w:r>
      <w:r w:rsidRPr="00B67E38">
        <w:t>A</w:t>
      </w:r>
      <w:bookmarkEnd w:id="390"/>
      <w:bookmarkEnd w:id="391"/>
      <w:bookmarkEnd w:id="392"/>
      <w:bookmarkEnd w:id="393"/>
      <w:bookmarkEnd w:id="394"/>
      <w:bookmarkEnd w:id="395"/>
    </w:p>
    <w:p w14:paraId="2BE43BF5" w14:textId="6C7BC2A2" w:rsidR="00AB24D5" w:rsidRPr="00B67E38" w:rsidRDefault="009F3FCF" w:rsidP="002220A1">
      <w:pPr>
        <w:pStyle w:val="Overskrift2"/>
      </w:pPr>
      <w:bookmarkStart w:id="396" w:name="_Toc159327913"/>
      <w:bookmarkStart w:id="397" w:name="_Toc161055964"/>
      <w:bookmarkStart w:id="398" w:name="_Toc161143304"/>
      <w:bookmarkStart w:id="399" w:name="_Toc130209588"/>
      <w:bookmarkStart w:id="400" w:name="_Toc130460923"/>
      <w:r>
        <w:t xml:space="preserve">Nevra </w:t>
      </w:r>
      <w:r w:rsidR="00140087">
        <w:t># 1A</w:t>
      </w:r>
      <w:bookmarkEnd w:id="396"/>
      <w:bookmarkEnd w:id="397"/>
      <w:bookmarkEnd w:id="398"/>
      <w:r w:rsidR="00AB24D5" w:rsidRPr="00B67E38">
        <w:t xml:space="preserve"> </w:t>
      </w:r>
      <w:bookmarkEnd w:id="399"/>
      <w:bookmarkEnd w:id="400"/>
    </w:p>
    <w:p w14:paraId="24870531" w14:textId="77777777" w:rsidR="00AB24D5" w:rsidRPr="00B67E38" w:rsidRDefault="00AB24D5" w:rsidP="00DD43DC">
      <w:pPr>
        <w:pStyle w:val="Listeavsnitt"/>
        <w:numPr>
          <w:ilvl w:val="0"/>
          <w:numId w:val="68"/>
        </w:numPr>
      </w:pPr>
      <w:r w:rsidRPr="00B67E38">
        <w:t>Eksisterende bygg kan benyttes til forretning-, fritids- og turistformål og fritidsbebyggelse. Minimum 30</w:t>
      </w:r>
      <w:r w:rsidR="00A8053D" w:rsidRPr="00B67E38">
        <w:t xml:space="preserve"> </w:t>
      </w:r>
      <w:r w:rsidRPr="00B67E38">
        <w:t>% av BRA i byggets første etasje skal til enhver tid være forbeholdt publikumsrettet virksomhet som forretninger, servering og lignende, men kan ikke overstige 1500 m</w:t>
      </w:r>
      <w:r w:rsidRPr="004277E5">
        <w:rPr>
          <w:vertAlign w:val="superscript"/>
        </w:rPr>
        <w:t>2</w:t>
      </w:r>
      <w:r w:rsidRPr="00B67E38">
        <w:t xml:space="preserve"> totalt. </w:t>
      </w:r>
    </w:p>
    <w:p w14:paraId="6ADEF35A" w14:textId="77777777" w:rsidR="00AB24D5" w:rsidRPr="00B67E38" w:rsidRDefault="00AB24D5" w:rsidP="00DD43DC">
      <w:pPr>
        <w:pStyle w:val="Listeavsnitt"/>
        <w:numPr>
          <w:ilvl w:val="0"/>
          <w:numId w:val="68"/>
        </w:numPr>
      </w:pPr>
      <w:r w:rsidRPr="00B67E38">
        <w:t>Det tillates tilbygg og påbygg. Nye bygningsvolumer skal tydelig underordnes eksisterende bygg og tårnvolum. Maksimal tillat høyde er +857,75 m.o.h. og skal utformes innenfor en teoretisk taklinje med 10° fall til hver side fra dette toppunkt. Tillatt takvinkel er 10°- 30°, mindre tekniske installasjoner kan ha flatt tak. Alle høyder beregnes etter gjelden</w:t>
      </w:r>
      <w:r w:rsidR="00F0613D" w:rsidRPr="00B67E38">
        <w:t>d</w:t>
      </w:r>
      <w:r w:rsidRPr="00B67E38">
        <w:t xml:space="preserve">e måleregler. </w:t>
      </w:r>
    </w:p>
    <w:p w14:paraId="062AB9A3" w14:textId="77777777" w:rsidR="00AB24D5" w:rsidRPr="00B67E38" w:rsidRDefault="00AB24D5" w:rsidP="00DD43DC">
      <w:pPr>
        <w:pStyle w:val="Listeavsnitt"/>
        <w:numPr>
          <w:ilvl w:val="0"/>
          <w:numId w:val="68"/>
        </w:numPr>
      </w:pPr>
      <w:r w:rsidRPr="00B67E38">
        <w:lastRenderedPageBreak/>
        <w:t xml:space="preserve">Reflekterende flater skal unngås som fasade- og rekkverksmateriale. Rekkverk på takterrasser skal trekkes tilbake minimum 30 cm fra fasadeliv, slik at eksisterende gesimslinje fremtrer tydelig. </w:t>
      </w:r>
    </w:p>
    <w:p w14:paraId="30205218" w14:textId="2D9B2644" w:rsidR="00AB24D5" w:rsidRPr="00B67E38" w:rsidRDefault="00AB24D5" w:rsidP="00DD43DC">
      <w:pPr>
        <w:pStyle w:val="Listeavsnitt"/>
        <w:numPr>
          <w:ilvl w:val="0"/>
          <w:numId w:val="68"/>
        </w:numPr>
      </w:pPr>
      <w:r w:rsidRPr="00B67E38">
        <w:t xml:space="preserve">Felles renovasjonsløsning og parkering skal sikres og opparbeides etter til enhver tid gjeldende kommunale bestemmelser. </w:t>
      </w:r>
      <w:r w:rsidRPr="00E57118">
        <w:t xml:space="preserve"> </w:t>
      </w:r>
    </w:p>
    <w:p w14:paraId="62FA3F2E" w14:textId="77777777" w:rsidR="00AB24D5" w:rsidRDefault="00AB24D5" w:rsidP="00DD43DC">
      <w:pPr>
        <w:pStyle w:val="Listeavsnitt"/>
        <w:numPr>
          <w:ilvl w:val="0"/>
          <w:numId w:val="68"/>
        </w:numPr>
      </w:pPr>
      <w:r w:rsidRPr="00B67E38">
        <w:t>Avkjøring til offentlig vei, parkering og gangareal skal vises i situasjonsplan eller utomhusplan og skal dokumenteres ved søknad om tiltak.</w:t>
      </w:r>
    </w:p>
    <w:p w14:paraId="3556A718" w14:textId="5496FC71" w:rsidR="002E56B8" w:rsidRPr="00420699" w:rsidRDefault="000A4626" w:rsidP="00F14F3F">
      <w:pPr>
        <w:pStyle w:val="Overskrift2"/>
      </w:pPr>
      <w:bookmarkStart w:id="401" w:name="_Toc161055966"/>
      <w:bookmarkStart w:id="402" w:name="_Toc161143305"/>
      <w:r>
        <w:t>Nevra</w:t>
      </w:r>
      <w:r w:rsidR="0021792F" w:rsidRPr="00420699">
        <w:t xml:space="preserve"> #</w:t>
      </w:r>
      <w:r w:rsidR="0083340A" w:rsidRPr="00420699">
        <w:t>1</w:t>
      </w:r>
      <w:r w:rsidR="0021792F" w:rsidRPr="00420699">
        <w:t>B</w:t>
      </w:r>
      <w:r w:rsidR="00DE3101" w:rsidRPr="00420699">
        <w:t xml:space="preserve"> Nevra</w:t>
      </w:r>
      <w:r w:rsidR="00BB036C" w:rsidRPr="00420699">
        <w:t xml:space="preserve"> -</w:t>
      </w:r>
      <w:r w:rsidR="00DE3101" w:rsidRPr="00420699">
        <w:t xml:space="preserve"> </w:t>
      </w:r>
      <w:r w:rsidR="00CC5215" w:rsidRPr="00420699">
        <w:t xml:space="preserve">ubebygd </w:t>
      </w:r>
      <w:r w:rsidR="00DE3101" w:rsidRPr="00420699">
        <w:t>tomt</w:t>
      </w:r>
      <w:bookmarkEnd w:id="401"/>
      <w:r w:rsidR="00AC09F4">
        <w:t xml:space="preserve"> til fritidsleiligheter</w:t>
      </w:r>
      <w:bookmarkEnd w:id="402"/>
    </w:p>
    <w:p w14:paraId="58552653" w14:textId="0BEFF640" w:rsidR="007971D4" w:rsidRDefault="00CC4A80" w:rsidP="00DD43DC">
      <w:pPr>
        <w:pStyle w:val="Listeavsnitt"/>
        <w:numPr>
          <w:ilvl w:val="0"/>
          <w:numId w:val="69"/>
        </w:numPr>
        <w:ind w:left="709"/>
      </w:pPr>
      <w:r w:rsidRPr="00A10B86">
        <w:t xml:space="preserve">Før eiendommen kan utbygges må det utarbeides </w:t>
      </w:r>
      <w:r w:rsidR="00992608" w:rsidRPr="00A10B86">
        <w:t>detaljreguleringsplan.</w:t>
      </w:r>
      <w:r w:rsidR="00C565EC">
        <w:t xml:space="preserve"> BYA 50%.</w:t>
      </w:r>
    </w:p>
    <w:p w14:paraId="55AC197D" w14:textId="10F76274" w:rsidR="00DE3101" w:rsidRDefault="00BD4DE2" w:rsidP="00DD43DC">
      <w:pPr>
        <w:pStyle w:val="Listeavsnitt"/>
        <w:numPr>
          <w:ilvl w:val="0"/>
          <w:numId w:val="69"/>
        </w:numPr>
        <w:ind w:left="709"/>
      </w:pPr>
      <w:r w:rsidRPr="007971D4">
        <w:t xml:space="preserve">Eiendommen kan benyttes til </w:t>
      </w:r>
      <w:r w:rsidR="00A10B86" w:rsidRPr="007971D4">
        <w:t>konsentrert fritidsbebyggelse</w:t>
      </w:r>
      <w:r w:rsidR="00B01D11">
        <w:t>. O</w:t>
      </w:r>
      <w:r w:rsidR="00B14A6D">
        <w:t xml:space="preserve">mkringliggende </w:t>
      </w:r>
      <w:r w:rsidR="00A10B86" w:rsidRPr="007971D4">
        <w:t xml:space="preserve">bebyggelse skal hensyntas ved regulering. </w:t>
      </w:r>
      <w:r w:rsidR="00992608" w:rsidRPr="007971D4">
        <w:t xml:space="preserve"> </w:t>
      </w:r>
    </w:p>
    <w:p w14:paraId="42BB2453" w14:textId="242D75EB" w:rsidR="00C668F7" w:rsidRPr="00420699" w:rsidRDefault="00C668F7" w:rsidP="00271C58">
      <w:pPr>
        <w:pStyle w:val="Overskrift2"/>
      </w:pPr>
      <w:bookmarkStart w:id="403" w:name="_Toc161055967"/>
      <w:bookmarkStart w:id="404" w:name="_Toc161143306"/>
      <w:r w:rsidRPr="00420699">
        <w:t>Nordseter fjellstue</w:t>
      </w:r>
      <w:r w:rsidR="00867439" w:rsidRPr="00420699">
        <w:t>,</w:t>
      </w:r>
      <w:r w:rsidR="00271C58">
        <w:t xml:space="preserve"> </w:t>
      </w:r>
      <w:r w:rsidR="000636A4">
        <w:t>#2</w:t>
      </w:r>
      <w:r w:rsidRPr="00420699">
        <w:t xml:space="preserve"> Konsentrert fritidsbebyggelse </w:t>
      </w:r>
      <w:r w:rsidR="00A81B08" w:rsidRPr="00420699">
        <w:t>–</w:t>
      </w:r>
      <w:r w:rsidRPr="00420699">
        <w:t xml:space="preserve"> fritidsleiligheter:</w:t>
      </w:r>
      <w:bookmarkEnd w:id="403"/>
      <w:bookmarkEnd w:id="404"/>
      <w:r w:rsidRPr="00420699">
        <w:t xml:space="preserve"> </w:t>
      </w:r>
    </w:p>
    <w:p w14:paraId="01C68319" w14:textId="2E132167" w:rsidR="00844B5D" w:rsidRPr="00BA1E7F" w:rsidRDefault="00844B5D" w:rsidP="00DD43DC">
      <w:pPr>
        <w:pStyle w:val="Listeavsnitt"/>
        <w:numPr>
          <w:ilvl w:val="0"/>
          <w:numId w:val="70"/>
        </w:numPr>
      </w:pPr>
      <w:r w:rsidRPr="00BA1E7F">
        <w:t>Det stilles ikke krav til detaljregulering.</w:t>
      </w:r>
    </w:p>
    <w:p w14:paraId="34E40217" w14:textId="0286A076" w:rsidR="00AC54C6" w:rsidRPr="00BA1E7F" w:rsidRDefault="00AC54C6" w:rsidP="00DD43DC">
      <w:pPr>
        <w:pStyle w:val="Listeavsnitt"/>
        <w:numPr>
          <w:ilvl w:val="0"/>
          <w:numId w:val="70"/>
        </w:numPr>
      </w:pPr>
      <w:r w:rsidRPr="00BA1E7F">
        <w:t xml:space="preserve">Det kreves </w:t>
      </w:r>
      <w:r w:rsidR="00D00F67" w:rsidRPr="00BA1E7F">
        <w:t>detaljregulering</w:t>
      </w:r>
      <w:r w:rsidRPr="00BA1E7F">
        <w:t xml:space="preserve"> dersom tiltaket utløser behov for større avløpskapasitet enn dagens virksomheter forutsetter</w:t>
      </w:r>
      <w:r w:rsidR="00C81D35" w:rsidRPr="00BA1E7F">
        <w:t>.</w:t>
      </w:r>
    </w:p>
    <w:p w14:paraId="4FED5883" w14:textId="6F2846BC" w:rsidR="00DB70F1" w:rsidRPr="00053133" w:rsidRDefault="00B34D37" w:rsidP="00DD43DC">
      <w:pPr>
        <w:pStyle w:val="Listeavsnitt"/>
        <w:numPr>
          <w:ilvl w:val="0"/>
          <w:numId w:val="70"/>
        </w:numPr>
      </w:pPr>
      <w:r w:rsidRPr="00053133">
        <w:t xml:space="preserve">Det tillates </w:t>
      </w:r>
      <w:r w:rsidR="00334120" w:rsidRPr="00053133">
        <w:t>o</w:t>
      </w:r>
      <w:r w:rsidR="00DB70F1" w:rsidRPr="00053133">
        <w:t xml:space="preserve">mdisponering av eksisterende påkoblinger </w:t>
      </w:r>
      <w:r w:rsidR="008B7380" w:rsidRPr="00053133">
        <w:t xml:space="preserve">til kommunalt vann- og avløpsnett </w:t>
      </w:r>
      <w:r w:rsidR="00DB70F1" w:rsidRPr="00053133">
        <w:t xml:space="preserve">ved </w:t>
      </w:r>
      <w:r w:rsidR="008B7380" w:rsidRPr="00053133">
        <w:t xml:space="preserve">beregning av kapasitetsbehov for </w:t>
      </w:r>
      <w:r w:rsidR="00DB70F1" w:rsidRPr="00053133">
        <w:t>nytt bygg. Kapasiteten på omdisponeringen må beregnes og dokumenteres.</w:t>
      </w:r>
      <w:r w:rsidR="003162AE">
        <w:t xml:space="preserve"> </w:t>
      </w:r>
    </w:p>
    <w:p w14:paraId="7FA398B4" w14:textId="3D4DF398" w:rsidR="00165C1F" w:rsidRPr="00C82F6B" w:rsidRDefault="0014357E" w:rsidP="00DD43DC">
      <w:pPr>
        <w:pStyle w:val="Listeavsnitt"/>
        <w:numPr>
          <w:ilvl w:val="0"/>
          <w:numId w:val="70"/>
        </w:numPr>
      </w:pPr>
      <w:r w:rsidRPr="00BF0CC0">
        <w:t>Avkjørsel fra Nordseterveien til området skal være i områdets nedre del som vist på plankartet.</w:t>
      </w:r>
      <w:r w:rsidR="00154B60" w:rsidRPr="00BF0CC0">
        <w:t xml:space="preserve"> </w:t>
      </w:r>
    </w:p>
    <w:p w14:paraId="303446D4" w14:textId="4471729B" w:rsidR="009E4122" w:rsidRPr="00420699" w:rsidRDefault="00C668F7" w:rsidP="00C56941">
      <w:pPr>
        <w:pStyle w:val="Overskrift2"/>
      </w:pPr>
      <w:bookmarkStart w:id="405" w:name="_Toc161055968"/>
      <w:bookmarkStart w:id="406" w:name="_Toc161143307"/>
      <w:r w:rsidRPr="00420699">
        <w:t>Nordsetertunet</w:t>
      </w:r>
      <w:bookmarkEnd w:id="405"/>
      <w:r w:rsidR="00C56941">
        <w:t>, #</w:t>
      </w:r>
      <w:r w:rsidR="00131B73">
        <w:t>3</w:t>
      </w:r>
      <w:r w:rsidR="00FF55E4">
        <w:t xml:space="preserve"> konsentrert</w:t>
      </w:r>
      <w:r w:rsidR="006E4C6F">
        <w:t xml:space="preserve"> fritidsbebyggelse - fritidsleil</w:t>
      </w:r>
      <w:r w:rsidR="003D27C5">
        <w:t>igheter</w:t>
      </w:r>
      <w:bookmarkEnd w:id="406"/>
      <w:r w:rsidRPr="00420699">
        <w:t xml:space="preserve"> </w:t>
      </w:r>
    </w:p>
    <w:p w14:paraId="6F821C47" w14:textId="220DA71D" w:rsidR="003B115E" w:rsidRDefault="003B115E" w:rsidP="00DD43DC">
      <w:pPr>
        <w:pStyle w:val="Listeavsnitt"/>
        <w:numPr>
          <w:ilvl w:val="0"/>
          <w:numId w:val="71"/>
        </w:numPr>
      </w:pPr>
      <w:r>
        <w:t xml:space="preserve">Det stilles ikke krav til </w:t>
      </w:r>
      <w:r w:rsidR="00582ACD">
        <w:t>detaljreguleringsplan.</w:t>
      </w:r>
    </w:p>
    <w:p w14:paraId="608E03DD" w14:textId="02595FB5" w:rsidR="009E4122" w:rsidRDefault="009E4122" w:rsidP="00DD43DC">
      <w:pPr>
        <w:pStyle w:val="Listeavsnitt"/>
        <w:numPr>
          <w:ilvl w:val="0"/>
          <w:numId w:val="71"/>
        </w:numPr>
      </w:pPr>
      <w:r w:rsidRPr="007971D4">
        <w:t>Eiendommen</w:t>
      </w:r>
      <w:r w:rsidR="0033254A">
        <w:t>e</w:t>
      </w:r>
      <w:r w:rsidRPr="007971D4">
        <w:t xml:space="preserve"> kan benyttes til konsentrert fritidsbebyggelse</w:t>
      </w:r>
      <w:r w:rsidR="00950C04">
        <w:t xml:space="preserve"> i form av leilighetsbygg. </w:t>
      </w:r>
    </w:p>
    <w:p w14:paraId="462C48A8" w14:textId="14287E64" w:rsidR="00DC2E8F" w:rsidRDefault="00DC2E8F" w:rsidP="00DD43DC">
      <w:pPr>
        <w:pStyle w:val="Listeavsnitt"/>
        <w:numPr>
          <w:ilvl w:val="0"/>
          <w:numId w:val="71"/>
        </w:numPr>
      </w:pPr>
      <w:r>
        <w:t>Det stilles k</w:t>
      </w:r>
      <w:r w:rsidR="00E3638F">
        <w:t>ra</w:t>
      </w:r>
      <w:r>
        <w:t xml:space="preserve">v til differensierte høyder på </w:t>
      </w:r>
      <w:r w:rsidR="00582ACD">
        <w:t>leilighetsbyggene</w:t>
      </w:r>
      <w:r w:rsidR="00E3638F">
        <w:t xml:space="preserve">. </w:t>
      </w:r>
      <w:r w:rsidR="00831684">
        <w:t>E</w:t>
      </w:r>
      <w:r w:rsidR="00831684" w:rsidRPr="007971D4">
        <w:t xml:space="preserve">ksisterende </w:t>
      </w:r>
      <w:r w:rsidR="00831684">
        <w:t xml:space="preserve">omkringliggende </w:t>
      </w:r>
      <w:r w:rsidR="00831684" w:rsidRPr="007971D4">
        <w:t>bebyggelse skal hensyntas</w:t>
      </w:r>
      <w:r w:rsidR="00831684">
        <w:t>.</w:t>
      </w:r>
    </w:p>
    <w:p w14:paraId="2DB43B35" w14:textId="2D5E3A89" w:rsidR="00C65483" w:rsidRPr="009D0965" w:rsidRDefault="00B5156E" w:rsidP="00DD43DC">
      <w:pPr>
        <w:pStyle w:val="Listeavsnitt"/>
        <w:numPr>
          <w:ilvl w:val="0"/>
          <w:numId w:val="71"/>
        </w:numPr>
      </w:pPr>
      <w:r w:rsidRPr="009D0965">
        <w:t xml:space="preserve">Det skal dokumenteres </w:t>
      </w:r>
      <w:r w:rsidR="00DB4D8A" w:rsidRPr="009D0965">
        <w:t>tilstrekkelig kapasitet for vann og avløp</w:t>
      </w:r>
      <w:r w:rsidR="0047169D" w:rsidRPr="009D0965">
        <w:t xml:space="preserve"> før det </w:t>
      </w:r>
      <w:r w:rsidR="00537FDC" w:rsidRPr="009D0965">
        <w:t>gis rammetillatelse</w:t>
      </w:r>
      <w:r w:rsidR="00BA0C6F" w:rsidRPr="009D0965">
        <w:t>, jf.</w:t>
      </w:r>
      <w:r w:rsidR="0046064F" w:rsidRPr="009D0965">
        <w:t>1</w:t>
      </w:r>
      <w:r w:rsidR="00F47C33" w:rsidRPr="009D0965">
        <w:t>.23</w:t>
      </w:r>
      <w:r w:rsidR="00537FDC" w:rsidRPr="009D0965">
        <w:t>.</w:t>
      </w:r>
    </w:p>
    <w:p w14:paraId="41132681" w14:textId="77777777" w:rsidR="0088243A" w:rsidRDefault="0088243A" w:rsidP="00DD43DC">
      <w:pPr>
        <w:pStyle w:val="Listeavsnitt"/>
        <w:numPr>
          <w:ilvl w:val="0"/>
          <w:numId w:val="71"/>
        </w:numPr>
      </w:pPr>
      <w:bookmarkStart w:id="407" w:name="_Toc130209607"/>
      <w:bookmarkStart w:id="408" w:name="_Toc130460942"/>
      <w:bookmarkStart w:id="409" w:name="_Toc159327915"/>
      <w:r w:rsidRPr="009D0965">
        <w:t>Innenfor formål FBK tillates</w:t>
      </w:r>
      <w:r w:rsidRPr="0050172F">
        <w:t xml:space="preserve"> det etablert konsentrert fritidsbebyggelse</w:t>
      </w:r>
      <w:r>
        <w:t xml:space="preserve"> i en etasje m</w:t>
      </w:r>
      <w:r w:rsidRPr="0050172F">
        <w:t>ed tilhørende funksjoner.</w:t>
      </w:r>
      <w:r>
        <w:t xml:space="preserve"> Innenfor formål FBB tillates det leilighetsbebyggelse i inntil tre etasjer.</w:t>
      </w:r>
    </w:p>
    <w:p w14:paraId="496948E6" w14:textId="1F3C0101" w:rsidR="00D2516F" w:rsidRPr="00B67E38" w:rsidRDefault="00D2516F" w:rsidP="00830D5F">
      <w:pPr>
        <w:pStyle w:val="Overskrift1"/>
      </w:pPr>
      <w:bookmarkStart w:id="410" w:name="_Toc161055969"/>
      <w:bookmarkStart w:id="411" w:name="_Toc161143308"/>
      <w:r w:rsidRPr="00B67E38">
        <w:t>Hensynssoner (pbl § 12-6)</w:t>
      </w:r>
      <w:bookmarkEnd w:id="407"/>
      <w:bookmarkEnd w:id="408"/>
      <w:bookmarkEnd w:id="409"/>
      <w:bookmarkEnd w:id="410"/>
      <w:bookmarkEnd w:id="411"/>
    </w:p>
    <w:p w14:paraId="3FF152A8" w14:textId="77777777" w:rsidR="00D2516F" w:rsidRPr="00B67E38" w:rsidRDefault="00D2516F" w:rsidP="002220A1">
      <w:pPr>
        <w:pStyle w:val="Overskrift2"/>
      </w:pPr>
      <w:bookmarkStart w:id="412" w:name="_Toc130209608"/>
      <w:bookmarkStart w:id="413" w:name="_Toc130460943"/>
      <w:bookmarkStart w:id="414" w:name="_Toc159327916"/>
      <w:bookmarkStart w:id="415" w:name="_Toc161055970"/>
      <w:bookmarkStart w:id="416" w:name="_Toc161143309"/>
      <w:r w:rsidRPr="00B67E38">
        <w:t>Sikrings-, støy- og faresoner (pbl § 11-8 a)</w:t>
      </w:r>
      <w:bookmarkEnd w:id="412"/>
      <w:bookmarkEnd w:id="413"/>
      <w:bookmarkEnd w:id="414"/>
      <w:bookmarkEnd w:id="415"/>
      <w:bookmarkEnd w:id="416"/>
    </w:p>
    <w:p w14:paraId="27FCC87B" w14:textId="377E570D" w:rsidR="00D2516F" w:rsidRPr="00420699" w:rsidRDefault="00D2516F" w:rsidP="005C220C">
      <w:pPr>
        <w:pStyle w:val="Overskrift3"/>
        <w:rPr>
          <w:lang w:val="nb-NO"/>
        </w:rPr>
      </w:pPr>
      <w:bookmarkStart w:id="417" w:name="_Toc130209609"/>
      <w:bookmarkStart w:id="418" w:name="_Toc130460944"/>
      <w:bookmarkStart w:id="419" w:name="_Toc159327917"/>
      <w:bookmarkStart w:id="420" w:name="_Toc161055971"/>
      <w:bookmarkStart w:id="421" w:name="_Toc161143310"/>
      <w:r w:rsidRPr="00420699">
        <w:rPr>
          <w:lang w:val="nb-NO"/>
        </w:rPr>
        <w:t>Frisikt, H140</w:t>
      </w:r>
      <w:bookmarkEnd w:id="417"/>
      <w:bookmarkEnd w:id="418"/>
      <w:bookmarkEnd w:id="419"/>
      <w:bookmarkEnd w:id="420"/>
      <w:bookmarkEnd w:id="421"/>
      <w:r w:rsidRPr="00420699">
        <w:rPr>
          <w:lang w:val="nb-NO"/>
        </w:rPr>
        <w:t xml:space="preserve"> </w:t>
      </w:r>
    </w:p>
    <w:p w14:paraId="27A3DB2B" w14:textId="7E9EB284" w:rsidR="00D2516F" w:rsidRPr="00B67E38" w:rsidRDefault="00D2516F" w:rsidP="00DD43DC">
      <w:pPr>
        <w:pStyle w:val="Listeavsnitt"/>
        <w:numPr>
          <w:ilvl w:val="0"/>
          <w:numId w:val="72"/>
        </w:numPr>
      </w:pPr>
      <w:r w:rsidRPr="00B67E38">
        <w:t>Innenfor frisiktsonen skal det være fri</w:t>
      </w:r>
      <w:r w:rsidR="007C4796" w:rsidRPr="00B67E38">
        <w:t>s</w:t>
      </w:r>
      <w:r w:rsidRPr="00B67E38">
        <w:t>ikt på minimum 0,5 m over tilgrensende vegers nivå.</w:t>
      </w:r>
    </w:p>
    <w:p w14:paraId="0179382F" w14:textId="489696E0" w:rsidR="00D2516F" w:rsidRPr="00B67E38" w:rsidRDefault="00D2516F" w:rsidP="00DD43DC">
      <w:pPr>
        <w:pStyle w:val="Listeavsnitt"/>
        <w:numPr>
          <w:ilvl w:val="0"/>
          <w:numId w:val="72"/>
        </w:numPr>
      </w:pPr>
      <w:r w:rsidRPr="00B67E38">
        <w:t>Busker, trær, gjerde eller andre konstruksjoner som kan hindre sikten er ikke tillatt.</w:t>
      </w:r>
    </w:p>
    <w:p w14:paraId="541BDB35" w14:textId="169773C3" w:rsidR="00D2516F" w:rsidRPr="00B67E38" w:rsidRDefault="00D2516F" w:rsidP="00DD43DC">
      <w:pPr>
        <w:pStyle w:val="Listeavsnitt"/>
        <w:numPr>
          <w:ilvl w:val="0"/>
          <w:numId w:val="72"/>
        </w:numPr>
      </w:pPr>
      <w:r w:rsidRPr="00B67E38">
        <w:t xml:space="preserve">Høystammede trær, trafikkskilt og lysmaster kan plasseres i frisiktsonen, dersom de ikke hindrer frisikt. </w:t>
      </w:r>
    </w:p>
    <w:p w14:paraId="4BB5713F" w14:textId="77777777" w:rsidR="00D2516F" w:rsidRPr="00B67E38" w:rsidRDefault="00D2516F" w:rsidP="002220A1">
      <w:pPr>
        <w:pStyle w:val="Overskrift2"/>
      </w:pPr>
      <w:bookmarkStart w:id="422" w:name="_Toc130209610"/>
      <w:bookmarkStart w:id="423" w:name="_Toc130460945"/>
      <w:bookmarkStart w:id="424" w:name="_Toc159327918"/>
      <w:bookmarkStart w:id="425" w:name="_Toc161055972"/>
      <w:bookmarkStart w:id="426" w:name="_Toc161143311"/>
      <w:r w:rsidRPr="00B67E38">
        <w:lastRenderedPageBreak/>
        <w:t>Faresoner</w:t>
      </w:r>
      <w:bookmarkEnd w:id="422"/>
      <w:bookmarkEnd w:id="423"/>
      <w:bookmarkEnd w:id="424"/>
      <w:bookmarkEnd w:id="425"/>
      <w:bookmarkEnd w:id="426"/>
      <w:r w:rsidRPr="00B67E38">
        <w:t xml:space="preserve"> </w:t>
      </w:r>
    </w:p>
    <w:p w14:paraId="619E5C31" w14:textId="77777777" w:rsidR="008110CC" w:rsidRPr="00420699" w:rsidRDefault="008110CC" w:rsidP="005C220C">
      <w:pPr>
        <w:pStyle w:val="Overskrift3"/>
        <w:rPr>
          <w:lang w:val="nb-NO"/>
        </w:rPr>
      </w:pPr>
      <w:bookmarkStart w:id="427" w:name="_Toc130209613"/>
      <w:bookmarkStart w:id="428" w:name="_Toc130460948"/>
      <w:bookmarkStart w:id="429" w:name="_Toc159327921"/>
      <w:bookmarkStart w:id="430" w:name="_Toc161055973"/>
      <w:bookmarkStart w:id="431" w:name="_Toc161143312"/>
      <w:bookmarkStart w:id="432" w:name="_Toc130209611"/>
      <w:bookmarkStart w:id="433" w:name="_Toc130460946"/>
      <w:bookmarkStart w:id="434" w:name="_Toc159327919"/>
      <w:r w:rsidRPr="00420699">
        <w:rPr>
          <w:lang w:val="nb-NO"/>
        </w:rPr>
        <w:t>Faresone H220 Støy– gul støysone</w:t>
      </w:r>
      <w:bookmarkEnd w:id="427"/>
      <w:bookmarkEnd w:id="428"/>
      <w:bookmarkEnd w:id="429"/>
      <w:bookmarkEnd w:id="430"/>
      <w:bookmarkEnd w:id="431"/>
    </w:p>
    <w:p w14:paraId="1343C042" w14:textId="77777777" w:rsidR="008110CC" w:rsidRPr="000A7A77" w:rsidRDefault="008110CC" w:rsidP="00DD43DC">
      <w:pPr>
        <w:pStyle w:val="Listeavsnitt"/>
        <w:numPr>
          <w:ilvl w:val="0"/>
          <w:numId w:val="75"/>
        </w:numPr>
      </w:pPr>
      <w:r w:rsidRPr="00B67E38">
        <w:t xml:space="preserve">Ved søknad om tiltak for ny </w:t>
      </w:r>
      <w:r>
        <w:t xml:space="preserve">støyfølsom bebyggelse i en støysone </w:t>
      </w:r>
      <w:r w:rsidRPr="00B67E38">
        <w:t>skal det foreligge støyutredning som viser hvordan skjerming mot støy er ivaretatt i henhold til T-1442 eller til enhver tid gjeldende retningslinje. Disse kravene skal dokumenteres og ivaretas i søknad om byggetillatelse.</w:t>
      </w:r>
    </w:p>
    <w:p w14:paraId="0AC6546F" w14:textId="69287A2B" w:rsidR="00D2516F" w:rsidRPr="00420699" w:rsidRDefault="004B5505" w:rsidP="005C220C">
      <w:pPr>
        <w:pStyle w:val="Overskrift3"/>
        <w:rPr>
          <w:lang w:val="nb-NO"/>
        </w:rPr>
      </w:pPr>
      <w:bookmarkStart w:id="435" w:name="_Toc161055974"/>
      <w:bookmarkStart w:id="436" w:name="_Toc161143313"/>
      <w:r w:rsidRPr="00420699">
        <w:rPr>
          <w:lang w:val="nb-NO"/>
        </w:rPr>
        <w:t>Faresone H</w:t>
      </w:r>
      <w:r w:rsidR="00DC3C63" w:rsidRPr="00420699">
        <w:rPr>
          <w:lang w:val="nb-NO"/>
        </w:rPr>
        <w:t xml:space="preserve">320 </w:t>
      </w:r>
      <w:r w:rsidR="00D2516F" w:rsidRPr="00420699">
        <w:rPr>
          <w:lang w:val="nb-NO"/>
        </w:rPr>
        <w:t>Flomfare</w:t>
      </w:r>
      <w:bookmarkEnd w:id="432"/>
      <w:bookmarkEnd w:id="433"/>
      <w:bookmarkEnd w:id="434"/>
      <w:bookmarkEnd w:id="435"/>
      <w:r w:rsidR="00F75CA5">
        <w:rPr>
          <w:lang w:val="nb-NO"/>
        </w:rPr>
        <w:t>, aktsomhetssone</w:t>
      </w:r>
      <w:bookmarkEnd w:id="436"/>
    </w:p>
    <w:p w14:paraId="30FDDA11" w14:textId="2823BA2F" w:rsidR="00D2516F" w:rsidRPr="00B67E38" w:rsidRDefault="00F75CA5" w:rsidP="00DD43DC">
      <w:pPr>
        <w:pStyle w:val="Listeavsnitt"/>
        <w:numPr>
          <w:ilvl w:val="0"/>
          <w:numId w:val="73"/>
        </w:numPr>
      </w:pPr>
      <w:r>
        <w:t>Aktso</w:t>
      </w:r>
      <w:r w:rsidR="004D3946">
        <w:t>m</w:t>
      </w:r>
      <w:r>
        <w:t>hetssone</w:t>
      </w:r>
      <w:r w:rsidR="0012774E" w:rsidRPr="00B67E38">
        <w:t xml:space="preserve"> flom</w:t>
      </w:r>
      <w:r w:rsidR="00D2516F" w:rsidRPr="00B67E38">
        <w:t xml:space="preserve"> fremgår av plankartet. </w:t>
      </w:r>
      <w:r w:rsidR="00D2516F" w:rsidRPr="00D77AF8">
        <w:t xml:space="preserve">Tiltak kan ikke </w:t>
      </w:r>
      <w:r w:rsidR="009F74A4" w:rsidRPr="00D77AF8">
        <w:t>gjennomføres</w:t>
      </w:r>
      <w:r w:rsidR="00D2516F" w:rsidRPr="00D77AF8">
        <w:t xml:space="preserve"> innenfor </w:t>
      </w:r>
      <w:r w:rsidR="002134DB" w:rsidRPr="00D77AF8">
        <w:t>hensynssonen</w:t>
      </w:r>
      <w:r w:rsidR="00D2516F" w:rsidRPr="00D77AF8">
        <w:t xml:space="preserve"> før </w:t>
      </w:r>
      <w:r w:rsidR="00323208" w:rsidRPr="00D77AF8">
        <w:t xml:space="preserve">det foreligger faglig dokumentasjon </w:t>
      </w:r>
      <w:r w:rsidR="00D77AF8" w:rsidRPr="00D77AF8">
        <w:t xml:space="preserve">på at tilstrekkelig sikkerhet mot flom </w:t>
      </w:r>
      <w:r w:rsidR="000144A4">
        <w:t>kan</w:t>
      </w:r>
      <w:r w:rsidR="00D758D3">
        <w:t xml:space="preserve"> ivaretas</w:t>
      </w:r>
      <w:r w:rsidR="00D77AF8" w:rsidRPr="00D77AF8">
        <w:t>.</w:t>
      </w:r>
      <w:r w:rsidR="00D53819">
        <w:t xml:space="preserve"> </w:t>
      </w:r>
      <w:r w:rsidR="00D53819" w:rsidRPr="0068436C">
        <w:t xml:space="preserve">Innenfor hensynssonen skal nødvendige sikringstiltak mot flom være gjennomført før </w:t>
      </w:r>
      <w:r w:rsidR="000034A6">
        <w:t xml:space="preserve">øvige </w:t>
      </w:r>
      <w:r w:rsidR="0068436C">
        <w:t>tiltak kan iverksettes.</w:t>
      </w:r>
      <w:r w:rsidR="00907935">
        <w:t xml:space="preserve"> </w:t>
      </w:r>
      <w:r w:rsidR="00907935" w:rsidRPr="00472031">
        <w:t xml:space="preserve">Naturlig vegetasjonssone skal som et minimum </w:t>
      </w:r>
      <w:r w:rsidR="00BC4BE3" w:rsidRPr="00472031">
        <w:t xml:space="preserve">etableres </w:t>
      </w:r>
      <w:r w:rsidR="00137F4F" w:rsidRPr="00472031">
        <w:t xml:space="preserve">jf. </w:t>
      </w:r>
      <w:r w:rsidR="00472031" w:rsidRPr="00472031">
        <w:t>p</w:t>
      </w:r>
      <w:r w:rsidR="00137F4F" w:rsidRPr="00472031">
        <w:t xml:space="preserve">kt. </w:t>
      </w:r>
      <w:r w:rsidR="00472031">
        <w:fldChar w:fldCharType="begin"/>
      </w:r>
      <w:r w:rsidR="00472031">
        <w:instrText xml:space="preserve"> REF _Ref159267235 \r \h </w:instrText>
      </w:r>
      <w:r w:rsidR="00EA090D">
        <w:instrText xml:space="preserve"> \* MERGEFORMAT </w:instrText>
      </w:r>
      <w:r w:rsidR="00472031">
        <w:fldChar w:fldCharType="separate"/>
      </w:r>
      <w:r w:rsidR="009762DF">
        <w:t>8.3.2</w:t>
      </w:r>
      <w:r w:rsidR="00472031">
        <w:fldChar w:fldCharType="end"/>
      </w:r>
      <w:r w:rsidR="00137F4F" w:rsidRPr="00472031">
        <w:t xml:space="preserve">. </w:t>
      </w:r>
      <w:r w:rsidR="00BC4BE3" w:rsidRPr="00472031">
        <w:t xml:space="preserve"> </w:t>
      </w:r>
    </w:p>
    <w:p w14:paraId="28F32FAC" w14:textId="0F2E05DF" w:rsidR="0060785A" w:rsidRPr="00B807A1" w:rsidRDefault="00BF3786" w:rsidP="00DD43DC">
      <w:pPr>
        <w:pStyle w:val="Listeavsnitt"/>
        <w:numPr>
          <w:ilvl w:val="0"/>
          <w:numId w:val="73"/>
        </w:numPr>
      </w:pPr>
      <w:r w:rsidRPr="00B67E38">
        <w:t>Ved d</w:t>
      </w:r>
      <w:r w:rsidR="00D2516F" w:rsidRPr="00B67E38">
        <w:t xml:space="preserve">etaljregulering skal </w:t>
      </w:r>
      <w:r w:rsidRPr="00B67E38">
        <w:t xml:space="preserve">det utarbeides en </w:t>
      </w:r>
      <w:r w:rsidR="00D2516F" w:rsidRPr="00B67E38">
        <w:t xml:space="preserve">egen detaljert flom-/overvannsplan hvor notatet Flom- og overvannsanalyse 13.12.23, jf. pkt. </w:t>
      </w:r>
      <w:r w:rsidR="00D2516F" w:rsidRPr="00EA090D">
        <w:rPr>
          <w:color w:val="2B579A"/>
          <w:shd w:val="clear" w:color="auto" w:fill="E6E6E6"/>
        </w:rPr>
        <w:fldChar w:fldCharType="begin"/>
      </w:r>
      <w:r w:rsidR="00D2516F" w:rsidRPr="00B67E38">
        <w:instrText xml:space="preserve"> REF _Ref124870852 \r \h  \* MERGEFORMAT </w:instrText>
      </w:r>
      <w:r w:rsidR="00D2516F" w:rsidRPr="00EA090D">
        <w:rPr>
          <w:color w:val="2B579A"/>
          <w:shd w:val="clear" w:color="auto" w:fill="E6E6E6"/>
        </w:rPr>
      </w:r>
      <w:r w:rsidR="00D2516F" w:rsidRPr="00EA090D">
        <w:rPr>
          <w:color w:val="2B579A"/>
          <w:shd w:val="clear" w:color="auto" w:fill="E6E6E6"/>
        </w:rPr>
        <w:fldChar w:fldCharType="separate"/>
      </w:r>
      <w:r w:rsidR="009762DF">
        <w:t>1.1</w:t>
      </w:r>
      <w:r w:rsidR="00D2516F" w:rsidRPr="00EA090D">
        <w:rPr>
          <w:color w:val="2B579A"/>
          <w:shd w:val="clear" w:color="auto" w:fill="E6E6E6"/>
        </w:rPr>
        <w:fldChar w:fldCharType="end"/>
      </w:r>
      <w:r w:rsidR="00D2516F" w:rsidRPr="00B67E38">
        <w:t>, skal</w:t>
      </w:r>
      <w:r w:rsidR="00980ACD" w:rsidRPr="00B67E38">
        <w:t xml:space="preserve"> legges til grunn</w:t>
      </w:r>
      <w:r w:rsidR="00D2516F" w:rsidRPr="00B67E38">
        <w:t>.</w:t>
      </w:r>
    </w:p>
    <w:p w14:paraId="389F8399" w14:textId="450E7A39" w:rsidR="006B62AA" w:rsidRPr="00002DE5" w:rsidRDefault="006F07BB" w:rsidP="00DD43DC">
      <w:pPr>
        <w:pStyle w:val="Listeavsnitt"/>
        <w:numPr>
          <w:ilvl w:val="0"/>
          <w:numId w:val="73"/>
        </w:numPr>
      </w:pPr>
      <w:r>
        <w:t xml:space="preserve">Det vises til </w:t>
      </w:r>
      <w:r w:rsidR="00DA0A05">
        <w:rPr>
          <w:rFonts w:eastAsia="Calibri"/>
        </w:rPr>
        <w:t>Flom- og overvannsanalyse for Nordseter – vedlegg 3</w:t>
      </w:r>
      <w:r w:rsidR="002B3236">
        <w:t xml:space="preserve"> </w:t>
      </w:r>
      <w:r w:rsidR="006B62AA" w:rsidRPr="00002DE5">
        <w:t xml:space="preserve">for aktsomhetssone </w:t>
      </w:r>
      <w:r w:rsidR="00002DE5" w:rsidRPr="00002DE5">
        <w:t>for flom</w:t>
      </w:r>
      <w:r w:rsidR="00670D48">
        <w:t xml:space="preserve"> for aktuelle områder innenfor planomr</w:t>
      </w:r>
      <w:r w:rsidR="002B3236">
        <w:t>ådet</w:t>
      </w:r>
      <w:r>
        <w:t>.</w:t>
      </w:r>
    </w:p>
    <w:p w14:paraId="5A2B9F2F" w14:textId="77777777" w:rsidR="00D2516F" w:rsidRPr="00420699" w:rsidRDefault="00D2516F" w:rsidP="005C220C">
      <w:pPr>
        <w:pStyle w:val="Overskrift3"/>
        <w:rPr>
          <w:lang w:val="nb-NO"/>
        </w:rPr>
      </w:pPr>
      <w:bookmarkStart w:id="437" w:name="_Toc130209612"/>
      <w:bookmarkStart w:id="438" w:name="_Toc130460947"/>
      <w:bookmarkStart w:id="439" w:name="_Toc159327920"/>
      <w:bookmarkStart w:id="440" w:name="_Toc161055975"/>
      <w:bookmarkStart w:id="441" w:name="_Toc161143314"/>
      <w:r w:rsidRPr="00420699">
        <w:rPr>
          <w:lang w:val="nb-NO"/>
        </w:rPr>
        <w:t>Faresone H370 Høyspenningsanlegg</w:t>
      </w:r>
      <w:bookmarkEnd w:id="437"/>
      <w:bookmarkEnd w:id="438"/>
      <w:bookmarkEnd w:id="439"/>
      <w:bookmarkEnd w:id="440"/>
      <w:bookmarkEnd w:id="441"/>
    </w:p>
    <w:p w14:paraId="4B041E82" w14:textId="2B86B763" w:rsidR="671B5F03" w:rsidRPr="00B67E38" w:rsidRDefault="00D2516F" w:rsidP="00DD43DC">
      <w:pPr>
        <w:pStyle w:val="Listeavsnitt"/>
        <w:numPr>
          <w:ilvl w:val="0"/>
          <w:numId w:val="74"/>
        </w:numPr>
      </w:pPr>
      <w:r w:rsidRPr="00B67E38">
        <w:t>Arealet innenfor området H370 (Høyspenningsanlegg) skal ikke bebygges og kan ikke brukes på en måte som er i strid med restriksjonene i fareområdet.</w:t>
      </w:r>
    </w:p>
    <w:p w14:paraId="00D935BD" w14:textId="77777777" w:rsidR="00D2516F" w:rsidRPr="008917A1" w:rsidRDefault="00D2516F" w:rsidP="002220A1">
      <w:pPr>
        <w:pStyle w:val="Overskrift2"/>
        <w:rPr>
          <w:rFonts w:cs="Arial"/>
        </w:rPr>
      </w:pPr>
      <w:bookmarkStart w:id="442" w:name="_Toc130209614"/>
      <w:bookmarkStart w:id="443" w:name="_Toc130460949"/>
      <w:bookmarkStart w:id="444" w:name="_Toc159327922"/>
      <w:bookmarkStart w:id="445" w:name="_Toc161055976"/>
      <w:bookmarkStart w:id="446" w:name="_Toc161143315"/>
      <w:r w:rsidRPr="008917A1">
        <w:rPr>
          <w:rFonts w:cs="Arial"/>
        </w:rPr>
        <w:t>Sone for særlige hensyn (pbl § 11-8 c)</w:t>
      </w:r>
      <w:bookmarkEnd w:id="442"/>
      <w:bookmarkEnd w:id="443"/>
      <w:bookmarkEnd w:id="444"/>
      <w:bookmarkEnd w:id="445"/>
      <w:bookmarkEnd w:id="446"/>
    </w:p>
    <w:p w14:paraId="0952BF3F" w14:textId="2C70F97A" w:rsidR="006951A8" w:rsidRPr="00420699" w:rsidRDefault="00D2516F" w:rsidP="005C220C">
      <w:pPr>
        <w:pStyle w:val="Overskrift3"/>
        <w:rPr>
          <w:lang w:val="nb-NO"/>
        </w:rPr>
      </w:pPr>
      <w:bookmarkStart w:id="447" w:name="_Toc130209615"/>
      <w:bookmarkStart w:id="448" w:name="_Toc130460950"/>
      <w:bookmarkStart w:id="449" w:name="_Toc159327923"/>
      <w:bookmarkStart w:id="450" w:name="_Toc161055977"/>
      <w:bookmarkStart w:id="451" w:name="_Toc161143316"/>
      <w:r w:rsidRPr="00420699">
        <w:rPr>
          <w:lang w:val="nb-NO"/>
        </w:rPr>
        <w:t>Friluftsliv, H530</w:t>
      </w:r>
      <w:bookmarkEnd w:id="447"/>
      <w:bookmarkEnd w:id="448"/>
      <w:r w:rsidRPr="00420699">
        <w:rPr>
          <w:lang w:val="nb-NO"/>
        </w:rPr>
        <w:t xml:space="preserve"> </w:t>
      </w:r>
      <w:r w:rsidR="0087712D" w:rsidRPr="00420699">
        <w:rPr>
          <w:lang w:val="nb-NO"/>
        </w:rPr>
        <w:t>_</w:t>
      </w:r>
      <w:r w:rsidR="00AF470B" w:rsidRPr="00420699">
        <w:rPr>
          <w:lang w:val="nb-NO"/>
        </w:rPr>
        <w:t>1-2</w:t>
      </w:r>
      <w:bookmarkEnd w:id="449"/>
      <w:bookmarkEnd w:id="450"/>
      <w:bookmarkEnd w:id="451"/>
    </w:p>
    <w:p w14:paraId="5CDFD0EF" w14:textId="374D6998" w:rsidR="00BF62F9" w:rsidRPr="0025697B" w:rsidRDefault="00BF62F9" w:rsidP="00DD43DC">
      <w:pPr>
        <w:pStyle w:val="Listeavsnitt"/>
        <w:numPr>
          <w:ilvl w:val="0"/>
          <w:numId w:val="76"/>
        </w:numPr>
      </w:pPr>
      <w:r w:rsidRPr="00C1681E">
        <w:t xml:space="preserve">Innenfor hensynssone friluftsliv </w:t>
      </w:r>
      <w:r w:rsidRPr="0025697B">
        <w:t>H530_1</w:t>
      </w:r>
      <w:r w:rsidRPr="00C1681E">
        <w:t xml:space="preserve"> </w:t>
      </w:r>
      <w:r w:rsidR="00BA443E" w:rsidRPr="00C1681E">
        <w:t>tillates</w:t>
      </w:r>
      <w:r w:rsidR="00871F96" w:rsidRPr="00C1681E">
        <w:t xml:space="preserve"> ikke tiltak </w:t>
      </w:r>
      <w:r w:rsidR="00D00DD4" w:rsidRPr="00C1681E">
        <w:t xml:space="preserve">som forringer </w:t>
      </w:r>
      <w:r w:rsidR="002C10F1" w:rsidRPr="00C1681E">
        <w:t xml:space="preserve">områdets </w:t>
      </w:r>
      <w:r w:rsidR="00884842" w:rsidRPr="00C1681E">
        <w:t xml:space="preserve">kvaliteter for </w:t>
      </w:r>
      <w:r w:rsidR="00D00DD4" w:rsidRPr="00C1681E">
        <w:t>friluftsliv</w:t>
      </w:r>
      <w:r w:rsidR="00191973" w:rsidRPr="00C1681E">
        <w:t xml:space="preserve"> </w:t>
      </w:r>
      <w:r w:rsidR="00441072" w:rsidRPr="00C1681E">
        <w:t xml:space="preserve">eller er til hinder for </w:t>
      </w:r>
      <w:r w:rsidR="003F5F98" w:rsidRPr="00C1681E">
        <w:t xml:space="preserve">allmennhetens utøvelse av </w:t>
      </w:r>
      <w:r w:rsidR="00884842" w:rsidRPr="00C1681E">
        <w:t>friluftsliv</w:t>
      </w:r>
      <w:r w:rsidR="003F5F98" w:rsidRPr="00C1681E">
        <w:t>.</w:t>
      </w:r>
      <w:r w:rsidR="00C1681E" w:rsidRPr="00C1681E">
        <w:t xml:space="preserve"> </w:t>
      </w:r>
    </w:p>
    <w:p w14:paraId="5C1B0463" w14:textId="63986AA4" w:rsidR="0007088E" w:rsidRPr="006112EE" w:rsidRDefault="00D2516F" w:rsidP="00DD43DC">
      <w:pPr>
        <w:pStyle w:val="Listeavsnitt"/>
        <w:numPr>
          <w:ilvl w:val="0"/>
          <w:numId w:val="76"/>
        </w:numPr>
      </w:pPr>
      <w:r w:rsidRPr="006112EE">
        <w:t xml:space="preserve">Innenfor </w:t>
      </w:r>
      <w:r w:rsidR="00DC64AB" w:rsidRPr="006112EE">
        <w:t xml:space="preserve">hensynssone </w:t>
      </w:r>
      <w:r w:rsidR="003B5330" w:rsidRPr="006112EE">
        <w:t xml:space="preserve">friluftsliv </w:t>
      </w:r>
      <w:r w:rsidRPr="006112EE">
        <w:t>H530</w:t>
      </w:r>
      <w:r w:rsidR="0087712D" w:rsidRPr="006112EE">
        <w:t>_2</w:t>
      </w:r>
      <w:r w:rsidR="00C5402B" w:rsidRPr="006112EE">
        <w:t xml:space="preserve"> </w:t>
      </w:r>
      <w:r w:rsidRPr="006112EE">
        <w:t>kan det etableres skiløype</w:t>
      </w:r>
      <w:r w:rsidR="00035109" w:rsidRPr="006112EE">
        <w:t xml:space="preserve">. </w:t>
      </w:r>
      <w:r w:rsidRPr="006112EE">
        <w:t xml:space="preserve"> </w:t>
      </w:r>
    </w:p>
    <w:p w14:paraId="18DC34A2" w14:textId="658F4D20" w:rsidR="00D2516F" w:rsidRPr="006112EE" w:rsidRDefault="00D2516F" w:rsidP="00DD43DC">
      <w:pPr>
        <w:pStyle w:val="Listeavsnitt"/>
        <w:numPr>
          <w:ilvl w:val="0"/>
          <w:numId w:val="76"/>
        </w:numPr>
      </w:pPr>
      <w:r w:rsidRPr="006112EE">
        <w:t>Etablering av skiløype skal prosjekter</w:t>
      </w:r>
      <w:r w:rsidR="00F076D9" w:rsidRPr="006112EE">
        <w:t>e</w:t>
      </w:r>
      <w:r w:rsidRPr="006112EE">
        <w:t xml:space="preserve">s og omsøkes. </w:t>
      </w:r>
    </w:p>
    <w:p w14:paraId="3B1D3B87" w14:textId="607D82E4" w:rsidR="00FE50C7" w:rsidRPr="006112EE" w:rsidRDefault="00D2516F" w:rsidP="00DD43DC">
      <w:pPr>
        <w:pStyle w:val="Listeavsnitt"/>
        <w:numPr>
          <w:ilvl w:val="0"/>
          <w:numId w:val="76"/>
        </w:numPr>
      </w:pPr>
      <w:r w:rsidRPr="0091545C">
        <w:t>Skilø</w:t>
      </w:r>
      <w:r w:rsidR="00067F60" w:rsidRPr="0091545C">
        <w:t>y</w:t>
      </w:r>
      <w:r w:rsidRPr="0091545C">
        <w:t>pe</w:t>
      </w:r>
      <w:r w:rsidR="006112EE" w:rsidRPr="0091545C">
        <w:t>n</w:t>
      </w:r>
      <w:r w:rsidRPr="006112EE">
        <w:t xml:space="preserve"> skal etableres skånsomt i terrenget. Kun mindre terrengbearbeidinger</w:t>
      </w:r>
      <w:r w:rsidR="0091545C" w:rsidRPr="0091545C">
        <w:t>,</w:t>
      </w:r>
      <w:r w:rsidRPr="006112EE">
        <w:t xml:space="preserve"> som fjerning av stubber og større steiner</w:t>
      </w:r>
      <w:r w:rsidR="0091545C" w:rsidRPr="0091545C">
        <w:t>,</w:t>
      </w:r>
      <w:r w:rsidRPr="006112EE">
        <w:t xml:space="preserve"> tillates. Det skal ikke etableres skjæring og fylling på mer enn 0,5 m. </w:t>
      </w:r>
    </w:p>
    <w:p w14:paraId="1EC89B13" w14:textId="5EF8B173" w:rsidR="00D2516F" w:rsidRPr="006112EE" w:rsidRDefault="00D2516F" w:rsidP="00DD43DC">
      <w:pPr>
        <w:pStyle w:val="Listeavsnitt"/>
        <w:numPr>
          <w:ilvl w:val="0"/>
          <w:numId w:val="76"/>
        </w:numPr>
      </w:pPr>
      <w:r w:rsidRPr="006112EE">
        <w:t xml:space="preserve">Det tillates mindre </w:t>
      </w:r>
      <w:r w:rsidR="00FE50C7" w:rsidRPr="006112EE">
        <w:t>avvik</w:t>
      </w:r>
      <w:r w:rsidRPr="006112EE">
        <w:t xml:space="preserve"> fra hensynssonen dersom hensyn til landskapet</w:t>
      </w:r>
      <w:r w:rsidR="00486336" w:rsidRPr="006112EE">
        <w:t>/terrenget</w:t>
      </w:r>
      <w:r w:rsidRPr="006112EE">
        <w:t xml:space="preserve"> tilsier det. </w:t>
      </w:r>
    </w:p>
    <w:p w14:paraId="10F1F2A6" w14:textId="77777777" w:rsidR="00D2516F" w:rsidRPr="00420699" w:rsidRDefault="00D2516F" w:rsidP="005C220C">
      <w:pPr>
        <w:pStyle w:val="Overskrift3"/>
        <w:rPr>
          <w:lang w:val="nb-NO"/>
        </w:rPr>
      </w:pPr>
      <w:bookmarkStart w:id="452" w:name="_Toc130209616"/>
      <w:bookmarkStart w:id="453" w:name="_Toc130460951"/>
      <w:bookmarkStart w:id="454" w:name="_Ref159267235"/>
      <w:bookmarkStart w:id="455" w:name="_Toc159327924"/>
      <w:bookmarkStart w:id="456" w:name="_Toc161055978"/>
      <w:bookmarkStart w:id="457" w:name="_Toc161143317"/>
      <w:r w:rsidRPr="00420699">
        <w:rPr>
          <w:lang w:val="nb-NO"/>
        </w:rPr>
        <w:t>Bevaring naturmiljø, H560</w:t>
      </w:r>
      <w:bookmarkEnd w:id="452"/>
      <w:bookmarkEnd w:id="453"/>
      <w:bookmarkEnd w:id="454"/>
      <w:bookmarkEnd w:id="455"/>
      <w:bookmarkEnd w:id="456"/>
      <w:bookmarkEnd w:id="457"/>
    </w:p>
    <w:p w14:paraId="1C48F610" w14:textId="71C2F01E" w:rsidR="00344F81" w:rsidRPr="00BE0867" w:rsidRDefault="00D2516F" w:rsidP="00DD43DC">
      <w:pPr>
        <w:pStyle w:val="Listeavsnitt"/>
        <w:numPr>
          <w:ilvl w:val="0"/>
          <w:numId w:val="77"/>
        </w:numPr>
      </w:pPr>
      <w:r w:rsidRPr="00B67E38">
        <w:t>Hensynssone H560_</w:t>
      </w:r>
      <w:r w:rsidR="00C47CD2" w:rsidRPr="00B67E38">
        <w:t>1</w:t>
      </w:r>
      <w:r w:rsidR="00FD2C57" w:rsidRPr="00B67E38">
        <w:t xml:space="preserve"> omfatter naturtypen gammel granskog og innenfor området skal naturverdiene vektlegges. Tiltak som kan forringe naturtypen tillates ikke</w:t>
      </w:r>
      <w:r w:rsidR="009C45A7" w:rsidRPr="00B67E38">
        <w:t xml:space="preserve">, jf. pkt. </w:t>
      </w:r>
      <w:r w:rsidR="009C45A7" w:rsidRPr="00B67E38">
        <w:fldChar w:fldCharType="begin"/>
      </w:r>
      <w:r w:rsidR="009C45A7" w:rsidRPr="00B67E38">
        <w:instrText xml:space="preserve"> REF _Ref132273207 \w \h </w:instrText>
      </w:r>
      <w:r w:rsidR="00B67E38">
        <w:instrText xml:space="preserve"> \* MERGEFORMAT </w:instrText>
      </w:r>
      <w:r w:rsidR="009C45A7" w:rsidRPr="00B67E38">
        <w:fldChar w:fldCharType="separate"/>
      </w:r>
      <w:r w:rsidR="009762DF">
        <w:t>1.19.1</w:t>
      </w:r>
      <w:r w:rsidR="009C45A7" w:rsidRPr="00B67E38">
        <w:fldChar w:fldCharType="end"/>
      </w:r>
      <w:r w:rsidR="009C45A7" w:rsidRPr="00B67E38">
        <w:t>.</w:t>
      </w:r>
    </w:p>
    <w:p w14:paraId="494E3FFD" w14:textId="77E79DB0" w:rsidR="00344F81" w:rsidRPr="00344F81" w:rsidRDefault="00AC7A20" w:rsidP="00DD43DC">
      <w:pPr>
        <w:pStyle w:val="Listeavsnitt"/>
        <w:numPr>
          <w:ilvl w:val="0"/>
          <w:numId w:val="77"/>
        </w:numPr>
      </w:pPr>
      <w:r w:rsidRPr="00344F81">
        <w:t xml:space="preserve">Hensynssone </w:t>
      </w:r>
      <w:r w:rsidRPr="00100F69">
        <w:t>H560_</w:t>
      </w:r>
      <w:r w:rsidR="007D2F87" w:rsidRPr="00100F69">
        <w:t>2</w:t>
      </w:r>
      <w:r w:rsidRPr="00344F81">
        <w:t xml:space="preserve"> </w:t>
      </w:r>
      <w:r w:rsidR="00F42F93" w:rsidRPr="00344F81">
        <w:t xml:space="preserve">har til hensikt å </w:t>
      </w:r>
      <w:r w:rsidR="00753DE3">
        <w:t xml:space="preserve">sikre og </w:t>
      </w:r>
      <w:r w:rsidR="00F42F93" w:rsidRPr="00344F81">
        <w:t xml:space="preserve">bevare naturlig vegetasjon langs </w:t>
      </w:r>
      <w:r w:rsidR="00344F81" w:rsidRPr="00344F81">
        <w:t xml:space="preserve">en 6 meters </w:t>
      </w:r>
      <w:r w:rsidR="00603465">
        <w:t xml:space="preserve">tosidig </w:t>
      </w:r>
      <w:r w:rsidR="00344F81" w:rsidRPr="00344F81">
        <w:t xml:space="preserve">sone langs bekker og vassdrag. Plukkhogst og skjøtsel tillates etter avtale med grunneier. </w:t>
      </w:r>
    </w:p>
    <w:p w14:paraId="4B9CC900" w14:textId="23797466" w:rsidR="00376000" w:rsidRPr="00420699" w:rsidRDefault="00D2516F" w:rsidP="005C220C">
      <w:pPr>
        <w:pStyle w:val="Overskrift3"/>
        <w:rPr>
          <w:lang w:val="nb-NO"/>
        </w:rPr>
      </w:pPr>
      <w:bookmarkStart w:id="458" w:name="_Toc130209617"/>
      <w:bookmarkStart w:id="459" w:name="_Toc130460952"/>
      <w:bookmarkStart w:id="460" w:name="_Toc159327925"/>
      <w:bookmarkStart w:id="461" w:name="_Toc161055979"/>
      <w:bookmarkStart w:id="462" w:name="_Toc161143318"/>
      <w:r w:rsidRPr="00420699">
        <w:rPr>
          <w:lang w:val="nb-NO"/>
        </w:rPr>
        <w:t xml:space="preserve">Bevaring </w:t>
      </w:r>
      <w:r w:rsidRPr="00FA5C8C">
        <w:rPr>
          <w:color w:val="5B9BD5" w:themeColor="accent5"/>
          <w:lang w:val="nb-NO"/>
        </w:rPr>
        <w:t>kultur</w:t>
      </w:r>
      <w:r w:rsidR="009F0664" w:rsidRPr="00FA5C8C">
        <w:rPr>
          <w:color w:val="5B9BD5" w:themeColor="accent5"/>
          <w:lang w:val="nb-NO"/>
        </w:rPr>
        <w:t>landskap</w:t>
      </w:r>
      <w:r w:rsidR="006222C6" w:rsidRPr="00FA5C8C">
        <w:rPr>
          <w:color w:val="5B9BD5" w:themeColor="accent5"/>
          <w:lang w:val="nb-NO"/>
        </w:rPr>
        <w:t xml:space="preserve"> og -miljø-</w:t>
      </w:r>
      <w:r w:rsidRPr="00FA5C8C">
        <w:rPr>
          <w:color w:val="5B9BD5" w:themeColor="accent5"/>
          <w:lang w:val="nb-NO"/>
        </w:rPr>
        <w:t xml:space="preserve"> H5</w:t>
      </w:r>
      <w:r w:rsidR="009F0664" w:rsidRPr="00FA5C8C">
        <w:rPr>
          <w:color w:val="5B9BD5" w:themeColor="accent5"/>
          <w:lang w:val="nb-NO"/>
        </w:rPr>
        <w:t>5</w:t>
      </w:r>
      <w:r w:rsidRPr="00FA5C8C">
        <w:rPr>
          <w:color w:val="5B9BD5" w:themeColor="accent5"/>
          <w:lang w:val="nb-NO"/>
        </w:rPr>
        <w:t>0</w:t>
      </w:r>
      <w:bookmarkEnd w:id="458"/>
      <w:bookmarkEnd w:id="459"/>
      <w:bookmarkEnd w:id="460"/>
      <w:bookmarkEnd w:id="461"/>
      <w:bookmarkEnd w:id="462"/>
      <w:r w:rsidR="00680DF1" w:rsidRPr="00FA5C8C">
        <w:rPr>
          <w:color w:val="5B9BD5" w:themeColor="accent5"/>
          <w:lang w:val="nb-NO"/>
        </w:rPr>
        <w:t xml:space="preserve"> </w:t>
      </w:r>
    </w:p>
    <w:p w14:paraId="6E9B5FF6" w14:textId="3ED425B1" w:rsidR="0009743E" w:rsidRDefault="00152B2E" w:rsidP="0009743E">
      <w:pPr>
        <w:pStyle w:val="Listeavsnitt"/>
      </w:pPr>
      <w:r>
        <w:t xml:space="preserve">For </w:t>
      </w:r>
      <w:r w:rsidR="00153758">
        <w:t>H550_1 gjelder følgende:</w:t>
      </w:r>
    </w:p>
    <w:p w14:paraId="50A7C38C" w14:textId="35934A6F" w:rsidR="671B5F03" w:rsidRPr="00E61593" w:rsidRDefault="00D2516F" w:rsidP="00DD43DC">
      <w:pPr>
        <w:pStyle w:val="Listeavsnitt"/>
        <w:numPr>
          <w:ilvl w:val="0"/>
          <w:numId w:val="78"/>
        </w:numPr>
      </w:pPr>
      <w:r w:rsidRPr="00B67E38">
        <w:t xml:space="preserve">Det skal ikke gjøres tiltak som skjemmer eller forringer kulturminnet/kulturmiljøets </w:t>
      </w:r>
      <w:r w:rsidR="005466D6">
        <w:t xml:space="preserve">helhetlige </w:t>
      </w:r>
      <w:r w:rsidRPr="00E61593">
        <w:t xml:space="preserve">verdi. </w:t>
      </w:r>
    </w:p>
    <w:p w14:paraId="5B7856A4" w14:textId="42FD852C" w:rsidR="005E2129" w:rsidRPr="005E2129" w:rsidRDefault="00D35BD3" w:rsidP="00DD43DC">
      <w:pPr>
        <w:pStyle w:val="Listeavsnitt"/>
        <w:numPr>
          <w:ilvl w:val="0"/>
          <w:numId w:val="78"/>
        </w:numPr>
      </w:pPr>
      <w:r w:rsidRPr="00E61593">
        <w:t>Ved tiltak skal den tradisjonelle bebyggelsen hensyntas</w:t>
      </w:r>
      <w:r w:rsidR="005E2129">
        <w:t xml:space="preserve">. </w:t>
      </w:r>
      <w:r w:rsidR="005E2129" w:rsidRPr="005E2129">
        <w:t xml:space="preserve">Både på </w:t>
      </w:r>
      <w:r w:rsidR="00D6393D">
        <w:t>tomten</w:t>
      </w:r>
      <w:r w:rsidR="00A54A6F">
        <w:t>/</w:t>
      </w:r>
      <w:r w:rsidR="005E2129" w:rsidRPr="005E2129">
        <w:t>eiendommen, men også i et videre perspektiv innenfor sonen.</w:t>
      </w:r>
    </w:p>
    <w:p w14:paraId="69842F1C" w14:textId="3EBC8674" w:rsidR="001C710D" w:rsidRPr="00B67E38" w:rsidRDefault="0016289C" w:rsidP="00DD43DC">
      <w:pPr>
        <w:pStyle w:val="Listeavsnitt"/>
        <w:numPr>
          <w:ilvl w:val="0"/>
          <w:numId w:val="78"/>
        </w:numPr>
      </w:pPr>
      <w:r w:rsidRPr="00E61593">
        <w:lastRenderedPageBreak/>
        <w:t>Ved restaurering av bebyggelse skal det opprinnelige preget i bygningsform, dimensjoner og materialer- og fargebruk bevares.</w:t>
      </w:r>
      <w:r w:rsidR="009D23FA" w:rsidRPr="009D23FA">
        <w:t xml:space="preserve"> </w:t>
      </w:r>
      <w:r w:rsidR="009D23FA">
        <w:t>M</w:t>
      </w:r>
      <w:r w:rsidR="009D23FA" w:rsidRPr="00E61593">
        <w:t>aterialer</w:t>
      </w:r>
      <w:r w:rsidRPr="00E61593">
        <w:t xml:space="preserve"> og farger tilpasset natur og tradisjon, som tre, naturstein, skifer</w:t>
      </w:r>
      <w:r w:rsidR="00086425">
        <w:t xml:space="preserve"> skal nyttes. </w:t>
      </w:r>
      <w:r w:rsidR="00251E90">
        <w:t>Tre skal f</w:t>
      </w:r>
      <w:r w:rsidR="00426BB7" w:rsidRPr="00B67E38">
        <w:t>ortrinnsvis bruk</w:t>
      </w:r>
      <w:r w:rsidR="00251E90">
        <w:t>es</w:t>
      </w:r>
      <w:r w:rsidRPr="00E61593">
        <w:t xml:space="preserve"> som </w:t>
      </w:r>
      <w:r w:rsidR="00426BB7" w:rsidRPr="00B67E38">
        <w:t>byggemateriale.</w:t>
      </w:r>
      <w:r w:rsidRPr="00B67E38">
        <w:t xml:space="preserve"> Naturlig gråning av treverk er tillatt. </w:t>
      </w:r>
      <w:r w:rsidR="0055665E" w:rsidRPr="00B67E38">
        <w:t>Trekledning med forkullet overflate som behandling er tillatt.</w:t>
      </w:r>
      <w:r w:rsidR="00C5499F">
        <w:t xml:space="preserve"> </w:t>
      </w:r>
      <w:r w:rsidR="00086425">
        <w:t>G</w:t>
      </w:r>
      <w:r w:rsidR="009D23FA" w:rsidRPr="00E61593">
        <w:t>ress</w:t>
      </w:r>
      <w:r w:rsidR="00BD262F">
        <w:t>tak</w:t>
      </w:r>
      <w:r w:rsidR="00F463D7">
        <w:t xml:space="preserve"> </w:t>
      </w:r>
      <w:r w:rsidR="006A769D">
        <w:t>bør be</w:t>
      </w:r>
      <w:r w:rsidR="00F463D7">
        <w:t>nyttes</w:t>
      </w:r>
      <w:r w:rsidR="009D23FA">
        <w:t xml:space="preserve">. </w:t>
      </w:r>
      <w:r w:rsidR="008F706C" w:rsidRPr="00B67E38">
        <w:t xml:space="preserve">Der taktekking har behov for et lett materiale, skal tretak </w:t>
      </w:r>
      <w:r w:rsidR="006A769D">
        <w:t>be</w:t>
      </w:r>
      <w:r w:rsidR="008F706C" w:rsidRPr="00B67E38">
        <w:t>nyttes. Bølgeblikktak godtas der dette tidligere har vært tekkematerialet.</w:t>
      </w:r>
      <w:r w:rsidR="009D23FA">
        <w:t xml:space="preserve"> </w:t>
      </w:r>
    </w:p>
    <w:p w14:paraId="39468E95" w14:textId="79B634CF" w:rsidR="008128C7" w:rsidRDefault="0016289C" w:rsidP="00F22A60">
      <w:pPr>
        <w:pStyle w:val="Listeavsnitt"/>
        <w:numPr>
          <w:ilvl w:val="0"/>
          <w:numId w:val="78"/>
        </w:numPr>
      </w:pPr>
      <w:r w:rsidRPr="00B67E38">
        <w:t>Restaurering og nybygg/tilbygg av bebyggelse bør bygge opp under bærekraftig materialbruk i tråd med landbrukets tradisjoner.</w:t>
      </w:r>
    </w:p>
    <w:p w14:paraId="5330ADA7" w14:textId="77777777" w:rsidR="00D237A1" w:rsidRDefault="00D237A1" w:rsidP="00E31A52">
      <w:pPr>
        <w:pStyle w:val="Listeavsnitt"/>
      </w:pPr>
    </w:p>
    <w:p w14:paraId="27832288" w14:textId="661BCA67" w:rsidR="00E31A52" w:rsidRPr="00903D63" w:rsidRDefault="00B70AB1" w:rsidP="00E31A52">
      <w:pPr>
        <w:pStyle w:val="Listeavsnitt"/>
      </w:pPr>
      <w:r w:rsidRPr="00903D63">
        <w:t>For H550_2 gjelder følgede:</w:t>
      </w:r>
    </w:p>
    <w:p w14:paraId="58F44755" w14:textId="79723C06" w:rsidR="00531D17" w:rsidRPr="00903D63" w:rsidRDefault="00531D17" w:rsidP="00D237A1">
      <w:pPr>
        <w:pStyle w:val="Listeavsnitt"/>
        <w:numPr>
          <w:ilvl w:val="0"/>
          <w:numId w:val="78"/>
        </w:numPr>
      </w:pPr>
      <w:r w:rsidRPr="00903D63">
        <w:t xml:space="preserve">Det skal ikke gjøres tiltak </w:t>
      </w:r>
      <w:r w:rsidR="00D91EE4" w:rsidRPr="00903D63">
        <w:t xml:space="preserve">innenfor hensynsonen </w:t>
      </w:r>
      <w:r w:rsidRPr="00903D63">
        <w:t xml:space="preserve">som skjemmer eller forringer kulturmiljøets helhetlige verdi. </w:t>
      </w:r>
    </w:p>
    <w:p w14:paraId="2E055C3A" w14:textId="28803169" w:rsidR="002D75F9" w:rsidRPr="00903D63" w:rsidRDefault="002D75F9" w:rsidP="00D237A1">
      <w:pPr>
        <w:pStyle w:val="Listeavsnitt"/>
        <w:numPr>
          <w:ilvl w:val="0"/>
          <w:numId w:val="78"/>
        </w:numPr>
      </w:pPr>
      <w:r w:rsidRPr="00903D63">
        <w:t xml:space="preserve">Ved regulering skal kulturminner innenfor </w:t>
      </w:r>
      <w:r w:rsidR="002A4FFA" w:rsidRPr="00903D63">
        <w:t xml:space="preserve">hensynssonen </w:t>
      </w:r>
      <w:r w:rsidR="00C4271F" w:rsidRPr="00903D63">
        <w:t>registreres og kartfest</w:t>
      </w:r>
      <w:r w:rsidR="008917A1" w:rsidRPr="00903D63">
        <w:t>e</w:t>
      </w:r>
      <w:r w:rsidR="00C4271F" w:rsidRPr="00903D63">
        <w:t>s</w:t>
      </w:r>
      <w:r w:rsidR="008917A1" w:rsidRPr="00903D63">
        <w:t>.</w:t>
      </w:r>
      <w:r w:rsidR="00C4271F" w:rsidRPr="00903D63">
        <w:t xml:space="preserve"> </w:t>
      </w:r>
    </w:p>
    <w:p w14:paraId="56BDEB7B" w14:textId="4069B72E" w:rsidR="00BB3EEA" w:rsidRPr="00420699" w:rsidRDefault="00BB3EEA" w:rsidP="00BB3EEA">
      <w:pPr>
        <w:pStyle w:val="Overskrift3"/>
        <w:rPr>
          <w:lang w:val="nb-NO"/>
        </w:rPr>
      </w:pPr>
      <w:bookmarkStart w:id="463" w:name="_Toc161143319"/>
      <w:r w:rsidRPr="00420699">
        <w:rPr>
          <w:lang w:val="nb-NO"/>
        </w:rPr>
        <w:t>Bevaring kultur</w:t>
      </w:r>
      <w:r w:rsidR="000E603C">
        <w:rPr>
          <w:lang w:val="nb-NO"/>
        </w:rPr>
        <w:t>minne</w:t>
      </w:r>
      <w:r w:rsidRPr="00420699">
        <w:rPr>
          <w:lang w:val="nb-NO"/>
        </w:rPr>
        <w:t>, H570</w:t>
      </w:r>
      <w:r w:rsidR="00903D63">
        <w:rPr>
          <w:lang w:val="nb-NO"/>
        </w:rPr>
        <w:t xml:space="preserve"> -</w:t>
      </w:r>
      <w:r w:rsidR="000E603C">
        <w:rPr>
          <w:lang w:val="nb-NO"/>
        </w:rPr>
        <w:t xml:space="preserve"> hytte </w:t>
      </w:r>
      <w:r w:rsidR="000B5137">
        <w:rPr>
          <w:lang w:val="nb-NO"/>
        </w:rPr>
        <w:t xml:space="preserve">fra </w:t>
      </w:r>
      <w:r>
        <w:rPr>
          <w:lang w:val="nb-NO"/>
        </w:rPr>
        <w:t>2. verdenskrig</w:t>
      </w:r>
      <w:bookmarkEnd w:id="463"/>
    </w:p>
    <w:p w14:paraId="66881AA6" w14:textId="246D6A30" w:rsidR="000E603C" w:rsidRPr="00FA5C8C" w:rsidRDefault="000E603C" w:rsidP="000E603C">
      <w:pPr>
        <w:pStyle w:val="Listeavsnitt"/>
        <w:numPr>
          <w:ilvl w:val="0"/>
          <w:numId w:val="103"/>
        </w:numPr>
      </w:pPr>
      <w:r w:rsidRPr="00FA5C8C">
        <w:t>Det skal ikke gjøres tiltak innenfor hensynsonen som skjemmer eller forringer kulturmi</w:t>
      </w:r>
      <w:r w:rsidR="009A0168" w:rsidRPr="00FA5C8C">
        <w:t>nnets</w:t>
      </w:r>
      <w:r w:rsidRPr="00FA5C8C">
        <w:t xml:space="preserve"> helhetlige verdi. </w:t>
      </w:r>
    </w:p>
    <w:p w14:paraId="525E5DF6" w14:textId="6389DB96" w:rsidR="45387AE9" w:rsidRDefault="00A63435" w:rsidP="00D017CD">
      <w:pPr>
        <w:pStyle w:val="Overskrift3"/>
      </w:pPr>
      <w:bookmarkStart w:id="464" w:name="_Toc161055981"/>
      <w:bookmarkStart w:id="465" w:name="_Toc161143320"/>
      <w:r w:rsidRPr="008475CC">
        <w:t>Sone med k</w:t>
      </w:r>
      <w:r w:rsidR="00E25381" w:rsidRPr="008475CC">
        <w:t>rav til felles planlegging</w:t>
      </w:r>
      <w:r w:rsidR="00D017CD">
        <w:t>, H810</w:t>
      </w:r>
      <w:r w:rsidR="00A135B3">
        <w:t xml:space="preserve"> (PBL § 11-8 E</w:t>
      </w:r>
      <w:r w:rsidR="00D024D7">
        <w:t>, § 12-6</w:t>
      </w:r>
      <w:r w:rsidR="000828AF">
        <w:t>)</w:t>
      </w:r>
      <w:bookmarkEnd w:id="464"/>
      <w:bookmarkEnd w:id="465"/>
    </w:p>
    <w:p w14:paraId="2325F168" w14:textId="766F9C38" w:rsidR="000828AF" w:rsidRPr="00FA5C8C" w:rsidRDefault="00D02F59" w:rsidP="00DD43DC">
      <w:pPr>
        <w:pStyle w:val="Listeavsnitt"/>
        <w:numPr>
          <w:ilvl w:val="0"/>
          <w:numId w:val="80"/>
        </w:numPr>
      </w:pPr>
      <w:r w:rsidRPr="00FA5C8C">
        <w:t>Det stilles k</w:t>
      </w:r>
      <w:r w:rsidR="004D3973" w:rsidRPr="00FA5C8C">
        <w:t xml:space="preserve">rav </w:t>
      </w:r>
      <w:r w:rsidRPr="00FA5C8C">
        <w:t>til</w:t>
      </w:r>
      <w:r w:rsidR="004D3973" w:rsidRPr="00FA5C8C">
        <w:t xml:space="preserve"> felles planlegging</w:t>
      </w:r>
      <w:r w:rsidRPr="00FA5C8C">
        <w:t xml:space="preserve"> innenfor hensynssonen</w:t>
      </w:r>
    </w:p>
    <w:p w14:paraId="24606EFF" w14:textId="32CAA326" w:rsidR="001C4838" w:rsidRPr="00FA5C8C" w:rsidRDefault="003245FE" w:rsidP="00DD43DC">
      <w:pPr>
        <w:pStyle w:val="Listeavsnitt"/>
        <w:numPr>
          <w:ilvl w:val="0"/>
          <w:numId w:val="80"/>
        </w:numPr>
      </w:pPr>
      <w:r w:rsidRPr="00FA5C8C">
        <w:t xml:space="preserve">Innenfor sonen </w:t>
      </w:r>
      <w:r w:rsidR="001A1A5B" w:rsidRPr="00FA5C8C">
        <w:t>er det ikke tillatt med nye enheter før området inngår i en helhetlig detalj</w:t>
      </w:r>
      <w:r w:rsidR="00313C36" w:rsidRPr="00FA5C8C">
        <w:t>regulerings</w:t>
      </w:r>
      <w:r w:rsidR="001A1A5B" w:rsidRPr="00FA5C8C">
        <w:t>plan</w:t>
      </w:r>
      <w:r w:rsidR="00230D34" w:rsidRPr="00FA5C8C">
        <w:t>.</w:t>
      </w:r>
      <w:r w:rsidR="00191A61" w:rsidRPr="00FA5C8C">
        <w:t xml:space="preserve"> </w:t>
      </w:r>
      <w:r w:rsidR="00D27F2B" w:rsidRPr="00FA5C8C">
        <w:t>Tiltak</w:t>
      </w:r>
      <w:r w:rsidR="00191A61" w:rsidRPr="00FA5C8C">
        <w:t xml:space="preserve"> på allerede beby</w:t>
      </w:r>
      <w:r w:rsidR="00301076" w:rsidRPr="00FA5C8C">
        <w:t>g</w:t>
      </w:r>
      <w:r w:rsidR="00191A61" w:rsidRPr="00FA5C8C">
        <w:t>de tomter/festetomter er tillatt.</w:t>
      </w:r>
    </w:p>
    <w:p w14:paraId="3277663C" w14:textId="1215A519" w:rsidR="005131F8" w:rsidRPr="00FA5C8C" w:rsidRDefault="00B119BA" w:rsidP="00DD43DC">
      <w:pPr>
        <w:pStyle w:val="Listeavsnitt"/>
        <w:numPr>
          <w:ilvl w:val="0"/>
          <w:numId w:val="80"/>
        </w:numPr>
      </w:pPr>
      <w:r w:rsidRPr="00FA5C8C">
        <w:t>Følgende tema skal løs</w:t>
      </w:r>
      <w:r w:rsidR="000B6F77" w:rsidRPr="00FA5C8C">
        <w:t>es</w:t>
      </w:r>
      <w:r w:rsidRPr="00FA5C8C">
        <w:t xml:space="preserve"> </w:t>
      </w:r>
      <w:r w:rsidR="00865719" w:rsidRPr="00FA5C8C">
        <w:t>og avklares</w:t>
      </w:r>
      <w:r w:rsidRPr="00FA5C8C">
        <w:t xml:space="preserve"> gjennom felles planlegging</w:t>
      </w:r>
      <w:r w:rsidR="002B77B3">
        <w:t xml:space="preserve"> (ikke uttømmende)</w:t>
      </w:r>
      <w:r w:rsidRPr="00FA5C8C">
        <w:t>:</w:t>
      </w:r>
    </w:p>
    <w:p w14:paraId="1474CE5C" w14:textId="77777777" w:rsidR="0062206D" w:rsidRPr="00FA5C8C" w:rsidRDefault="0062206D" w:rsidP="00DD43DC">
      <w:pPr>
        <w:pStyle w:val="Listeavsnitt"/>
        <w:numPr>
          <w:ilvl w:val="1"/>
          <w:numId w:val="80"/>
        </w:numPr>
      </w:pPr>
      <w:r w:rsidRPr="00FA5C8C">
        <w:t xml:space="preserve">Helårs adkomstveg </w:t>
      </w:r>
    </w:p>
    <w:p w14:paraId="3017CFBD" w14:textId="07639480" w:rsidR="00B119BA" w:rsidRPr="00FA5C8C" w:rsidRDefault="00C3449B" w:rsidP="00DD43DC">
      <w:pPr>
        <w:pStyle w:val="Listeavsnitt"/>
        <w:numPr>
          <w:ilvl w:val="1"/>
          <w:numId w:val="80"/>
        </w:numPr>
      </w:pPr>
      <w:r w:rsidRPr="00FA5C8C">
        <w:t>Vann- og avløpssitu</w:t>
      </w:r>
      <w:r w:rsidR="00734625" w:rsidRPr="00FA5C8C">
        <w:t>asjon</w:t>
      </w:r>
    </w:p>
    <w:p w14:paraId="261C4F71" w14:textId="5DC96DE4" w:rsidR="009A702D" w:rsidRPr="00FA5C8C" w:rsidRDefault="009A702D" w:rsidP="00DD43DC">
      <w:pPr>
        <w:pStyle w:val="Listeavsnitt"/>
        <w:numPr>
          <w:ilvl w:val="1"/>
          <w:numId w:val="80"/>
        </w:numPr>
      </w:pPr>
      <w:r w:rsidRPr="00FA5C8C">
        <w:t>Overvann</w:t>
      </w:r>
      <w:r w:rsidR="00FF5A57" w:rsidRPr="00FA5C8C">
        <w:t>shåndtering</w:t>
      </w:r>
    </w:p>
    <w:p w14:paraId="511AFD7A" w14:textId="0E15B0AA" w:rsidR="00FF3466" w:rsidRPr="00FA5C8C" w:rsidRDefault="00FF3466" w:rsidP="00DD43DC">
      <w:pPr>
        <w:pStyle w:val="Listeavsnitt"/>
        <w:numPr>
          <w:ilvl w:val="1"/>
          <w:numId w:val="80"/>
        </w:numPr>
      </w:pPr>
      <w:r w:rsidRPr="00FA5C8C">
        <w:t>Grønnstruktur</w:t>
      </w:r>
      <w:r w:rsidR="00865719" w:rsidRPr="00FA5C8C">
        <w:t xml:space="preserve"> og</w:t>
      </w:r>
      <w:r w:rsidR="00FF5A57" w:rsidRPr="00FA5C8C">
        <w:t xml:space="preserve"> eventuell</w:t>
      </w:r>
      <w:r w:rsidR="00865719" w:rsidRPr="00FA5C8C">
        <w:t xml:space="preserve">e </w:t>
      </w:r>
      <w:r w:rsidR="00FF5A57" w:rsidRPr="00FA5C8C">
        <w:t>fellesområder</w:t>
      </w:r>
      <w:r w:rsidR="00865719" w:rsidRPr="00FA5C8C">
        <w:t xml:space="preserve"> for opphold</w:t>
      </w:r>
    </w:p>
    <w:p w14:paraId="6D586CE4" w14:textId="091DA3A1" w:rsidR="00191478" w:rsidRPr="00FA5C8C" w:rsidRDefault="00191478" w:rsidP="00DD43DC">
      <w:pPr>
        <w:pStyle w:val="Listeavsnitt"/>
        <w:numPr>
          <w:ilvl w:val="1"/>
          <w:numId w:val="80"/>
        </w:numPr>
      </w:pPr>
      <w:r w:rsidRPr="00FA5C8C">
        <w:t>Sti og løyper</w:t>
      </w:r>
    </w:p>
    <w:p w14:paraId="4179FB75" w14:textId="5398B4B9" w:rsidR="00C73C18" w:rsidRPr="00FA5C8C" w:rsidRDefault="001765F2" w:rsidP="00DD43DC">
      <w:pPr>
        <w:pStyle w:val="Listeavsnitt"/>
        <w:numPr>
          <w:ilvl w:val="1"/>
          <w:numId w:val="80"/>
        </w:numPr>
      </w:pPr>
      <w:r w:rsidRPr="00FA5C8C">
        <w:t xml:space="preserve">Fortetting av </w:t>
      </w:r>
      <w:r w:rsidR="0017085D" w:rsidRPr="00FA5C8C">
        <w:t xml:space="preserve">et større </w:t>
      </w:r>
      <w:r w:rsidR="00FA7A5E" w:rsidRPr="00FA5C8C">
        <w:t>fritidsbolig</w:t>
      </w:r>
      <w:r w:rsidR="00F76045" w:rsidRPr="00FA5C8C">
        <w:t>område</w:t>
      </w:r>
    </w:p>
    <w:p w14:paraId="4B7D7F70" w14:textId="0DBD1C76" w:rsidR="00850D89" w:rsidRPr="00FA5C8C" w:rsidRDefault="001613F6" w:rsidP="00850D89">
      <w:pPr>
        <w:rPr>
          <w:highlight w:val="cyan"/>
        </w:rPr>
      </w:pPr>
      <w:r w:rsidRPr="00FA5C8C">
        <w:rPr>
          <w:highlight w:val="cyan"/>
        </w:rPr>
        <w:br w:type="page"/>
      </w:r>
    </w:p>
    <w:p w14:paraId="7876C637" w14:textId="4AB79E95" w:rsidR="00DD65B1" w:rsidRPr="008405DF" w:rsidRDefault="007514CC" w:rsidP="00DD65B1">
      <w:pPr>
        <w:pStyle w:val="Overskrift1"/>
      </w:pPr>
      <w:bookmarkStart w:id="466" w:name="_Toc161055982"/>
      <w:bookmarkStart w:id="467" w:name="_Toc161143321"/>
      <w:r w:rsidRPr="008405DF">
        <w:lastRenderedPageBreak/>
        <w:t xml:space="preserve">Oppheving av </w:t>
      </w:r>
      <w:r w:rsidR="00A813B6">
        <w:t>e</w:t>
      </w:r>
      <w:r w:rsidR="00DD65B1" w:rsidRPr="008405DF">
        <w:t>ldre reguleringsplaner</w:t>
      </w:r>
      <w:r w:rsidR="008D781D" w:rsidRPr="008405DF">
        <w:t xml:space="preserve"> (PBL § 12-14)</w:t>
      </w:r>
      <w:bookmarkEnd w:id="466"/>
      <w:bookmarkEnd w:id="467"/>
    </w:p>
    <w:p w14:paraId="35D58C86" w14:textId="3F7338DD" w:rsidR="008405DF" w:rsidRPr="00426C53" w:rsidRDefault="00570ABC" w:rsidP="008405DF">
      <w:pPr>
        <w:shd w:val="clear" w:color="auto" w:fill="FFFFFF"/>
        <w:spacing w:after="100" w:afterAutospacing="1" w:line="240" w:lineRule="auto"/>
        <w:rPr>
          <w:rFonts w:eastAsia="Times New Roman" w:cs="Arial"/>
          <w:color w:val="4F4B4B"/>
          <w:sz w:val="24"/>
          <w:szCs w:val="24"/>
          <w:lang w:eastAsia="nb-NO"/>
        </w:rPr>
      </w:pPr>
      <w:r w:rsidRPr="00426C53">
        <w:rPr>
          <w:rFonts w:eastAsia="Times New Roman" w:cs="Arial"/>
          <w:color w:val="4F4B4B"/>
          <w:sz w:val="24"/>
          <w:szCs w:val="24"/>
          <w:lang w:eastAsia="nb-NO"/>
        </w:rPr>
        <w:t xml:space="preserve">Når reguleringsplanen oppheves, vil </w:t>
      </w:r>
      <w:r w:rsidR="00321405" w:rsidRPr="00426C53">
        <w:rPr>
          <w:rFonts w:eastAsia="Times New Roman" w:cs="Arial"/>
          <w:color w:val="4F4B4B"/>
          <w:sz w:val="24"/>
          <w:szCs w:val="24"/>
          <w:lang w:eastAsia="nb-NO"/>
        </w:rPr>
        <w:t>områdereguleringens</w:t>
      </w:r>
      <w:r w:rsidRPr="00426C53">
        <w:rPr>
          <w:rFonts w:eastAsia="Times New Roman" w:cs="Arial"/>
          <w:color w:val="4F4B4B"/>
          <w:sz w:val="24"/>
          <w:szCs w:val="24"/>
          <w:lang w:eastAsia="nb-NO"/>
        </w:rPr>
        <w:t xml:space="preserve"> rammer være grunnlag for saksbehandling med sine bestemmelser på den enkelte eiendom. For alle tiltak vil </w:t>
      </w:r>
      <w:r w:rsidR="00321405" w:rsidRPr="00426C53">
        <w:rPr>
          <w:rFonts w:eastAsia="Times New Roman" w:cs="Arial"/>
          <w:color w:val="4F4B4B"/>
          <w:sz w:val="24"/>
          <w:szCs w:val="24"/>
          <w:lang w:eastAsia="nb-NO"/>
        </w:rPr>
        <w:t>områderegulering</w:t>
      </w:r>
      <w:r w:rsidR="001613F6" w:rsidRPr="00426C53">
        <w:rPr>
          <w:rFonts w:eastAsia="Times New Roman" w:cs="Arial"/>
          <w:color w:val="4F4B4B"/>
          <w:sz w:val="24"/>
          <w:szCs w:val="24"/>
          <w:lang w:eastAsia="nb-NO"/>
        </w:rPr>
        <w:t>en</w:t>
      </w:r>
      <w:r w:rsidRPr="00426C53">
        <w:rPr>
          <w:rFonts w:eastAsia="Times New Roman" w:cs="Arial"/>
          <w:color w:val="4F4B4B"/>
          <w:sz w:val="24"/>
          <w:szCs w:val="24"/>
          <w:lang w:eastAsia="nb-NO"/>
        </w:rPr>
        <w:t xml:space="preserve"> sine bestemmelser i henhold til plankrav inntre for tomter som ikke er bebygget.</w:t>
      </w:r>
    </w:p>
    <w:p w14:paraId="08103AB6" w14:textId="77777777" w:rsidR="007514CC" w:rsidRPr="00B67E38" w:rsidRDefault="007514CC" w:rsidP="007514CC">
      <w:r w:rsidRPr="00B67E38">
        <w:t>Følgende reguleringsplaner oppheves:</w:t>
      </w:r>
    </w:p>
    <w:tbl>
      <w:tblPr>
        <w:tblStyle w:val="Tabellrutenett"/>
        <w:tblW w:w="0" w:type="auto"/>
        <w:tblLook w:val="04A0" w:firstRow="1" w:lastRow="0" w:firstColumn="1" w:lastColumn="0" w:noHBand="0" w:noVBand="1"/>
      </w:tblPr>
      <w:tblGrid>
        <w:gridCol w:w="562"/>
        <w:gridCol w:w="6804"/>
        <w:gridCol w:w="1134"/>
      </w:tblGrid>
      <w:tr w:rsidR="007514CC" w:rsidRPr="00B67E38" w14:paraId="0391E190" w14:textId="77777777">
        <w:tc>
          <w:tcPr>
            <w:tcW w:w="7366" w:type="dxa"/>
            <w:gridSpan w:val="2"/>
            <w:shd w:val="clear" w:color="auto" w:fill="8EAADB" w:themeFill="accent1" w:themeFillTint="99"/>
          </w:tcPr>
          <w:p w14:paraId="71A9073F" w14:textId="77777777" w:rsidR="007514CC" w:rsidRPr="00B67E38" w:rsidRDefault="007514CC">
            <w:r w:rsidRPr="00B67E38">
              <w:t>Navn</w:t>
            </w:r>
          </w:p>
        </w:tc>
        <w:tc>
          <w:tcPr>
            <w:tcW w:w="1134" w:type="dxa"/>
            <w:shd w:val="clear" w:color="auto" w:fill="8EAADB" w:themeFill="accent1" w:themeFillTint="99"/>
          </w:tcPr>
          <w:p w14:paraId="7C87DF63" w14:textId="77777777" w:rsidR="007514CC" w:rsidRPr="00B67E38" w:rsidRDefault="007514CC">
            <w:r w:rsidRPr="00B67E38">
              <w:t>Planid</w:t>
            </w:r>
          </w:p>
        </w:tc>
      </w:tr>
      <w:tr w:rsidR="007514CC" w:rsidRPr="00B67E38" w14:paraId="65517168" w14:textId="77777777">
        <w:tc>
          <w:tcPr>
            <w:tcW w:w="562" w:type="dxa"/>
          </w:tcPr>
          <w:p w14:paraId="0E8709E3" w14:textId="77777777" w:rsidR="007514CC" w:rsidRPr="00B67E38" w:rsidRDefault="007514CC">
            <w:r w:rsidRPr="00B67E38">
              <w:t>1</w:t>
            </w:r>
          </w:p>
        </w:tc>
        <w:tc>
          <w:tcPr>
            <w:tcW w:w="6804" w:type="dxa"/>
          </w:tcPr>
          <w:p w14:paraId="6D930242" w14:textId="77777777" w:rsidR="007514CC" w:rsidRPr="00B67E38" w:rsidRDefault="007514CC">
            <w:r w:rsidRPr="00B67E38">
              <w:t>Fåberg Østfjell Hytteområde 6</w:t>
            </w:r>
          </w:p>
        </w:tc>
        <w:tc>
          <w:tcPr>
            <w:tcW w:w="1134" w:type="dxa"/>
          </w:tcPr>
          <w:p w14:paraId="3BCA920B" w14:textId="77777777" w:rsidR="007514CC" w:rsidRPr="00B67E38" w:rsidRDefault="007514CC">
            <w:r w:rsidRPr="00B67E38">
              <w:t>60</w:t>
            </w:r>
          </w:p>
        </w:tc>
      </w:tr>
      <w:tr w:rsidR="007514CC" w:rsidRPr="00B67E38" w14:paraId="6B48B99E" w14:textId="77777777">
        <w:tc>
          <w:tcPr>
            <w:tcW w:w="562" w:type="dxa"/>
          </w:tcPr>
          <w:p w14:paraId="00789294" w14:textId="77777777" w:rsidR="007514CC" w:rsidRPr="00B67E38" w:rsidRDefault="007514CC">
            <w:r w:rsidRPr="00B67E38">
              <w:t>2</w:t>
            </w:r>
          </w:p>
        </w:tc>
        <w:tc>
          <w:tcPr>
            <w:tcW w:w="6804" w:type="dxa"/>
          </w:tcPr>
          <w:p w14:paraId="2C9BEB8B" w14:textId="77777777" w:rsidR="007514CC" w:rsidRPr="00B67E38" w:rsidRDefault="007514CC">
            <w:pPr>
              <w:rPr>
                <w:color w:val="000000"/>
              </w:rPr>
            </w:pPr>
            <w:r w:rsidRPr="00B67E38">
              <w:t xml:space="preserve">Tre hyttetomter - S. Askjellrud </w:t>
            </w:r>
          </w:p>
        </w:tc>
        <w:tc>
          <w:tcPr>
            <w:tcW w:w="1134" w:type="dxa"/>
          </w:tcPr>
          <w:p w14:paraId="74A7FAAD" w14:textId="77777777" w:rsidR="007514CC" w:rsidRPr="00B67E38" w:rsidRDefault="007514CC">
            <w:r w:rsidRPr="00B67E38">
              <w:t>60-01</w:t>
            </w:r>
          </w:p>
        </w:tc>
      </w:tr>
      <w:tr w:rsidR="007514CC" w:rsidRPr="00B67E38" w14:paraId="6E626740" w14:textId="77777777">
        <w:tc>
          <w:tcPr>
            <w:tcW w:w="562" w:type="dxa"/>
          </w:tcPr>
          <w:p w14:paraId="6005C0E2" w14:textId="77777777" w:rsidR="007514CC" w:rsidRPr="00B67E38" w:rsidRDefault="007514CC">
            <w:r w:rsidRPr="00B67E38">
              <w:t>3</w:t>
            </w:r>
          </w:p>
        </w:tc>
        <w:tc>
          <w:tcPr>
            <w:tcW w:w="6804" w:type="dxa"/>
          </w:tcPr>
          <w:p w14:paraId="57C579E3" w14:textId="77777777" w:rsidR="007514CC" w:rsidRPr="00B67E38" w:rsidRDefault="007514CC">
            <w:r w:rsidRPr="00B67E38">
              <w:t>Reguleringsplan for området Nordseter</w:t>
            </w:r>
          </w:p>
        </w:tc>
        <w:tc>
          <w:tcPr>
            <w:tcW w:w="1134" w:type="dxa"/>
          </w:tcPr>
          <w:p w14:paraId="4DE1E6DC" w14:textId="77777777" w:rsidR="007514CC" w:rsidRPr="00B67E38" w:rsidRDefault="007514CC">
            <w:r w:rsidRPr="00B67E38">
              <w:t>61</w:t>
            </w:r>
          </w:p>
        </w:tc>
      </w:tr>
      <w:tr w:rsidR="007514CC" w:rsidRPr="00B67E38" w14:paraId="686CE6BA" w14:textId="77777777">
        <w:tc>
          <w:tcPr>
            <w:tcW w:w="562" w:type="dxa"/>
          </w:tcPr>
          <w:p w14:paraId="50200094" w14:textId="77777777" w:rsidR="007514CC" w:rsidRPr="00B67E38" w:rsidRDefault="007514CC">
            <w:r w:rsidRPr="00B67E38">
              <w:t>4</w:t>
            </w:r>
          </w:p>
        </w:tc>
        <w:tc>
          <w:tcPr>
            <w:tcW w:w="6804" w:type="dxa"/>
          </w:tcPr>
          <w:p w14:paraId="76C31131" w14:textId="77777777" w:rsidR="007514CC" w:rsidRPr="00B67E38" w:rsidRDefault="007514CC">
            <w:r w:rsidRPr="00B67E38">
              <w:t>Hytter og off. formål ved Nevra høyfjellshotell</w:t>
            </w:r>
          </w:p>
        </w:tc>
        <w:tc>
          <w:tcPr>
            <w:tcW w:w="1134" w:type="dxa"/>
          </w:tcPr>
          <w:p w14:paraId="3477866E" w14:textId="77777777" w:rsidR="007514CC" w:rsidRPr="00B67E38" w:rsidRDefault="007514CC">
            <w:r w:rsidRPr="00B67E38">
              <w:t>61-04</w:t>
            </w:r>
          </w:p>
        </w:tc>
      </w:tr>
      <w:tr w:rsidR="007514CC" w:rsidRPr="00B67E38" w14:paraId="4A3578E4" w14:textId="77777777">
        <w:tc>
          <w:tcPr>
            <w:tcW w:w="562" w:type="dxa"/>
          </w:tcPr>
          <w:p w14:paraId="34DC5353" w14:textId="77777777" w:rsidR="007514CC" w:rsidRPr="00B67E38" w:rsidRDefault="007514CC">
            <w:r w:rsidRPr="00B67E38">
              <w:t>5</w:t>
            </w:r>
          </w:p>
        </w:tc>
        <w:tc>
          <w:tcPr>
            <w:tcW w:w="6804" w:type="dxa"/>
          </w:tcPr>
          <w:p w14:paraId="03756442" w14:textId="77777777" w:rsidR="007514CC" w:rsidRPr="00B67E38" w:rsidRDefault="007514CC">
            <w:r w:rsidRPr="00B67E38">
              <w:t>Landetjernet</w:t>
            </w:r>
          </w:p>
        </w:tc>
        <w:tc>
          <w:tcPr>
            <w:tcW w:w="1134" w:type="dxa"/>
          </w:tcPr>
          <w:p w14:paraId="4993E7EE" w14:textId="77777777" w:rsidR="007514CC" w:rsidRPr="00B67E38" w:rsidRDefault="007514CC">
            <w:r w:rsidRPr="00B67E38">
              <w:t>61-05</w:t>
            </w:r>
          </w:p>
        </w:tc>
      </w:tr>
      <w:tr w:rsidR="007514CC" w:rsidRPr="00B67E38" w14:paraId="4E47E242" w14:textId="77777777">
        <w:tc>
          <w:tcPr>
            <w:tcW w:w="562" w:type="dxa"/>
          </w:tcPr>
          <w:p w14:paraId="006B9E18" w14:textId="77777777" w:rsidR="007514CC" w:rsidRPr="00B67E38" w:rsidRDefault="007514CC">
            <w:r w:rsidRPr="00B67E38">
              <w:t>6</w:t>
            </w:r>
          </w:p>
        </w:tc>
        <w:tc>
          <w:tcPr>
            <w:tcW w:w="6804" w:type="dxa"/>
          </w:tcPr>
          <w:p w14:paraId="3B9CBB56" w14:textId="77777777" w:rsidR="007514CC" w:rsidRPr="00B67E38" w:rsidRDefault="007514CC">
            <w:r w:rsidRPr="00B67E38">
              <w:t>Setertun på Nordseter</w:t>
            </w:r>
          </w:p>
        </w:tc>
        <w:tc>
          <w:tcPr>
            <w:tcW w:w="1134" w:type="dxa"/>
          </w:tcPr>
          <w:p w14:paraId="06CBAA10" w14:textId="77777777" w:rsidR="007514CC" w:rsidRPr="00B67E38" w:rsidRDefault="007514CC">
            <w:r w:rsidRPr="00B67E38">
              <w:t>61-06</w:t>
            </w:r>
          </w:p>
        </w:tc>
      </w:tr>
      <w:tr w:rsidR="007514CC" w:rsidRPr="00B67E38" w14:paraId="58E75981" w14:textId="77777777">
        <w:tc>
          <w:tcPr>
            <w:tcW w:w="562" w:type="dxa"/>
          </w:tcPr>
          <w:p w14:paraId="36BFCB87" w14:textId="77777777" w:rsidR="007514CC" w:rsidRPr="00B67E38" w:rsidRDefault="007514CC">
            <w:r w:rsidRPr="00B67E38">
              <w:t>7</w:t>
            </w:r>
          </w:p>
        </w:tc>
        <w:tc>
          <w:tcPr>
            <w:tcW w:w="6804" w:type="dxa"/>
          </w:tcPr>
          <w:p w14:paraId="76EFD3CE" w14:textId="77777777" w:rsidR="007514CC" w:rsidRPr="00B67E38" w:rsidRDefault="007514CC">
            <w:r w:rsidRPr="00B67E38">
              <w:t>Hyttefelt ved Trondsmyra</w:t>
            </w:r>
          </w:p>
        </w:tc>
        <w:tc>
          <w:tcPr>
            <w:tcW w:w="1134" w:type="dxa"/>
          </w:tcPr>
          <w:p w14:paraId="699D76E7" w14:textId="77777777" w:rsidR="007514CC" w:rsidRPr="00B67E38" w:rsidRDefault="007514CC">
            <w:r w:rsidRPr="00B67E38">
              <w:t>61-08</w:t>
            </w:r>
          </w:p>
        </w:tc>
      </w:tr>
      <w:tr w:rsidR="007514CC" w:rsidRPr="00B67E38" w14:paraId="5D5C7087" w14:textId="77777777">
        <w:tc>
          <w:tcPr>
            <w:tcW w:w="562" w:type="dxa"/>
          </w:tcPr>
          <w:p w14:paraId="3E617EAF" w14:textId="77777777" w:rsidR="007514CC" w:rsidRPr="00B67E38" w:rsidRDefault="007514CC">
            <w:r w:rsidRPr="00B67E38">
              <w:t>8</w:t>
            </w:r>
          </w:p>
        </w:tc>
        <w:tc>
          <w:tcPr>
            <w:tcW w:w="6804" w:type="dxa"/>
          </w:tcPr>
          <w:p w14:paraId="3D45CABA" w14:textId="77777777" w:rsidR="007514CC" w:rsidRPr="00B67E38" w:rsidRDefault="007514CC">
            <w:r w:rsidRPr="00B67E38">
              <w:t>Nordseter ved skitrekkene</w:t>
            </w:r>
          </w:p>
        </w:tc>
        <w:tc>
          <w:tcPr>
            <w:tcW w:w="1134" w:type="dxa"/>
          </w:tcPr>
          <w:p w14:paraId="397F2287" w14:textId="77777777" w:rsidR="007514CC" w:rsidRPr="00B67E38" w:rsidRDefault="007514CC">
            <w:r w:rsidRPr="00B67E38">
              <w:t>61-10</w:t>
            </w:r>
          </w:p>
        </w:tc>
      </w:tr>
      <w:tr w:rsidR="007514CC" w:rsidRPr="00B67E38" w14:paraId="187A457A" w14:textId="77777777">
        <w:tc>
          <w:tcPr>
            <w:tcW w:w="562" w:type="dxa"/>
          </w:tcPr>
          <w:p w14:paraId="3E55E2EE" w14:textId="77777777" w:rsidR="007514CC" w:rsidRPr="00B67E38" w:rsidRDefault="007514CC">
            <w:r w:rsidRPr="00B67E38">
              <w:t>9</w:t>
            </w:r>
          </w:p>
        </w:tc>
        <w:tc>
          <w:tcPr>
            <w:tcW w:w="6804" w:type="dxa"/>
          </w:tcPr>
          <w:p w14:paraId="7FEF8FE9" w14:textId="77777777" w:rsidR="007514CC" w:rsidRPr="00B67E38" w:rsidRDefault="007514CC">
            <w:r w:rsidRPr="00B67E38">
              <w:t>Reguleringsplan for Nordseter. Endring for Nordseter sentrum</w:t>
            </w:r>
          </w:p>
        </w:tc>
        <w:tc>
          <w:tcPr>
            <w:tcW w:w="1134" w:type="dxa"/>
          </w:tcPr>
          <w:p w14:paraId="2470DA7A" w14:textId="77777777" w:rsidR="007514CC" w:rsidRPr="00B67E38" w:rsidRDefault="007514CC">
            <w:r w:rsidRPr="00B67E38">
              <w:t>61-11</w:t>
            </w:r>
          </w:p>
        </w:tc>
      </w:tr>
      <w:tr w:rsidR="007514CC" w:rsidRPr="00B67E38" w14:paraId="328A9ED9" w14:textId="77777777">
        <w:tc>
          <w:tcPr>
            <w:tcW w:w="562" w:type="dxa"/>
          </w:tcPr>
          <w:p w14:paraId="25C813EB" w14:textId="77777777" w:rsidR="007514CC" w:rsidRPr="00B67E38" w:rsidRDefault="007514CC">
            <w:r w:rsidRPr="00B67E38">
              <w:t>10</w:t>
            </w:r>
          </w:p>
        </w:tc>
        <w:tc>
          <w:tcPr>
            <w:tcW w:w="6804" w:type="dxa"/>
          </w:tcPr>
          <w:p w14:paraId="07B0D380" w14:textId="77777777" w:rsidR="007514CC" w:rsidRPr="00B67E38" w:rsidRDefault="007514CC">
            <w:r w:rsidRPr="00B67E38">
              <w:t>Lillehammer Seter</w:t>
            </w:r>
          </w:p>
        </w:tc>
        <w:tc>
          <w:tcPr>
            <w:tcW w:w="1134" w:type="dxa"/>
          </w:tcPr>
          <w:p w14:paraId="25AE80A9" w14:textId="77777777" w:rsidR="007514CC" w:rsidRPr="00B67E38" w:rsidRDefault="007514CC">
            <w:r w:rsidRPr="00B67E38">
              <w:t>61-12</w:t>
            </w:r>
          </w:p>
        </w:tc>
      </w:tr>
      <w:tr w:rsidR="007514CC" w:rsidRPr="00B67E38" w14:paraId="1C1D59D6" w14:textId="77777777">
        <w:tc>
          <w:tcPr>
            <w:tcW w:w="562" w:type="dxa"/>
          </w:tcPr>
          <w:p w14:paraId="0AFCC14E" w14:textId="77777777" w:rsidR="007514CC" w:rsidRPr="00B67E38" w:rsidRDefault="007514CC">
            <w:r w:rsidRPr="00B67E38">
              <w:t>11</w:t>
            </w:r>
          </w:p>
        </w:tc>
        <w:tc>
          <w:tcPr>
            <w:tcW w:w="6804" w:type="dxa"/>
          </w:tcPr>
          <w:p w14:paraId="1D9071FA" w14:textId="77777777" w:rsidR="007514CC" w:rsidRPr="00B67E38" w:rsidRDefault="007514CC">
            <w:r w:rsidRPr="00B67E38">
              <w:t>Nordseter ved Fjellrast 66/7 og 66/78 (Mindre reguleringsendring)</w:t>
            </w:r>
          </w:p>
        </w:tc>
        <w:tc>
          <w:tcPr>
            <w:tcW w:w="1134" w:type="dxa"/>
          </w:tcPr>
          <w:p w14:paraId="497156D7" w14:textId="77777777" w:rsidR="007514CC" w:rsidRPr="00B67E38" w:rsidRDefault="007514CC">
            <w:r w:rsidRPr="00B67E38">
              <w:t>61-13</w:t>
            </w:r>
          </w:p>
        </w:tc>
      </w:tr>
      <w:tr w:rsidR="007514CC" w:rsidRPr="00B67E38" w14:paraId="719BFDF9" w14:textId="77777777">
        <w:tc>
          <w:tcPr>
            <w:tcW w:w="562" w:type="dxa"/>
          </w:tcPr>
          <w:p w14:paraId="2D0C3784" w14:textId="77777777" w:rsidR="007514CC" w:rsidRPr="00B67E38" w:rsidRDefault="007514CC">
            <w:r w:rsidRPr="00B67E38">
              <w:t>12</w:t>
            </w:r>
          </w:p>
        </w:tc>
        <w:tc>
          <w:tcPr>
            <w:tcW w:w="6804" w:type="dxa"/>
          </w:tcPr>
          <w:p w14:paraId="48BA9573" w14:textId="77777777" w:rsidR="007514CC" w:rsidRPr="00B67E38" w:rsidRDefault="007514CC">
            <w:r w:rsidRPr="00B67E38">
              <w:t>Lillehammer sæter III</w:t>
            </w:r>
          </w:p>
        </w:tc>
        <w:tc>
          <w:tcPr>
            <w:tcW w:w="1134" w:type="dxa"/>
          </w:tcPr>
          <w:p w14:paraId="39043618" w14:textId="77777777" w:rsidR="007514CC" w:rsidRPr="00B67E38" w:rsidRDefault="007514CC">
            <w:r w:rsidRPr="00B67E38">
              <w:t>61-15</w:t>
            </w:r>
          </w:p>
        </w:tc>
      </w:tr>
      <w:tr w:rsidR="007514CC" w:rsidRPr="00B67E38" w14:paraId="5D838CB6" w14:textId="77777777">
        <w:tc>
          <w:tcPr>
            <w:tcW w:w="562" w:type="dxa"/>
          </w:tcPr>
          <w:p w14:paraId="086B2FB3" w14:textId="77777777" w:rsidR="007514CC" w:rsidRPr="00B67E38" w:rsidRDefault="007514CC">
            <w:r w:rsidRPr="00B67E38">
              <w:t>13</w:t>
            </w:r>
          </w:p>
        </w:tc>
        <w:tc>
          <w:tcPr>
            <w:tcW w:w="6804" w:type="dxa"/>
          </w:tcPr>
          <w:p w14:paraId="13118B6B" w14:textId="77777777" w:rsidR="007514CC" w:rsidRPr="00B67E38" w:rsidRDefault="007514CC">
            <w:r w:rsidRPr="00B67E38">
              <w:t>Detaljregulering for Lillehammer Fjellstue og hytter</w:t>
            </w:r>
          </w:p>
        </w:tc>
        <w:tc>
          <w:tcPr>
            <w:tcW w:w="1134" w:type="dxa"/>
          </w:tcPr>
          <w:p w14:paraId="231E53DA" w14:textId="77777777" w:rsidR="007514CC" w:rsidRPr="00B67E38" w:rsidRDefault="007514CC">
            <w:r w:rsidRPr="00B67E38">
              <w:t>61-16</w:t>
            </w:r>
          </w:p>
        </w:tc>
      </w:tr>
      <w:tr w:rsidR="007514CC" w:rsidRPr="00B67E38" w14:paraId="7E0BB8F4" w14:textId="77777777">
        <w:tc>
          <w:tcPr>
            <w:tcW w:w="562" w:type="dxa"/>
          </w:tcPr>
          <w:p w14:paraId="1ABA1D01" w14:textId="77777777" w:rsidR="007514CC" w:rsidRPr="00B67E38" w:rsidRDefault="007514CC">
            <w:r w:rsidRPr="00B67E38">
              <w:t>14</w:t>
            </w:r>
          </w:p>
        </w:tc>
        <w:tc>
          <w:tcPr>
            <w:tcW w:w="6804" w:type="dxa"/>
          </w:tcPr>
          <w:p w14:paraId="70F75EA4" w14:textId="77777777" w:rsidR="007514CC" w:rsidRPr="00B67E38" w:rsidRDefault="007514CC">
            <w:r w:rsidRPr="00B67E38">
              <w:t xml:space="preserve">Nevra </w:t>
            </w:r>
          </w:p>
        </w:tc>
        <w:tc>
          <w:tcPr>
            <w:tcW w:w="1134" w:type="dxa"/>
          </w:tcPr>
          <w:p w14:paraId="5CF6AB05" w14:textId="77777777" w:rsidR="007514CC" w:rsidRPr="00B67E38" w:rsidRDefault="007514CC">
            <w:r w:rsidRPr="00B67E38">
              <w:t>61-19</w:t>
            </w:r>
          </w:p>
        </w:tc>
      </w:tr>
      <w:tr w:rsidR="007514CC" w:rsidRPr="00B67E38" w14:paraId="5F41D91C" w14:textId="77777777">
        <w:tc>
          <w:tcPr>
            <w:tcW w:w="562" w:type="dxa"/>
          </w:tcPr>
          <w:p w14:paraId="22C35630" w14:textId="77777777" w:rsidR="007514CC" w:rsidRPr="00B67E38" w:rsidRDefault="007514CC">
            <w:r w:rsidRPr="00B67E38">
              <w:t>15</w:t>
            </w:r>
          </w:p>
        </w:tc>
        <w:tc>
          <w:tcPr>
            <w:tcW w:w="6804" w:type="dxa"/>
          </w:tcPr>
          <w:p w14:paraId="3ACE387E" w14:textId="77777777" w:rsidR="007514CC" w:rsidRPr="00B67E38" w:rsidRDefault="007514CC">
            <w:r w:rsidRPr="00B67E38">
              <w:t>Lillehammer Seter II</w:t>
            </w:r>
          </w:p>
        </w:tc>
        <w:tc>
          <w:tcPr>
            <w:tcW w:w="1134" w:type="dxa"/>
          </w:tcPr>
          <w:p w14:paraId="145A1770" w14:textId="77777777" w:rsidR="007514CC" w:rsidRPr="00B67E38" w:rsidRDefault="007514CC">
            <w:r w:rsidRPr="00B67E38">
              <w:t>61-23</w:t>
            </w:r>
          </w:p>
        </w:tc>
      </w:tr>
      <w:tr w:rsidR="007514CC" w:rsidRPr="00B67E38" w14:paraId="793F9D73" w14:textId="77777777">
        <w:tc>
          <w:tcPr>
            <w:tcW w:w="562" w:type="dxa"/>
          </w:tcPr>
          <w:p w14:paraId="7C32F490" w14:textId="77777777" w:rsidR="007514CC" w:rsidRPr="00B67E38" w:rsidRDefault="007514CC">
            <w:r w:rsidRPr="00B67E38">
              <w:t>16</w:t>
            </w:r>
          </w:p>
        </w:tc>
        <w:tc>
          <w:tcPr>
            <w:tcW w:w="6804" w:type="dxa"/>
          </w:tcPr>
          <w:p w14:paraId="49DD4002" w14:textId="77777777" w:rsidR="007514CC" w:rsidRPr="00B67E38" w:rsidRDefault="007514CC">
            <w:r w:rsidRPr="00B67E38">
              <w:t xml:space="preserve">Bårdsengsetra </w:t>
            </w:r>
          </w:p>
        </w:tc>
        <w:tc>
          <w:tcPr>
            <w:tcW w:w="1134" w:type="dxa"/>
          </w:tcPr>
          <w:p w14:paraId="47ED64C4" w14:textId="77777777" w:rsidR="007514CC" w:rsidRPr="00B67E38" w:rsidRDefault="007514CC">
            <w:r w:rsidRPr="00B67E38">
              <w:t>151-01</w:t>
            </w:r>
          </w:p>
        </w:tc>
      </w:tr>
      <w:tr w:rsidR="007514CC" w:rsidRPr="00B67E38" w14:paraId="77B48960" w14:textId="77777777">
        <w:tc>
          <w:tcPr>
            <w:tcW w:w="562" w:type="dxa"/>
          </w:tcPr>
          <w:p w14:paraId="18883459" w14:textId="77777777" w:rsidR="007514CC" w:rsidRPr="00B67E38" w:rsidRDefault="007514CC">
            <w:r w:rsidRPr="00B67E38">
              <w:t>17</w:t>
            </w:r>
          </w:p>
        </w:tc>
        <w:tc>
          <w:tcPr>
            <w:tcW w:w="6804" w:type="dxa"/>
          </w:tcPr>
          <w:p w14:paraId="3C4CFFA4" w14:textId="77777777" w:rsidR="007514CC" w:rsidRPr="00B67E38" w:rsidRDefault="007514CC">
            <w:r w:rsidRPr="00B67E38">
              <w:t>Høgfjellia hytteområde</w:t>
            </w:r>
          </w:p>
        </w:tc>
        <w:tc>
          <w:tcPr>
            <w:tcW w:w="1134" w:type="dxa"/>
          </w:tcPr>
          <w:p w14:paraId="70F81117" w14:textId="77777777" w:rsidR="007514CC" w:rsidRPr="00B67E38" w:rsidRDefault="007514CC">
            <w:r w:rsidRPr="00B67E38">
              <w:t>166</w:t>
            </w:r>
          </w:p>
        </w:tc>
      </w:tr>
      <w:tr w:rsidR="007514CC" w:rsidRPr="00B67E38" w14:paraId="6FF6D050" w14:textId="77777777">
        <w:tc>
          <w:tcPr>
            <w:tcW w:w="562" w:type="dxa"/>
          </w:tcPr>
          <w:p w14:paraId="640728F9" w14:textId="77777777" w:rsidR="007514CC" w:rsidRPr="00B67E38" w:rsidRDefault="007514CC">
            <w:r w:rsidRPr="00B67E38">
              <w:t>18</w:t>
            </w:r>
          </w:p>
        </w:tc>
        <w:tc>
          <w:tcPr>
            <w:tcW w:w="6804" w:type="dxa"/>
          </w:tcPr>
          <w:p w14:paraId="01BBD777" w14:textId="77777777" w:rsidR="007514CC" w:rsidRPr="00B67E38" w:rsidRDefault="007514CC">
            <w:r w:rsidRPr="00B67E38">
              <w:t>Endring av Høgfjellia hytteområde</w:t>
            </w:r>
          </w:p>
        </w:tc>
        <w:tc>
          <w:tcPr>
            <w:tcW w:w="1134" w:type="dxa"/>
          </w:tcPr>
          <w:p w14:paraId="1E459F23" w14:textId="77777777" w:rsidR="007514CC" w:rsidRPr="00B67E38" w:rsidRDefault="007514CC">
            <w:r w:rsidRPr="00B67E38">
              <w:t>166-01</w:t>
            </w:r>
          </w:p>
        </w:tc>
      </w:tr>
      <w:tr w:rsidR="007514CC" w:rsidRPr="00B67E38" w14:paraId="64801691" w14:textId="77777777">
        <w:tc>
          <w:tcPr>
            <w:tcW w:w="562" w:type="dxa"/>
          </w:tcPr>
          <w:p w14:paraId="6AA292A8" w14:textId="77777777" w:rsidR="007514CC" w:rsidRPr="00B67E38" w:rsidRDefault="007514CC">
            <w:r w:rsidRPr="00B67E38">
              <w:t>19</w:t>
            </w:r>
          </w:p>
        </w:tc>
        <w:tc>
          <w:tcPr>
            <w:tcW w:w="6804" w:type="dxa"/>
          </w:tcPr>
          <w:p w14:paraId="79E13223" w14:textId="77777777" w:rsidR="007514CC" w:rsidRPr="00B67E38" w:rsidRDefault="007514CC">
            <w:r w:rsidRPr="00B67E38">
              <w:t>Mindre Endring - Skistadtunet</w:t>
            </w:r>
          </w:p>
        </w:tc>
        <w:tc>
          <w:tcPr>
            <w:tcW w:w="1134" w:type="dxa"/>
          </w:tcPr>
          <w:p w14:paraId="4F4D5343" w14:textId="77777777" w:rsidR="007514CC" w:rsidRPr="00B67E38" w:rsidRDefault="007514CC">
            <w:r w:rsidRPr="00B67E38">
              <w:t>166-02</w:t>
            </w:r>
          </w:p>
        </w:tc>
      </w:tr>
      <w:tr w:rsidR="007514CC" w:rsidRPr="00B67E38" w14:paraId="6D9CD156" w14:textId="77777777">
        <w:tc>
          <w:tcPr>
            <w:tcW w:w="562" w:type="dxa"/>
          </w:tcPr>
          <w:p w14:paraId="20EEA1BA" w14:textId="77777777" w:rsidR="007514CC" w:rsidRPr="00B67E38" w:rsidRDefault="007514CC">
            <w:r w:rsidRPr="00B67E38">
              <w:t>20</w:t>
            </w:r>
          </w:p>
        </w:tc>
        <w:tc>
          <w:tcPr>
            <w:tcW w:w="6804" w:type="dxa"/>
          </w:tcPr>
          <w:p w14:paraId="7DBF295E" w14:textId="77777777" w:rsidR="007514CC" w:rsidRPr="00B67E38" w:rsidRDefault="007514CC">
            <w:r w:rsidRPr="00B67E38">
              <w:t xml:space="preserve">Heståsen </w:t>
            </w:r>
          </w:p>
        </w:tc>
        <w:tc>
          <w:tcPr>
            <w:tcW w:w="1134" w:type="dxa"/>
          </w:tcPr>
          <w:p w14:paraId="29A30252" w14:textId="77777777" w:rsidR="007514CC" w:rsidRPr="00B67E38" w:rsidRDefault="007514CC">
            <w:r w:rsidRPr="00B67E38">
              <w:t>177</w:t>
            </w:r>
          </w:p>
        </w:tc>
      </w:tr>
      <w:tr w:rsidR="007514CC" w:rsidRPr="00B67E38" w14:paraId="74B3E167" w14:textId="77777777">
        <w:tc>
          <w:tcPr>
            <w:tcW w:w="562" w:type="dxa"/>
          </w:tcPr>
          <w:p w14:paraId="3417D05F" w14:textId="77777777" w:rsidR="007514CC" w:rsidRPr="00B67E38" w:rsidRDefault="007514CC">
            <w:r w:rsidRPr="00B67E38">
              <w:t>21</w:t>
            </w:r>
          </w:p>
        </w:tc>
        <w:tc>
          <w:tcPr>
            <w:tcW w:w="6804" w:type="dxa"/>
          </w:tcPr>
          <w:p w14:paraId="10A1975E" w14:textId="77777777" w:rsidR="007514CC" w:rsidRPr="00B67E38" w:rsidRDefault="007514CC">
            <w:r w:rsidRPr="00B67E38">
              <w:t>Endring av reguleringsplan for Heståsen hyttegrend GNR- BNR 82-23</w:t>
            </w:r>
          </w:p>
        </w:tc>
        <w:tc>
          <w:tcPr>
            <w:tcW w:w="1134" w:type="dxa"/>
          </w:tcPr>
          <w:p w14:paraId="2238B63C" w14:textId="77777777" w:rsidR="007514CC" w:rsidRPr="00B67E38" w:rsidRDefault="007514CC">
            <w:r w:rsidRPr="00B67E38">
              <w:t>177-01</w:t>
            </w:r>
          </w:p>
        </w:tc>
      </w:tr>
    </w:tbl>
    <w:p w14:paraId="406FED12" w14:textId="77777777" w:rsidR="00DD65B1" w:rsidRPr="00DD65B1" w:rsidRDefault="00DD65B1" w:rsidP="00DD65B1">
      <w:pPr>
        <w:rPr>
          <w:highlight w:val="cyan"/>
        </w:rPr>
      </w:pPr>
    </w:p>
    <w:sectPr w:rsidR="00DD65B1" w:rsidRPr="00DD65B1" w:rsidSect="004666EC">
      <w:footerReference w:type="default" r:id="rId15"/>
      <w:footerReference w:type="first" r:id="rId1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4266" w14:textId="77777777" w:rsidR="004666EC" w:rsidRDefault="004666EC">
      <w:pPr>
        <w:spacing w:after="0"/>
      </w:pPr>
      <w:r>
        <w:separator/>
      </w:r>
    </w:p>
  </w:endnote>
  <w:endnote w:type="continuationSeparator" w:id="0">
    <w:p w14:paraId="4A0A83AF" w14:textId="77777777" w:rsidR="004666EC" w:rsidRDefault="004666EC">
      <w:pPr>
        <w:spacing w:after="0"/>
      </w:pPr>
      <w:r>
        <w:continuationSeparator/>
      </w:r>
    </w:p>
  </w:endnote>
  <w:endnote w:type="continuationNotice" w:id="1">
    <w:p w14:paraId="68B9436D" w14:textId="77777777" w:rsidR="004666EC" w:rsidRDefault="004666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99529"/>
      <w:docPartObj>
        <w:docPartGallery w:val="Page Numbers (Bottom of Page)"/>
        <w:docPartUnique/>
      </w:docPartObj>
    </w:sdtPr>
    <w:sdtEndPr/>
    <w:sdtContent>
      <w:sdt>
        <w:sdtPr>
          <w:id w:val="-1705238520"/>
          <w:docPartObj>
            <w:docPartGallery w:val="Page Numbers (Top of Page)"/>
            <w:docPartUnique/>
          </w:docPartObj>
        </w:sdtPr>
        <w:sdtEndPr/>
        <w:sdtContent>
          <w:p w14:paraId="741ECBE6" w14:textId="42E306E3" w:rsidR="00616460" w:rsidRPr="00F35469" w:rsidRDefault="005C2843" w:rsidP="005C2843">
            <w:pPr>
              <w:pStyle w:val="Bunntekst"/>
              <w:jc w:val="both"/>
            </w:pPr>
            <w:r w:rsidRPr="005C2843">
              <w:t xml:space="preserve">Side </w:t>
            </w:r>
            <w:r w:rsidRPr="005C2843">
              <w:rPr>
                <w:b/>
                <w:bCs/>
              </w:rPr>
              <w:fldChar w:fldCharType="begin"/>
            </w:r>
            <w:r w:rsidRPr="005C2843">
              <w:rPr>
                <w:b/>
                <w:bCs/>
              </w:rPr>
              <w:instrText>PAGE</w:instrText>
            </w:r>
            <w:r w:rsidRPr="005C2843">
              <w:rPr>
                <w:b/>
                <w:bCs/>
              </w:rPr>
              <w:fldChar w:fldCharType="separate"/>
            </w:r>
            <w:r w:rsidRPr="005C2843">
              <w:rPr>
                <w:b/>
                <w:bCs/>
              </w:rPr>
              <w:t>2</w:t>
            </w:r>
            <w:r w:rsidRPr="005C2843">
              <w:rPr>
                <w:b/>
                <w:bCs/>
              </w:rPr>
              <w:fldChar w:fldCharType="end"/>
            </w:r>
            <w:r w:rsidRPr="005C2843">
              <w:t xml:space="preserve"> av </w:t>
            </w:r>
            <w:r w:rsidRPr="005C2843">
              <w:rPr>
                <w:b/>
                <w:bCs/>
              </w:rPr>
              <w:fldChar w:fldCharType="begin"/>
            </w:r>
            <w:r w:rsidRPr="005C2843">
              <w:rPr>
                <w:b/>
                <w:bCs/>
              </w:rPr>
              <w:instrText>NUMPAGES</w:instrText>
            </w:r>
            <w:r w:rsidRPr="005C2843">
              <w:rPr>
                <w:b/>
                <w:bCs/>
              </w:rPr>
              <w:fldChar w:fldCharType="separate"/>
            </w:r>
            <w:r w:rsidRPr="005C2843">
              <w:rPr>
                <w:b/>
                <w:bCs/>
              </w:rPr>
              <w:t>2</w:t>
            </w:r>
            <w:r w:rsidRPr="005C2843">
              <w:rPr>
                <w:b/>
                <w:bCs/>
              </w:rPr>
              <w:fldChar w:fldCharType="end"/>
            </w:r>
            <w:r w:rsidRPr="005C2843">
              <w:rPr>
                <w:b/>
                <w:bCs/>
              </w:rPr>
              <w:tab/>
            </w:r>
            <w:r w:rsidRPr="005C2843">
              <w:t>Planbestemmelser</w:t>
            </w:r>
            <w:r w:rsidRPr="005C2843">
              <w:rPr>
                <w:b/>
                <w:bCs/>
              </w:rPr>
              <w:tab/>
            </w:r>
            <w:r w:rsidRPr="005C2843">
              <w:t>PlanID 3405_2020p250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7A5D" w14:textId="77777777" w:rsidR="00DE0619" w:rsidRDefault="00DE0619">
    <w:pPr>
      <w:pStyle w:val="Bunntekst"/>
    </w:pPr>
  </w:p>
  <w:p w14:paraId="3308E4BC" w14:textId="2BC7A537" w:rsidR="0070735E" w:rsidRDefault="00DE0619">
    <w:pPr>
      <w:pStyle w:val="Bunntekst"/>
    </w:pPr>
    <w:r>
      <w:rPr>
        <w:noProof/>
      </w:rPr>
      <w:drawing>
        <wp:anchor distT="0" distB="0" distL="114300" distR="114300" simplePos="0" relativeHeight="251658240" behindDoc="1" locked="0" layoutInCell="1" allowOverlap="1" wp14:anchorId="796BC3D7" wp14:editId="36451587">
          <wp:simplePos x="0" y="0"/>
          <wp:positionH relativeFrom="margin">
            <wp:posOffset>6048375</wp:posOffset>
          </wp:positionH>
          <wp:positionV relativeFrom="paragraph">
            <wp:posOffset>-95250</wp:posOffset>
          </wp:positionV>
          <wp:extent cx="504190" cy="340360"/>
          <wp:effectExtent l="0" t="0" r="0" b="0"/>
          <wp:wrapTight wrapText="bothSides">
            <wp:wrapPolygon edited="0">
              <wp:start x="0" y="0"/>
              <wp:lineTo x="0" y="20552"/>
              <wp:lineTo x="20403" y="20552"/>
              <wp:lineTo x="20403" y="0"/>
              <wp:lineTo x="0" y="0"/>
            </wp:wrapPolygon>
          </wp:wrapTight>
          <wp:docPr id="5" name="Bilde 5" descr="Et bilde som inneholder tekst, skjermbilde, Font,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skjermbilde, Font, hvit&#10;&#10;Automatisk generert beskrivelse"/>
                  <pic:cNvPicPr/>
                </pic:nvPicPr>
                <pic:blipFill rotWithShape="1">
                  <a:blip r:embed="rId1">
                    <a:extLst>
                      <a:ext uri="{28A0092B-C50C-407E-A947-70E740481C1C}">
                        <a14:useLocalDpi xmlns:a14="http://schemas.microsoft.com/office/drawing/2010/main" val="0"/>
                      </a:ext>
                    </a:extLst>
                  </a:blip>
                  <a:srcRect l="79406" t="1" b="-1228"/>
                  <a:stretch/>
                </pic:blipFill>
                <pic:spPr bwMode="auto">
                  <a:xfrm>
                    <a:off x="0" y="0"/>
                    <a:ext cx="504190" cy="340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Områdereguleringsplan Nordseter</w:t>
    </w:r>
    <w:r>
      <w:ptab w:relativeTo="margin" w:alignment="center" w:leader="none"/>
    </w:r>
    <w:r>
      <w:t>Planbestemme</w:t>
    </w:r>
    <w:r w:rsidR="002B556D">
      <w:t>lser</w:t>
    </w:r>
    <w:r w:rsidR="007630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CD1B" w14:textId="77777777" w:rsidR="004666EC" w:rsidRDefault="004666EC">
      <w:pPr>
        <w:spacing w:after="0"/>
      </w:pPr>
      <w:r>
        <w:separator/>
      </w:r>
    </w:p>
  </w:footnote>
  <w:footnote w:type="continuationSeparator" w:id="0">
    <w:p w14:paraId="1A744F2F" w14:textId="77777777" w:rsidR="004666EC" w:rsidRDefault="004666EC">
      <w:pPr>
        <w:spacing w:after="0"/>
      </w:pPr>
      <w:r>
        <w:continuationSeparator/>
      </w:r>
    </w:p>
  </w:footnote>
  <w:footnote w:type="continuationNotice" w:id="1">
    <w:p w14:paraId="781512A1" w14:textId="77777777" w:rsidR="004666EC" w:rsidRDefault="004666EC">
      <w:pPr>
        <w:spacing w:after="0"/>
      </w:pPr>
    </w:p>
  </w:footnote>
  <w:footnote w:id="2">
    <w:p w14:paraId="5361E76D" w14:textId="77777777" w:rsidR="00507102" w:rsidRDefault="00507102" w:rsidP="00507102">
      <w:pPr>
        <w:pStyle w:val="Fotnotetekst"/>
      </w:pPr>
      <w:r>
        <w:rPr>
          <w:rStyle w:val="Fotnotereferanse"/>
        </w:rPr>
        <w:footnoteRef/>
      </w:r>
      <w:r>
        <w:t xml:space="preserve"> </w:t>
      </w:r>
      <w:r w:rsidRPr="008C4878">
        <w:t>Ny bebyggelse vil si nybygg, tilbygg, påbygg og underbygg.</w:t>
      </w:r>
    </w:p>
  </w:footnote>
  <w:footnote w:id="3">
    <w:p w14:paraId="3072A131" w14:textId="52C2D2D0" w:rsidR="00E20453" w:rsidRDefault="00E20453" w:rsidP="00E20453">
      <w:pPr>
        <w:pStyle w:val="Fotnotetekst"/>
      </w:pPr>
      <w:r>
        <w:rPr>
          <w:rStyle w:val="Fotnotereferanse"/>
        </w:rPr>
        <w:footnoteRef/>
      </w:r>
      <w:r>
        <w:t xml:space="preserve"> </w:t>
      </w:r>
      <w:r w:rsidRPr="00C85DE6">
        <w:t xml:space="preserve">Terrasse </w:t>
      </w:r>
      <w:r w:rsidRPr="00AB13F8">
        <w:t>over 0,5 meter over terreng inngår i BYA</w:t>
      </w:r>
      <w:r w:rsidRPr="00C85DE6">
        <w:t>.</w:t>
      </w:r>
    </w:p>
  </w:footnote>
  <w:footnote w:id="4">
    <w:p w14:paraId="3024C5F2" w14:textId="77777777" w:rsidR="006C3EB1" w:rsidRDefault="006C3EB1" w:rsidP="006C3EB1">
      <w:pPr>
        <w:pStyle w:val="Fotnotetekst"/>
      </w:pPr>
      <w:r>
        <w:rPr>
          <w:rStyle w:val="Fotnotereferanse"/>
        </w:rPr>
        <w:footnoteRef/>
      </w:r>
      <w:r>
        <w:t xml:space="preserve"> </w:t>
      </w:r>
      <w:r w:rsidRPr="00051DCE">
        <w:t xml:space="preserve">Terrasse </w:t>
      </w:r>
      <w:r w:rsidRPr="00A410FD">
        <w:t>over 0,5 meter over terreng inngår i BYA.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919"/>
    <w:multiLevelType w:val="hybridMultilevel"/>
    <w:tmpl w:val="F64413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B2F3F"/>
    <w:multiLevelType w:val="hybridMultilevel"/>
    <w:tmpl w:val="6162637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D35088"/>
    <w:multiLevelType w:val="hybridMultilevel"/>
    <w:tmpl w:val="7700BF8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521D32"/>
    <w:multiLevelType w:val="hybridMultilevel"/>
    <w:tmpl w:val="8850E5B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8F3447"/>
    <w:multiLevelType w:val="hybridMultilevel"/>
    <w:tmpl w:val="7FBCAE4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82529AD"/>
    <w:multiLevelType w:val="hybridMultilevel"/>
    <w:tmpl w:val="0EE826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0D5A68"/>
    <w:multiLevelType w:val="hybridMultilevel"/>
    <w:tmpl w:val="0AEA2546"/>
    <w:lvl w:ilvl="0" w:tplc="0414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135CA0"/>
    <w:multiLevelType w:val="hybridMultilevel"/>
    <w:tmpl w:val="4B903D5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9250188"/>
    <w:multiLevelType w:val="hybridMultilevel"/>
    <w:tmpl w:val="71F89D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92E4885"/>
    <w:multiLevelType w:val="hybridMultilevel"/>
    <w:tmpl w:val="C8028E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97D251C"/>
    <w:multiLevelType w:val="hybridMultilevel"/>
    <w:tmpl w:val="BADC33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B8E7CD1"/>
    <w:multiLevelType w:val="hybridMultilevel"/>
    <w:tmpl w:val="41F2741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B921150"/>
    <w:multiLevelType w:val="hybridMultilevel"/>
    <w:tmpl w:val="CEE0F44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C426FA0"/>
    <w:multiLevelType w:val="hybridMultilevel"/>
    <w:tmpl w:val="3A403A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0EB60691"/>
    <w:multiLevelType w:val="multilevel"/>
    <w:tmpl w:val="57EA1186"/>
    <w:lvl w:ilvl="0">
      <w:start w:val="1"/>
      <w:numFmt w:val="lowerLetter"/>
      <w:pStyle w:val="Bestemmelsepbokstavform"/>
      <w:lvlText w:val="%1."/>
      <w:lvlJc w:val="left"/>
      <w:pPr>
        <w:ind w:left="980" w:hanging="272"/>
      </w:pPr>
      <w:rPr>
        <w:rFonts w:hint="default"/>
      </w:rPr>
    </w:lvl>
    <w:lvl w:ilvl="1">
      <w:start w:val="1"/>
      <w:numFmt w:val="bullet"/>
      <w:lvlText w:val="o"/>
      <w:lvlJc w:val="left"/>
      <w:pPr>
        <w:ind w:left="1634" w:hanging="360"/>
      </w:pPr>
      <w:rPr>
        <w:rFonts w:ascii="Courier New" w:hAnsi="Courier New" w:cs="Courier New" w:hint="default"/>
      </w:rPr>
    </w:lvl>
    <w:lvl w:ilvl="2">
      <w:start w:val="1"/>
      <w:numFmt w:val="bullet"/>
      <w:lvlText w:val=""/>
      <w:lvlJc w:val="left"/>
      <w:pPr>
        <w:ind w:left="2354" w:hanging="360"/>
      </w:pPr>
      <w:rPr>
        <w:rFonts w:ascii="Wingdings" w:hAnsi="Wingdings" w:hint="default"/>
      </w:rPr>
    </w:lvl>
    <w:lvl w:ilvl="3">
      <w:start w:val="1"/>
      <w:numFmt w:val="bullet"/>
      <w:lvlText w:val=""/>
      <w:lvlJc w:val="left"/>
      <w:pPr>
        <w:ind w:left="3074" w:hanging="360"/>
      </w:pPr>
      <w:rPr>
        <w:rFonts w:ascii="Symbol" w:hAnsi="Symbol" w:hint="default"/>
      </w:rPr>
    </w:lvl>
    <w:lvl w:ilvl="4">
      <w:start w:val="1"/>
      <w:numFmt w:val="bullet"/>
      <w:lvlText w:val="o"/>
      <w:lvlJc w:val="left"/>
      <w:pPr>
        <w:ind w:left="3794" w:hanging="360"/>
      </w:pPr>
      <w:rPr>
        <w:rFonts w:ascii="Courier New" w:hAnsi="Courier New" w:cs="Courier New" w:hint="default"/>
      </w:rPr>
    </w:lvl>
    <w:lvl w:ilvl="5">
      <w:start w:val="1"/>
      <w:numFmt w:val="bullet"/>
      <w:lvlText w:val=""/>
      <w:lvlJc w:val="left"/>
      <w:pPr>
        <w:ind w:left="4514" w:hanging="360"/>
      </w:pPr>
      <w:rPr>
        <w:rFonts w:ascii="Wingdings" w:hAnsi="Wingdings" w:hint="default"/>
      </w:rPr>
    </w:lvl>
    <w:lvl w:ilvl="6">
      <w:start w:val="1"/>
      <w:numFmt w:val="bullet"/>
      <w:lvlText w:val=""/>
      <w:lvlJc w:val="left"/>
      <w:pPr>
        <w:ind w:left="5234" w:hanging="360"/>
      </w:pPr>
      <w:rPr>
        <w:rFonts w:ascii="Symbol" w:hAnsi="Symbol" w:hint="default"/>
      </w:rPr>
    </w:lvl>
    <w:lvl w:ilvl="7">
      <w:start w:val="1"/>
      <w:numFmt w:val="bullet"/>
      <w:lvlText w:val="o"/>
      <w:lvlJc w:val="left"/>
      <w:pPr>
        <w:ind w:left="5954" w:hanging="360"/>
      </w:pPr>
      <w:rPr>
        <w:rFonts w:ascii="Courier New" w:hAnsi="Courier New" w:cs="Courier New" w:hint="default"/>
      </w:rPr>
    </w:lvl>
    <w:lvl w:ilvl="8">
      <w:start w:val="1"/>
      <w:numFmt w:val="bullet"/>
      <w:lvlText w:val=""/>
      <w:lvlJc w:val="left"/>
      <w:pPr>
        <w:ind w:left="6674" w:hanging="360"/>
      </w:pPr>
      <w:rPr>
        <w:rFonts w:ascii="Wingdings" w:hAnsi="Wingdings" w:hint="default"/>
      </w:rPr>
    </w:lvl>
  </w:abstractNum>
  <w:abstractNum w:abstractNumId="15" w15:restartNumberingAfterBreak="0">
    <w:nsid w:val="0F4A20DB"/>
    <w:multiLevelType w:val="hybridMultilevel"/>
    <w:tmpl w:val="7958A202"/>
    <w:styleLink w:val="Gjeldendeliste2"/>
    <w:lvl w:ilvl="0" w:tplc="B9883538">
      <w:start w:val="1"/>
      <w:numFmt w:val="lowerLetter"/>
      <w:lvlText w:val="%1."/>
      <w:lvlJc w:val="left"/>
      <w:pPr>
        <w:ind w:left="720" w:hanging="360"/>
      </w:pPr>
    </w:lvl>
    <w:lvl w:ilvl="1" w:tplc="093CAE06">
      <w:start w:val="1"/>
      <w:numFmt w:val="lowerLetter"/>
      <w:lvlText w:val="%2."/>
      <w:lvlJc w:val="left"/>
      <w:pPr>
        <w:ind w:left="1440" w:hanging="360"/>
      </w:pPr>
    </w:lvl>
    <w:lvl w:ilvl="2" w:tplc="A75E5B68">
      <w:start w:val="1"/>
      <w:numFmt w:val="lowerRoman"/>
      <w:lvlText w:val="%3."/>
      <w:lvlJc w:val="right"/>
      <w:pPr>
        <w:ind w:left="2160" w:hanging="180"/>
      </w:pPr>
    </w:lvl>
    <w:lvl w:ilvl="3" w:tplc="2B083BC8">
      <w:start w:val="1"/>
      <w:numFmt w:val="decimal"/>
      <w:lvlText w:val="%4."/>
      <w:lvlJc w:val="left"/>
      <w:pPr>
        <w:ind w:left="2880" w:hanging="360"/>
      </w:pPr>
    </w:lvl>
    <w:lvl w:ilvl="4" w:tplc="D46489E2">
      <w:start w:val="1"/>
      <w:numFmt w:val="lowerLetter"/>
      <w:lvlText w:val="%5."/>
      <w:lvlJc w:val="left"/>
      <w:pPr>
        <w:ind w:left="3600" w:hanging="360"/>
      </w:pPr>
    </w:lvl>
    <w:lvl w:ilvl="5" w:tplc="1A6E58E2">
      <w:start w:val="1"/>
      <w:numFmt w:val="lowerRoman"/>
      <w:lvlText w:val="%6."/>
      <w:lvlJc w:val="right"/>
      <w:pPr>
        <w:ind w:left="4320" w:hanging="180"/>
      </w:pPr>
    </w:lvl>
    <w:lvl w:ilvl="6" w:tplc="4C9ED2B0">
      <w:start w:val="1"/>
      <w:numFmt w:val="decimal"/>
      <w:lvlText w:val="%7."/>
      <w:lvlJc w:val="left"/>
      <w:pPr>
        <w:ind w:left="5040" w:hanging="360"/>
      </w:pPr>
    </w:lvl>
    <w:lvl w:ilvl="7" w:tplc="4C362F3E">
      <w:start w:val="1"/>
      <w:numFmt w:val="lowerLetter"/>
      <w:lvlText w:val="%8."/>
      <w:lvlJc w:val="left"/>
      <w:pPr>
        <w:ind w:left="5760" w:hanging="360"/>
      </w:pPr>
    </w:lvl>
    <w:lvl w:ilvl="8" w:tplc="ED325A76">
      <w:start w:val="1"/>
      <w:numFmt w:val="lowerRoman"/>
      <w:lvlText w:val="%9."/>
      <w:lvlJc w:val="right"/>
      <w:pPr>
        <w:ind w:left="6480" w:hanging="180"/>
      </w:pPr>
    </w:lvl>
  </w:abstractNum>
  <w:abstractNum w:abstractNumId="16" w15:restartNumberingAfterBreak="0">
    <w:nsid w:val="11D2677B"/>
    <w:multiLevelType w:val="hybridMultilevel"/>
    <w:tmpl w:val="67F2186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39B48C6"/>
    <w:multiLevelType w:val="hybridMultilevel"/>
    <w:tmpl w:val="23A273C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4332573"/>
    <w:multiLevelType w:val="hybridMultilevel"/>
    <w:tmpl w:val="DD92DD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482775B"/>
    <w:multiLevelType w:val="multilevel"/>
    <w:tmpl w:val="600AD4A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strike w:val="0"/>
      </w:r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0" w15:restartNumberingAfterBreak="0">
    <w:nsid w:val="16586BD8"/>
    <w:multiLevelType w:val="hybridMultilevel"/>
    <w:tmpl w:val="18FAA07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183C72C7"/>
    <w:multiLevelType w:val="hybridMultilevel"/>
    <w:tmpl w:val="0B96F4D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19EF2856"/>
    <w:multiLevelType w:val="hybridMultilevel"/>
    <w:tmpl w:val="5EE85A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1C0A600C"/>
    <w:multiLevelType w:val="hybridMultilevel"/>
    <w:tmpl w:val="CE3201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1D8361EE"/>
    <w:multiLevelType w:val="hybridMultilevel"/>
    <w:tmpl w:val="41B893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1DE34921"/>
    <w:multiLevelType w:val="hybridMultilevel"/>
    <w:tmpl w:val="97B694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1F3D2934"/>
    <w:multiLevelType w:val="hybridMultilevel"/>
    <w:tmpl w:val="165AF8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1F8C07CC"/>
    <w:multiLevelType w:val="hybridMultilevel"/>
    <w:tmpl w:val="9544FD8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11E3169"/>
    <w:multiLevelType w:val="hybridMultilevel"/>
    <w:tmpl w:val="6D42E4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21880962"/>
    <w:multiLevelType w:val="hybridMultilevel"/>
    <w:tmpl w:val="321E267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22734C74"/>
    <w:multiLevelType w:val="hybridMultilevel"/>
    <w:tmpl w:val="8B141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24033C0D"/>
    <w:multiLevelType w:val="hybridMultilevel"/>
    <w:tmpl w:val="E88CE3D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27A762FA"/>
    <w:multiLevelType w:val="hybridMultilevel"/>
    <w:tmpl w:val="D3DAD30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291540A3"/>
    <w:multiLevelType w:val="hybridMultilevel"/>
    <w:tmpl w:val="DBAE217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2A315131"/>
    <w:multiLevelType w:val="hybridMultilevel"/>
    <w:tmpl w:val="1C509D3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2AA248E7"/>
    <w:multiLevelType w:val="hybridMultilevel"/>
    <w:tmpl w:val="0EC891F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2C213726"/>
    <w:multiLevelType w:val="hybridMultilevel"/>
    <w:tmpl w:val="BC0838B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2D03791A"/>
    <w:multiLevelType w:val="hybridMultilevel"/>
    <w:tmpl w:val="4AE235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2E594D6F"/>
    <w:multiLevelType w:val="hybridMultilevel"/>
    <w:tmpl w:val="DC30AE7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2FB56683"/>
    <w:multiLevelType w:val="hybridMultilevel"/>
    <w:tmpl w:val="DF74235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2FC95DDB"/>
    <w:multiLevelType w:val="hybridMultilevel"/>
    <w:tmpl w:val="BC8604A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2FDD7BB5"/>
    <w:multiLevelType w:val="hybridMultilevel"/>
    <w:tmpl w:val="2EB422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30A01AC8"/>
    <w:multiLevelType w:val="hybridMultilevel"/>
    <w:tmpl w:val="6812DAB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335032E7"/>
    <w:multiLevelType w:val="hybridMultilevel"/>
    <w:tmpl w:val="F73A0AA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346D695F"/>
    <w:multiLevelType w:val="hybridMultilevel"/>
    <w:tmpl w:val="821AB6E8"/>
    <w:lvl w:ilvl="0" w:tplc="0414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6C15068"/>
    <w:multiLevelType w:val="hybridMultilevel"/>
    <w:tmpl w:val="BCA0C0C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3819618B"/>
    <w:multiLevelType w:val="hybridMultilevel"/>
    <w:tmpl w:val="71F41FEA"/>
    <w:lvl w:ilvl="0" w:tplc="73948F64">
      <w:start w:val="1"/>
      <w:numFmt w:val="lowerRoman"/>
      <w:pStyle w:val="Retningslinjeriiiiii"/>
      <w:lvlText w:val="%1."/>
      <w:lvlJc w:val="right"/>
      <w:pPr>
        <w:ind w:left="1700" w:hanging="360"/>
      </w:pPr>
    </w:lvl>
    <w:lvl w:ilvl="1" w:tplc="04140019">
      <w:start w:val="1"/>
      <w:numFmt w:val="lowerLetter"/>
      <w:lvlText w:val="%2."/>
      <w:lvlJc w:val="left"/>
      <w:pPr>
        <w:ind w:left="720" w:hanging="360"/>
      </w:pPr>
    </w:lvl>
    <w:lvl w:ilvl="2" w:tplc="0414001B" w:tentative="1">
      <w:start w:val="1"/>
      <w:numFmt w:val="lowerRoman"/>
      <w:lvlText w:val="%3."/>
      <w:lvlJc w:val="right"/>
      <w:pPr>
        <w:ind w:left="3140" w:hanging="180"/>
      </w:pPr>
    </w:lvl>
    <w:lvl w:ilvl="3" w:tplc="0414000F" w:tentative="1">
      <w:start w:val="1"/>
      <w:numFmt w:val="decimal"/>
      <w:lvlText w:val="%4."/>
      <w:lvlJc w:val="left"/>
      <w:pPr>
        <w:ind w:left="3860" w:hanging="360"/>
      </w:pPr>
    </w:lvl>
    <w:lvl w:ilvl="4" w:tplc="04140019" w:tentative="1">
      <w:start w:val="1"/>
      <w:numFmt w:val="lowerLetter"/>
      <w:lvlText w:val="%5."/>
      <w:lvlJc w:val="left"/>
      <w:pPr>
        <w:ind w:left="4580" w:hanging="360"/>
      </w:pPr>
    </w:lvl>
    <w:lvl w:ilvl="5" w:tplc="0414001B" w:tentative="1">
      <w:start w:val="1"/>
      <w:numFmt w:val="lowerRoman"/>
      <w:lvlText w:val="%6."/>
      <w:lvlJc w:val="right"/>
      <w:pPr>
        <w:ind w:left="5300" w:hanging="180"/>
      </w:pPr>
    </w:lvl>
    <w:lvl w:ilvl="6" w:tplc="0414000F" w:tentative="1">
      <w:start w:val="1"/>
      <w:numFmt w:val="decimal"/>
      <w:lvlText w:val="%7."/>
      <w:lvlJc w:val="left"/>
      <w:pPr>
        <w:ind w:left="6020" w:hanging="360"/>
      </w:pPr>
    </w:lvl>
    <w:lvl w:ilvl="7" w:tplc="04140019" w:tentative="1">
      <w:start w:val="1"/>
      <w:numFmt w:val="lowerLetter"/>
      <w:lvlText w:val="%8."/>
      <w:lvlJc w:val="left"/>
      <w:pPr>
        <w:ind w:left="6740" w:hanging="360"/>
      </w:pPr>
    </w:lvl>
    <w:lvl w:ilvl="8" w:tplc="0414001B" w:tentative="1">
      <w:start w:val="1"/>
      <w:numFmt w:val="lowerRoman"/>
      <w:lvlText w:val="%9."/>
      <w:lvlJc w:val="right"/>
      <w:pPr>
        <w:ind w:left="7460" w:hanging="180"/>
      </w:pPr>
    </w:lvl>
  </w:abstractNum>
  <w:abstractNum w:abstractNumId="47" w15:restartNumberingAfterBreak="0">
    <w:nsid w:val="384A2614"/>
    <w:multiLevelType w:val="hybridMultilevel"/>
    <w:tmpl w:val="E37226D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390A014B"/>
    <w:multiLevelType w:val="hybridMultilevel"/>
    <w:tmpl w:val="7F30BB2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3A8946B2"/>
    <w:multiLevelType w:val="hybridMultilevel"/>
    <w:tmpl w:val="DD5A7A0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3BBF4511"/>
    <w:multiLevelType w:val="multilevel"/>
    <w:tmpl w:val="AFDAD2DE"/>
    <w:lvl w:ilvl="0">
      <w:start w:val="1"/>
      <w:numFmt w:val="lowerLetter"/>
      <w:pStyle w:val="Retningslinjerabc"/>
      <w:lvlText w:val="%1."/>
      <w:lvlJc w:val="left"/>
      <w:pPr>
        <w:ind w:left="980" w:hanging="27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634" w:hanging="360"/>
      </w:pPr>
      <w:rPr>
        <w:rFonts w:ascii="Courier New" w:hAnsi="Courier New" w:cs="Courier New" w:hint="default"/>
      </w:rPr>
    </w:lvl>
    <w:lvl w:ilvl="2">
      <w:start w:val="1"/>
      <w:numFmt w:val="bullet"/>
      <w:lvlText w:val=""/>
      <w:lvlJc w:val="left"/>
      <w:pPr>
        <w:ind w:left="2354" w:hanging="360"/>
      </w:pPr>
      <w:rPr>
        <w:rFonts w:ascii="Wingdings" w:hAnsi="Wingdings" w:hint="default"/>
      </w:rPr>
    </w:lvl>
    <w:lvl w:ilvl="3">
      <w:start w:val="1"/>
      <w:numFmt w:val="bullet"/>
      <w:lvlText w:val=""/>
      <w:lvlJc w:val="left"/>
      <w:pPr>
        <w:ind w:left="3074" w:hanging="360"/>
      </w:pPr>
      <w:rPr>
        <w:rFonts w:ascii="Symbol" w:hAnsi="Symbol" w:hint="default"/>
      </w:rPr>
    </w:lvl>
    <w:lvl w:ilvl="4">
      <w:start w:val="1"/>
      <w:numFmt w:val="bullet"/>
      <w:lvlText w:val="o"/>
      <w:lvlJc w:val="left"/>
      <w:pPr>
        <w:ind w:left="3794" w:hanging="360"/>
      </w:pPr>
      <w:rPr>
        <w:rFonts w:ascii="Courier New" w:hAnsi="Courier New" w:cs="Courier New" w:hint="default"/>
      </w:rPr>
    </w:lvl>
    <w:lvl w:ilvl="5">
      <w:start w:val="1"/>
      <w:numFmt w:val="bullet"/>
      <w:lvlText w:val=""/>
      <w:lvlJc w:val="left"/>
      <w:pPr>
        <w:ind w:left="4514" w:hanging="360"/>
      </w:pPr>
      <w:rPr>
        <w:rFonts w:ascii="Wingdings" w:hAnsi="Wingdings" w:hint="default"/>
      </w:rPr>
    </w:lvl>
    <w:lvl w:ilvl="6">
      <w:start w:val="1"/>
      <w:numFmt w:val="bullet"/>
      <w:lvlText w:val=""/>
      <w:lvlJc w:val="left"/>
      <w:pPr>
        <w:ind w:left="5234" w:hanging="360"/>
      </w:pPr>
      <w:rPr>
        <w:rFonts w:ascii="Symbol" w:hAnsi="Symbol" w:hint="default"/>
      </w:rPr>
    </w:lvl>
    <w:lvl w:ilvl="7">
      <w:start w:val="1"/>
      <w:numFmt w:val="bullet"/>
      <w:lvlText w:val="o"/>
      <w:lvlJc w:val="left"/>
      <w:pPr>
        <w:ind w:left="5954" w:hanging="360"/>
      </w:pPr>
      <w:rPr>
        <w:rFonts w:ascii="Courier New" w:hAnsi="Courier New" w:cs="Courier New" w:hint="default"/>
      </w:rPr>
    </w:lvl>
    <w:lvl w:ilvl="8">
      <w:start w:val="1"/>
      <w:numFmt w:val="bullet"/>
      <w:lvlText w:val=""/>
      <w:lvlJc w:val="left"/>
      <w:pPr>
        <w:ind w:left="6674" w:hanging="360"/>
      </w:pPr>
      <w:rPr>
        <w:rFonts w:ascii="Wingdings" w:hAnsi="Wingdings" w:hint="default"/>
      </w:rPr>
    </w:lvl>
  </w:abstractNum>
  <w:abstractNum w:abstractNumId="51" w15:restartNumberingAfterBreak="0">
    <w:nsid w:val="3C7C0F6E"/>
    <w:multiLevelType w:val="hybridMultilevel"/>
    <w:tmpl w:val="23E8EF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406D4B58"/>
    <w:multiLevelType w:val="hybridMultilevel"/>
    <w:tmpl w:val="7340B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412D0BA0"/>
    <w:multiLevelType w:val="hybridMultilevel"/>
    <w:tmpl w:val="41548F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414C4D92"/>
    <w:multiLevelType w:val="hybridMultilevel"/>
    <w:tmpl w:val="46DAA7F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43427D50"/>
    <w:multiLevelType w:val="hybridMultilevel"/>
    <w:tmpl w:val="8E04962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43611487"/>
    <w:multiLevelType w:val="hybridMultilevel"/>
    <w:tmpl w:val="62920A6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459F1CE2"/>
    <w:multiLevelType w:val="hybridMultilevel"/>
    <w:tmpl w:val="E37226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A21EF9"/>
    <w:multiLevelType w:val="hybridMultilevel"/>
    <w:tmpl w:val="C7103D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47932074"/>
    <w:multiLevelType w:val="hybridMultilevel"/>
    <w:tmpl w:val="96269BE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47C81469"/>
    <w:multiLevelType w:val="hybridMultilevel"/>
    <w:tmpl w:val="7B2008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484B2F1F"/>
    <w:multiLevelType w:val="hybridMultilevel"/>
    <w:tmpl w:val="F968D5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8790CF7"/>
    <w:multiLevelType w:val="hybridMultilevel"/>
    <w:tmpl w:val="98C2EC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8FB7E40"/>
    <w:multiLevelType w:val="hybridMultilevel"/>
    <w:tmpl w:val="73EA502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4" w15:restartNumberingAfterBreak="0">
    <w:nsid w:val="49481B10"/>
    <w:multiLevelType w:val="hybridMultilevel"/>
    <w:tmpl w:val="F3FA62B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15:restartNumberingAfterBreak="0">
    <w:nsid w:val="495205A0"/>
    <w:multiLevelType w:val="hybridMultilevel"/>
    <w:tmpl w:val="FF8C6A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6" w15:restartNumberingAfterBreak="0">
    <w:nsid w:val="4BFB17DF"/>
    <w:multiLevelType w:val="hybridMultilevel"/>
    <w:tmpl w:val="1632D1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4F676B70"/>
    <w:multiLevelType w:val="hybridMultilevel"/>
    <w:tmpl w:val="7D58310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15:restartNumberingAfterBreak="0">
    <w:nsid w:val="501459AD"/>
    <w:multiLevelType w:val="hybridMultilevel"/>
    <w:tmpl w:val="B812427E"/>
    <w:lvl w:ilvl="0" w:tplc="0414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50A2189F"/>
    <w:multiLevelType w:val="hybridMultilevel"/>
    <w:tmpl w:val="98E400D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0" w15:restartNumberingAfterBreak="0">
    <w:nsid w:val="51BF4680"/>
    <w:multiLevelType w:val="hybridMultilevel"/>
    <w:tmpl w:val="165AF8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29E4C6E"/>
    <w:multiLevelType w:val="hybridMultilevel"/>
    <w:tmpl w:val="D5C6B80E"/>
    <w:lvl w:ilvl="0" w:tplc="04140017">
      <w:start w:val="1"/>
      <w:numFmt w:val="lowerLetter"/>
      <w:lvlText w:val="%1)"/>
      <w:lvlJc w:val="left"/>
      <w:pPr>
        <w:ind w:left="787" w:hanging="360"/>
      </w:pPr>
    </w:lvl>
    <w:lvl w:ilvl="1" w:tplc="04140019" w:tentative="1">
      <w:start w:val="1"/>
      <w:numFmt w:val="lowerLetter"/>
      <w:lvlText w:val="%2."/>
      <w:lvlJc w:val="left"/>
      <w:pPr>
        <w:ind w:left="1507" w:hanging="360"/>
      </w:pPr>
    </w:lvl>
    <w:lvl w:ilvl="2" w:tplc="0414001B" w:tentative="1">
      <w:start w:val="1"/>
      <w:numFmt w:val="lowerRoman"/>
      <w:lvlText w:val="%3."/>
      <w:lvlJc w:val="right"/>
      <w:pPr>
        <w:ind w:left="2227" w:hanging="180"/>
      </w:pPr>
    </w:lvl>
    <w:lvl w:ilvl="3" w:tplc="0414000F" w:tentative="1">
      <w:start w:val="1"/>
      <w:numFmt w:val="decimal"/>
      <w:lvlText w:val="%4."/>
      <w:lvlJc w:val="left"/>
      <w:pPr>
        <w:ind w:left="2947" w:hanging="360"/>
      </w:pPr>
    </w:lvl>
    <w:lvl w:ilvl="4" w:tplc="04140019" w:tentative="1">
      <w:start w:val="1"/>
      <w:numFmt w:val="lowerLetter"/>
      <w:lvlText w:val="%5."/>
      <w:lvlJc w:val="left"/>
      <w:pPr>
        <w:ind w:left="3667" w:hanging="360"/>
      </w:pPr>
    </w:lvl>
    <w:lvl w:ilvl="5" w:tplc="0414001B" w:tentative="1">
      <w:start w:val="1"/>
      <w:numFmt w:val="lowerRoman"/>
      <w:lvlText w:val="%6."/>
      <w:lvlJc w:val="right"/>
      <w:pPr>
        <w:ind w:left="4387" w:hanging="180"/>
      </w:pPr>
    </w:lvl>
    <w:lvl w:ilvl="6" w:tplc="0414000F" w:tentative="1">
      <w:start w:val="1"/>
      <w:numFmt w:val="decimal"/>
      <w:lvlText w:val="%7."/>
      <w:lvlJc w:val="left"/>
      <w:pPr>
        <w:ind w:left="5107" w:hanging="360"/>
      </w:pPr>
    </w:lvl>
    <w:lvl w:ilvl="7" w:tplc="04140019" w:tentative="1">
      <w:start w:val="1"/>
      <w:numFmt w:val="lowerLetter"/>
      <w:lvlText w:val="%8."/>
      <w:lvlJc w:val="left"/>
      <w:pPr>
        <w:ind w:left="5827" w:hanging="360"/>
      </w:pPr>
    </w:lvl>
    <w:lvl w:ilvl="8" w:tplc="0414001B" w:tentative="1">
      <w:start w:val="1"/>
      <w:numFmt w:val="lowerRoman"/>
      <w:lvlText w:val="%9."/>
      <w:lvlJc w:val="right"/>
      <w:pPr>
        <w:ind w:left="6547" w:hanging="180"/>
      </w:pPr>
    </w:lvl>
  </w:abstractNum>
  <w:abstractNum w:abstractNumId="72" w15:restartNumberingAfterBreak="0">
    <w:nsid w:val="57F7764E"/>
    <w:multiLevelType w:val="hybridMultilevel"/>
    <w:tmpl w:val="A0FA427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3" w15:restartNumberingAfterBreak="0">
    <w:nsid w:val="5BD13886"/>
    <w:multiLevelType w:val="hybridMultilevel"/>
    <w:tmpl w:val="500C543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4" w15:restartNumberingAfterBreak="0">
    <w:nsid w:val="5C0740BB"/>
    <w:multiLevelType w:val="hybridMultilevel"/>
    <w:tmpl w:val="A81CB516"/>
    <w:lvl w:ilvl="0" w:tplc="0414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CAB4A24"/>
    <w:multiLevelType w:val="hybridMultilevel"/>
    <w:tmpl w:val="F968D51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6" w15:restartNumberingAfterBreak="0">
    <w:nsid w:val="5D5A11A3"/>
    <w:multiLevelType w:val="hybridMultilevel"/>
    <w:tmpl w:val="AD30B7E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7" w15:restartNumberingAfterBreak="0">
    <w:nsid w:val="5DB82471"/>
    <w:multiLevelType w:val="hybridMultilevel"/>
    <w:tmpl w:val="746CB8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8" w15:restartNumberingAfterBreak="0">
    <w:nsid w:val="5DC75E06"/>
    <w:multiLevelType w:val="hybridMultilevel"/>
    <w:tmpl w:val="8B86FFC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9" w15:restartNumberingAfterBreak="0">
    <w:nsid w:val="62D43895"/>
    <w:multiLevelType w:val="hybridMultilevel"/>
    <w:tmpl w:val="CD62A1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0" w15:restartNumberingAfterBreak="0">
    <w:nsid w:val="631B479D"/>
    <w:multiLevelType w:val="hybridMultilevel"/>
    <w:tmpl w:val="4712004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1" w15:restartNumberingAfterBreak="0">
    <w:nsid w:val="63D05BE3"/>
    <w:multiLevelType w:val="hybridMultilevel"/>
    <w:tmpl w:val="B7525A4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2" w15:restartNumberingAfterBreak="0">
    <w:nsid w:val="65EE33D1"/>
    <w:multiLevelType w:val="hybridMultilevel"/>
    <w:tmpl w:val="1D583D0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3" w15:restartNumberingAfterBreak="0">
    <w:nsid w:val="661A430D"/>
    <w:multiLevelType w:val="hybridMultilevel"/>
    <w:tmpl w:val="2A4E7616"/>
    <w:lvl w:ilvl="0" w:tplc="FFFFFFFF">
      <w:start w:val="1"/>
      <w:numFmt w:val="lowerLetter"/>
      <w:lvlText w:val="%1)"/>
      <w:lvlJc w:val="left"/>
      <w:pPr>
        <w:ind w:left="720" w:hanging="360"/>
      </w:pPr>
    </w:lvl>
    <w:lvl w:ilvl="1" w:tplc="0414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65812C0"/>
    <w:multiLevelType w:val="hybridMultilevel"/>
    <w:tmpl w:val="2D0C8E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5" w15:restartNumberingAfterBreak="0">
    <w:nsid w:val="66A760E8"/>
    <w:multiLevelType w:val="hybridMultilevel"/>
    <w:tmpl w:val="D0BC68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6" w15:restartNumberingAfterBreak="0">
    <w:nsid w:val="67201006"/>
    <w:multiLevelType w:val="hybridMultilevel"/>
    <w:tmpl w:val="CDF01B2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7" w15:restartNumberingAfterBreak="0">
    <w:nsid w:val="67597BD7"/>
    <w:multiLevelType w:val="hybridMultilevel"/>
    <w:tmpl w:val="9910704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8" w15:restartNumberingAfterBreak="0">
    <w:nsid w:val="6AC42562"/>
    <w:multiLevelType w:val="hybridMultilevel"/>
    <w:tmpl w:val="B1CA0EE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9" w15:restartNumberingAfterBreak="0">
    <w:nsid w:val="6B95030A"/>
    <w:multiLevelType w:val="hybridMultilevel"/>
    <w:tmpl w:val="81A0649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0" w15:restartNumberingAfterBreak="0">
    <w:nsid w:val="6DC60766"/>
    <w:multiLevelType w:val="hybridMultilevel"/>
    <w:tmpl w:val="2842DFB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1" w15:restartNumberingAfterBreak="0">
    <w:nsid w:val="6E1E38E0"/>
    <w:multiLevelType w:val="hybridMultilevel"/>
    <w:tmpl w:val="545EEFC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6F3C31FA"/>
    <w:multiLevelType w:val="hybridMultilevel"/>
    <w:tmpl w:val="4DC638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3125166"/>
    <w:multiLevelType w:val="hybridMultilevel"/>
    <w:tmpl w:val="DD60523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4" w15:restartNumberingAfterBreak="0">
    <w:nsid w:val="779728AD"/>
    <w:multiLevelType w:val="hybridMultilevel"/>
    <w:tmpl w:val="4E9625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5" w15:restartNumberingAfterBreak="0">
    <w:nsid w:val="77C460C5"/>
    <w:multiLevelType w:val="hybridMultilevel"/>
    <w:tmpl w:val="79B4763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6" w15:restartNumberingAfterBreak="0">
    <w:nsid w:val="79837637"/>
    <w:multiLevelType w:val="hybridMultilevel"/>
    <w:tmpl w:val="00BCAC7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7" w15:restartNumberingAfterBreak="0">
    <w:nsid w:val="79F57942"/>
    <w:multiLevelType w:val="hybridMultilevel"/>
    <w:tmpl w:val="61069E54"/>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8" w15:restartNumberingAfterBreak="0">
    <w:nsid w:val="7ADC18BB"/>
    <w:multiLevelType w:val="hybridMultilevel"/>
    <w:tmpl w:val="059EE7C0"/>
    <w:lvl w:ilvl="0" w:tplc="04140017">
      <w:start w:val="1"/>
      <w:numFmt w:val="lowerLetter"/>
      <w:lvlText w:val="%1)"/>
      <w:lvlJc w:val="left"/>
      <w:pPr>
        <w:ind w:left="776" w:hanging="360"/>
      </w:pPr>
    </w:lvl>
    <w:lvl w:ilvl="1" w:tplc="04140019" w:tentative="1">
      <w:start w:val="1"/>
      <w:numFmt w:val="lowerLetter"/>
      <w:lvlText w:val="%2."/>
      <w:lvlJc w:val="left"/>
      <w:pPr>
        <w:ind w:left="1496" w:hanging="360"/>
      </w:pPr>
    </w:lvl>
    <w:lvl w:ilvl="2" w:tplc="0414001B" w:tentative="1">
      <w:start w:val="1"/>
      <w:numFmt w:val="lowerRoman"/>
      <w:lvlText w:val="%3."/>
      <w:lvlJc w:val="right"/>
      <w:pPr>
        <w:ind w:left="2216" w:hanging="180"/>
      </w:pPr>
    </w:lvl>
    <w:lvl w:ilvl="3" w:tplc="0414000F" w:tentative="1">
      <w:start w:val="1"/>
      <w:numFmt w:val="decimal"/>
      <w:lvlText w:val="%4."/>
      <w:lvlJc w:val="left"/>
      <w:pPr>
        <w:ind w:left="2936" w:hanging="360"/>
      </w:pPr>
    </w:lvl>
    <w:lvl w:ilvl="4" w:tplc="04140019" w:tentative="1">
      <w:start w:val="1"/>
      <w:numFmt w:val="lowerLetter"/>
      <w:lvlText w:val="%5."/>
      <w:lvlJc w:val="left"/>
      <w:pPr>
        <w:ind w:left="3656" w:hanging="360"/>
      </w:pPr>
    </w:lvl>
    <w:lvl w:ilvl="5" w:tplc="0414001B" w:tentative="1">
      <w:start w:val="1"/>
      <w:numFmt w:val="lowerRoman"/>
      <w:lvlText w:val="%6."/>
      <w:lvlJc w:val="right"/>
      <w:pPr>
        <w:ind w:left="4376" w:hanging="180"/>
      </w:pPr>
    </w:lvl>
    <w:lvl w:ilvl="6" w:tplc="0414000F" w:tentative="1">
      <w:start w:val="1"/>
      <w:numFmt w:val="decimal"/>
      <w:lvlText w:val="%7."/>
      <w:lvlJc w:val="left"/>
      <w:pPr>
        <w:ind w:left="5096" w:hanging="360"/>
      </w:pPr>
    </w:lvl>
    <w:lvl w:ilvl="7" w:tplc="04140019" w:tentative="1">
      <w:start w:val="1"/>
      <w:numFmt w:val="lowerLetter"/>
      <w:lvlText w:val="%8."/>
      <w:lvlJc w:val="left"/>
      <w:pPr>
        <w:ind w:left="5816" w:hanging="360"/>
      </w:pPr>
    </w:lvl>
    <w:lvl w:ilvl="8" w:tplc="0414001B" w:tentative="1">
      <w:start w:val="1"/>
      <w:numFmt w:val="lowerRoman"/>
      <w:lvlText w:val="%9."/>
      <w:lvlJc w:val="right"/>
      <w:pPr>
        <w:ind w:left="6536" w:hanging="180"/>
      </w:pPr>
    </w:lvl>
  </w:abstractNum>
  <w:abstractNum w:abstractNumId="99" w15:restartNumberingAfterBreak="0">
    <w:nsid w:val="7B414AF0"/>
    <w:multiLevelType w:val="hybridMultilevel"/>
    <w:tmpl w:val="4620BF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0" w15:restartNumberingAfterBreak="0">
    <w:nsid w:val="7BE671A8"/>
    <w:multiLevelType w:val="hybridMultilevel"/>
    <w:tmpl w:val="3A8EAE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1" w15:restartNumberingAfterBreak="0">
    <w:nsid w:val="7D527B7F"/>
    <w:multiLevelType w:val="hybridMultilevel"/>
    <w:tmpl w:val="98C2EC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E0902E3"/>
    <w:multiLevelType w:val="hybridMultilevel"/>
    <w:tmpl w:val="0EE8267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3" w15:restartNumberingAfterBreak="0">
    <w:nsid w:val="7E793E7E"/>
    <w:multiLevelType w:val="hybridMultilevel"/>
    <w:tmpl w:val="A69AFBA2"/>
    <w:lvl w:ilvl="0" w:tplc="FFFFFFFF">
      <w:start w:val="1"/>
      <w:numFmt w:val="lowerLetter"/>
      <w:lvlText w:val="%1)"/>
      <w:lvlJc w:val="left"/>
      <w:pPr>
        <w:ind w:left="720" w:hanging="360"/>
      </w:pPr>
    </w:lvl>
    <w:lvl w:ilvl="1" w:tplc="0414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5481495">
    <w:abstractNumId w:val="50"/>
  </w:num>
  <w:num w:numId="2" w16cid:durableId="1410035625">
    <w:abstractNumId w:val="46"/>
  </w:num>
  <w:num w:numId="3" w16cid:durableId="1939096505">
    <w:abstractNumId w:val="14"/>
  </w:num>
  <w:num w:numId="4" w16cid:durableId="1042562041">
    <w:abstractNumId w:val="4"/>
  </w:num>
  <w:num w:numId="5" w16cid:durableId="2076319679">
    <w:abstractNumId w:val="15"/>
  </w:num>
  <w:num w:numId="6" w16cid:durableId="801925966">
    <w:abstractNumId w:val="19"/>
  </w:num>
  <w:num w:numId="7" w16cid:durableId="512502510">
    <w:abstractNumId w:val="30"/>
  </w:num>
  <w:num w:numId="8" w16cid:durableId="1733889520">
    <w:abstractNumId w:val="91"/>
  </w:num>
  <w:num w:numId="9" w16cid:durableId="1702170955">
    <w:abstractNumId w:val="21"/>
  </w:num>
  <w:num w:numId="10" w16cid:durableId="250159248">
    <w:abstractNumId w:val="89"/>
  </w:num>
  <w:num w:numId="11" w16cid:durableId="2136681369">
    <w:abstractNumId w:val="47"/>
  </w:num>
  <w:num w:numId="12" w16cid:durableId="1262101318">
    <w:abstractNumId w:val="84"/>
  </w:num>
  <w:num w:numId="13" w16cid:durableId="1664116504">
    <w:abstractNumId w:val="59"/>
  </w:num>
  <w:num w:numId="14" w16cid:durableId="1597861867">
    <w:abstractNumId w:val="86"/>
  </w:num>
  <w:num w:numId="15" w16cid:durableId="1248420338">
    <w:abstractNumId w:val="51"/>
  </w:num>
  <w:num w:numId="16" w16cid:durableId="14674316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4089630">
    <w:abstractNumId w:val="28"/>
  </w:num>
  <w:num w:numId="18" w16cid:durableId="1906451722">
    <w:abstractNumId w:val="25"/>
  </w:num>
  <w:num w:numId="19" w16cid:durableId="1842039829">
    <w:abstractNumId w:val="99"/>
  </w:num>
  <w:num w:numId="20" w16cid:durableId="786972395">
    <w:abstractNumId w:val="9"/>
  </w:num>
  <w:num w:numId="21" w16cid:durableId="819275191">
    <w:abstractNumId w:val="11"/>
  </w:num>
  <w:num w:numId="22" w16cid:durableId="1897815360">
    <w:abstractNumId w:val="45"/>
  </w:num>
  <w:num w:numId="23" w16cid:durableId="1140030533">
    <w:abstractNumId w:val="56"/>
  </w:num>
  <w:num w:numId="24" w16cid:durableId="954629184">
    <w:abstractNumId w:val="87"/>
  </w:num>
  <w:num w:numId="25" w16cid:durableId="1549878485">
    <w:abstractNumId w:val="78"/>
  </w:num>
  <w:num w:numId="26" w16cid:durableId="1601910188">
    <w:abstractNumId w:val="53"/>
  </w:num>
  <w:num w:numId="27" w16cid:durableId="669796112">
    <w:abstractNumId w:val="102"/>
  </w:num>
  <w:num w:numId="28" w16cid:durableId="1787234438">
    <w:abstractNumId w:val="39"/>
  </w:num>
  <w:num w:numId="29" w16cid:durableId="58479140">
    <w:abstractNumId w:val="82"/>
  </w:num>
  <w:num w:numId="30" w16cid:durableId="569732341">
    <w:abstractNumId w:val="42"/>
  </w:num>
  <w:num w:numId="31" w16cid:durableId="1730686958">
    <w:abstractNumId w:val="1"/>
  </w:num>
  <w:num w:numId="32" w16cid:durableId="72512654">
    <w:abstractNumId w:val="49"/>
  </w:num>
  <w:num w:numId="33" w16cid:durableId="183593517">
    <w:abstractNumId w:val="23"/>
  </w:num>
  <w:num w:numId="34" w16cid:durableId="396324716">
    <w:abstractNumId w:val="80"/>
  </w:num>
  <w:num w:numId="35" w16cid:durableId="876696101">
    <w:abstractNumId w:val="18"/>
  </w:num>
  <w:num w:numId="36" w16cid:durableId="413822853">
    <w:abstractNumId w:val="24"/>
  </w:num>
  <w:num w:numId="37" w16cid:durableId="1239169859">
    <w:abstractNumId w:val="41"/>
  </w:num>
  <w:num w:numId="38" w16cid:durableId="836845271">
    <w:abstractNumId w:val="10"/>
  </w:num>
  <w:num w:numId="39" w16cid:durableId="847721530">
    <w:abstractNumId w:val="66"/>
  </w:num>
  <w:num w:numId="40" w16cid:durableId="1117675931">
    <w:abstractNumId w:val="40"/>
  </w:num>
  <w:num w:numId="41" w16cid:durableId="1442843731">
    <w:abstractNumId w:val="90"/>
  </w:num>
  <w:num w:numId="42" w16cid:durableId="1721174323">
    <w:abstractNumId w:val="27"/>
  </w:num>
  <w:num w:numId="43" w16cid:durableId="495732272">
    <w:abstractNumId w:val="79"/>
  </w:num>
  <w:num w:numId="44" w16cid:durableId="392198301">
    <w:abstractNumId w:val="100"/>
  </w:num>
  <w:num w:numId="45" w16cid:durableId="391854261">
    <w:abstractNumId w:val="35"/>
  </w:num>
  <w:num w:numId="46" w16cid:durableId="895622220">
    <w:abstractNumId w:val="63"/>
  </w:num>
  <w:num w:numId="47" w16cid:durableId="417406822">
    <w:abstractNumId w:val="67"/>
  </w:num>
  <w:num w:numId="48" w16cid:durableId="1474323620">
    <w:abstractNumId w:val="34"/>
  </w:num>
  <w:num w:numId="49" w16cid:durableId="1335690527">
    <w:abstractNumId w:val="38"/>
  </w:num>
  <w:num w:numId="50" w16cid:durableId="243298293">
    <w:abstractNumId w:val="76"/>
  </w:num>
  <w:num w:numId="51" w16cid:durableId="1133214678">
    <w:abstractNumId w:val="17"/>
  </w:num>
  <w:num w:numId="52" w16cid:durableId="988439410">
    <w:abstractNumId w:val="69"/>
  </w:num>
  <w:num w:numId="53" w16cid:durableId="1035740993">
    <w:abstractNumId w:val="36"/>
  </w:num>
  <w:num w:numId="54" w16cid:durableId="1524127381">
    <w:abstractNumId w:val="65"/>
  </w:num>
  <w:num w:numId="55" w16cid:durableId="262806316">
    <w:abstractNumId w:val="22"/>
  </w:num>
  <w:num w:numId="56" w16cid:durableId="1351487083">
    <w:abstractNumId w:val="81"/>
  </w:num>
  <w:num w:numId="57" w16cid:durableId="1685666412">
    <w:abstractNumId w:val="93"/>
  </w:num>
  <w:num w:numId="58" w16cid:durableId="1082221157">
    <w:abstractNumId w:val="95"/>
  </w:num>
  <w:num w:numId="59" w16cid:durableId="1028144253">
    <w:abstractNumId w:val="64"/>
  </w:num>
  <w:num w:numId="60" w16cid:durableId="1359165019">
    <w:abstractNumId w:val="12"/>
  </w:num>
  <w:num w:numId="61" w16cid:durableId="507333633">
    <w:abstractNumId w:val="16"/>
  </w:num>
  <w:num w:numId="62" w16cid:durableId="473371929">
    <w:abstractNumId w:val="2"/>
  </w:num>
  <w:num w:numId="63" w16cid:durableId="2039817616">
    <w:abstractNumId w:val="48"/>
  </w:num>
  <w:num w:numId="64" w16cid:durableId="1699313426">
    <w:abstractNumId w:val="37"/>
  </w:num>
  <w:num w:numId="65" w16cid:durableId="280382055">
    <w:abstractNumId w:val="3"/>
  </w:num>
  <w:num w:numId="66" w16cid:durableId="1814370461">
    <w:abstractNumId w:val="88"/>
  </w:num>
  <w:num w:numId="67" w16cid:durableId="967665241">
    <w:abstractNumId w:val="29"/>
  </w:num>
  <w:num w:numId="68" w16cid:durableId="1364132827">
    <w:abstractNumId w:val="31"/>
  </w:num>
  <w:num w:numId="69" w16cid:durableId="856043222">
    <w:abstractNumId w:val="97"/>
  </w:num>
  <w:num w:numId="70" w16cid:durableId="307319060">
    <w:abstractNumId w:val="55"/>
  </w:num>
  <w:num w:numId="71" w16cid:durableId="321323055">
    <w:abstractNumId w:val="60"/>
  </w:num>
  <w:num w:numId="72" w16cid:durableId="1241521277">
    <w:abstractNumId w:val="20"/>
  </w:num>
  <w:num w:numId="73" w16cid:durableId="1003555762">
    <w:abstractNumId w:val="72"/>
  </w:num>
  <w:num w:numId="74" w16cid:durableId="2145151316">
    <w:abstractNumId w:val="13"/>
  </w:num>
  <w:num w:numId="75" w16cid:durableId="599065678">
    <w:abstractNumId w:val="85"/>
  </w:num>
  <w:num w:numId="76" w16cid:durableId="187647115">
    <w:abstractNumId w:val="58"/>
  </w:num>
  <w:num w:numId="77" w16cid:durableId="1544946543">
    <w:abstractNumId w:val="77"/>
  </w:num>
  <w:num w:numId="78" w16cid:durableId="106120012">
    <w:abstractNumId w:val="8"/>
  </w:num>
  <w:num w:numId="79" w16cid:durableId="2072121403">
    <w:abstractNumId w:val="75"/>
  </w:num>
  <w:num w:numId="80" w16cid:durableId="1870096242">
    <w:abstractNumId w:val="73"/>
  </w:num>
  <w:num w:numId="81" w16cid:durableId="220945572">
    <w:abstractNumId w:val="68"/>
  </w:num>
  <w:num w:numId="82" w16cid:durableId="16545783">
    <w:abstractNumId w:val="6"/>
  </w:num>
  <w:num w:numId="83" w16cid:durableId="1246233109">
    <w:abstractNumId w:val="26"/>
  </w:num>
  <w:num w:numId="84" w16cid:durableId="1364209378">
    <w:abstractNumId w:val="70"/>
  </w:num>
  <w:num w:numId="85" w16cid:durableId="1116217614">
    <w:abstractNumId w:val="52"/>
  </w:num>
  <w:num w:numId="86" w16cid:durableId="556088670">
    <w:abstractNumId w:val="94"/>
  </w:num>
  <w:num w:numId="87" w16cid:durableId="1549411023">
    <w:abstractNumId w:val="32"/>
  </w:num>
  <w:num w:numId="88" w16cid:durableId="371996651">
    <w:abstractNumId w:val="5"/>
  </w:num>
  <w:num w:numId="89" w16cid:durableId="661666557">
    <w:abstractNumId w:val="44"/>
  </w:num>
  <w:num w:numId="90" w16cid:durableId="2000115240">
    <w:abstractNumId w:val="92"/>
  </w:num>
  <w:num w:numId="91" w16cid:durableId="289018789">
    <w:abstractNumId w:val="74"/>
  </w:num>
  <w:num w:numId="92" w16cid:durableId="1565262178">
    <w:abstractNumId w:val="54"/>
  </w:num>
  <w:num w:numId="93" w16cid:durableId="1713771689">
    <w:abstractNumId w:val="71"/>
  </w:num>
  <w:num w:numId="94" w16cid:durableId="2129471266">
    <w:abstractNumId w:val="62"/>
  </w:num>
  <w:num w:numId="95" w16cid:durableId="1140000343">
    <w:abstractNumId w:val="98"/>
  </w:num>
  <w:num w:numId="96" w16cid:durableId="1096366024">
    <w:abstractNumId w:val="33"/>
  </w:num>
  <w:num w:numId="97" w16cid:durableId="541331300">
    <w:abstractNumId w:val="43"/>
  </w:num>
  <w:num w:numId="98" w16cid:durableId="267591603">
    <w:abstractNumId w:val="101"/>
  </w:num>
  <w:num w:numId="99" w16cid:durableId="1053653030">
    <w:abstractNumId w:val="7"/>
  </w:num>
  <w:num w:numId="100" w16cid:durableId="1408385145">
    <w:abstractNumId w:val="57"/>
  </w:num>
  <w:num w:numId="101" w16cid:durableId="449083013">
    <w:abstractNumId w:val="83"/>
  </w:num>
  <w:num w:numId="102" w16cid:durableId="2092701299">
    <w:abstractNumId w:val="0"/>
  </w:num>
  <w:num w:numId="103" w16cid:durableId="76558942">
    <w:abstractNumId w:val="61"/>
  </w:num>
  <w:num w:numId="104" w16cid:durableId="994148266">
    <w:abstractNumId w:val="96"/>
  </w:num>
  <w:num w:numId="105" w16cid:durableId="886333962">
    <w:abstractNumId w:val="10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43"/>
    <w:rsid w:val="0000011D"/>
    <w:rsid w:val="000003CF"/>
    <w:rsid w:val="00000521"/>
    <w:rsid w:val="00000596"/>
    <w:rsid w:val="0000084D"/>
    <w:rsid w:val="00000991"/>
    <w:rsid w:val="000009C0"/>
    <w:rsid w:val="00000B19"/>
    <w:rsid w:val="00000B1D"/>
    <w:rsid w:val="00000D2F"/>
    <w:rsid w:val="000014C5"/>
    <w:rsid w:val="000014E9"/>
    <w:rsid w:val="0000159B"/>
    <w:rsid w:val="0000160C"/>
    <w:rsid w:val="00001690"/>
    <w:rsid w:val="00001880"/>
    <w:rsid w:val="00001C69"/>
    <w:rsid w:val="00001C81"/>
    <w:rsid w:val="000020D9"/>
    <w:rsid w:val="00002155"/>
    <w:rsid w:val="00002268"/>
    <w:rsid w:val="00002344"/>
    <w:rsid w:val="000025C3"/>
    <w:rsid w:val="000025E1"/>
    <w:rsid w:val="00002625"/>
    <w:rsid w:val="0000264A"/>
    <w:rsid w:val="0000268D"/>
    <w:rsid w:val="0000276D"/>
    <w:rsid w:val="0000286C"/>
    <w:rsid w:val="00002A0E"/>
    <w:rsid w:val="00002C6E"/>
    <w:rsid w:val="00002D6E"/>
    <w:rsid w:val="00002DE5"/>
    <w:rsid w:val="00002FAD"/>
    <w:rsid w:val="00003130"/>
    <w:rsid w:val="000034A6"/>
    <w:rsid w:val="00003BE1"/>
    <w:rsid w:val="00003E54"/>
    <w:rsid w:val="000041F2"/>
    <w:rsid w:val="00004292"/>
    <w:rsid w:val="00004665"/>
    <w:rsid w:val="0000469A"/>
    <w:rsid w:val="000046A6"/>
    <w:rsid w:val="00004A59"/>
    <w:rsid w:val="00004AEE"/>
    <w:rsid w:val="00004CF9"/>
    <w:rsid w:val="000050DF"/>
    <w:rsid w:val="00005351"/>
    <w:rsid w:val="000053EB"/>
    <w:rsid w:val="0000545A"/>
    <w:rsid w:val="0000584F"/>
    <w:rsid w:val="00005B0B"/>
    <w:rsid w:val="00005E4E"/>
    <w:rsid w:val="00005E6A"/>
    <w:rsid w:val="00006951"/>
    <w:rsid w:val="00006EE1"/>
    <w:rsid w:val="00007080"/>
    <w:rsid w:val="000073D4"/>
    <w:rsid w:val="00007617"/>
    <w:rsid w:val="000079A2"/>
    <w:rsid w:val="00007F59"/>
    <w:rsid w:val="00010118"/>
    <w:rsid w:val="00010348"/>
    <w:rsid w:val="000103B3"/>
    <w:rsid w:val="000103D0"/>
    <w:rsid w:val="00010516"/>
    <w:rsid w:val="00010966"/>
    <w:rsid w:val="00010C6B"/>
    <w:rsid w:val="00010C92"/>
    <w:rsid w:val="00010CC2"/>
    <w:rsid w:val="00010D51"/>
    <w:rsid w:val="00010D53"/>
    <w:rsid w:val="00010DF8"/>
    <w:rsid w:val="00010E0B"/>
    <w:rsid w:val="00010FF1"/>
    <w:rsid w:val="0001116F"/>
    <w:rsid w:val="00011261"/>
    <w:rsid w:val="00011435"/>
    <w:rsid w:val="00011558"/>
    <w:rsid w:val="00011641"/>
    <w:rsid w:val="00011A17"/>
    <w:rsid w:val="00011E7F"/>
    <w:rsid w:val="000121C9"/>
    <w:rsid w:val="00012310"/>
    <w:rsid w:val="0001244D"/>
    <w:rsid w:val="000124EA"/>
    <w:rsid w:val="000126EE"/>
    <w:rsid w:val="00012C50"/>
    <w:rsid w:val="00012DE5"/>
    <w:rsid w:val="00012E2C"/>
    <w:rsid w:val="000130A2"/>
    <w:rsid w:val="00013567"/>
    <w:rsid w:val="0001385C"/>
    <w:rsid w:val="000138A9"/>
    <w:rsid w:val="00013AB4"/>
    <w:rsid w:val="00013C6B"/>
    <w:rsid w:val="00013D21"/>
    <w:rsid w:val="000144A4"/>
    <w:rsid w:val="000144B1"/>
    <w:rsid w:val="000145B6"/>
    <w:rsid w:val="0001471D"/>
    <w:rsid w:val="0001494E"/>
    <w:rsid w:val="000151A9"/>
    <w:rsid w:val="0001524F"/>
    <w:rsid w:val="00015482"/>
    <w:rsid w:val="000155FF"/>
    <w:rsid w:val="00015DE9"/>
    <w:rsid w:val="000161AE"/>
    <w:rsid w:val="00016263"/>
    <w:rsid w:val="000165E3"/>
    <w:rsid w:val="0001664F"/>
    <w:rsid w:val="000166FF"/>
    <w:rsid w:val="000167C0"/>
    <w:rsid w:val="00016872"/>
    <w:rsid w:val="00016A4F"/>
    <w:rsid w:val="00016A70"/>
    <w:rsid w:val="00016BF9"/>
    <w:rsid w:val="00016C64"/>
    <w:rsid w:val="000174FE"/>
    <w:rsid w:val="000177B2"/>
    <w:rsid w:val="0001789B"/>
    <w:rsid w:val="000179E3"/>
    <w:rsid w:val="000179EA"/>
    <w:rsid w:val="00017A58"/>
    <w:rsid w:val="00017B38"/>
    <w:rsid w:val="00017D75"/>
    <w:rsid w:val="00017F15"/>
    <w:rsid w:val="000200A5"/>
    <w:rsid w:val="000202FC"/>
    <w:rsid w:val="0002044A"/>
    <w:rsid w:val="000204F9"/>
    <w:rsid w:val="000205B0"/>
    <w:rsid w:val="00020982"/>
    <w:rsid w:val="00020EB3"/>
    <w:rsid w:val="00020FFA"/>
    <w:rsid w:val="00021461"/>
    <w:rsid w:val="00021474"/>
    <w:rsid w:val="0002166F"/>
    <w:rsid w:val="00021741"/>
    <w:rsid w:val="000217E6"/>
    <w:rsid w:val="00022097"/>
    <w:rsid w:val="000225BC"/>
    <w:rsid w:val="000229B5"/>
    <w:rsid w:val="00022D3F"/>
    <w:rsid w:val="00022D79"/>
    <w:rsid w:val="00023038"/>
    <w:rsid w:val="0002397A"/>
    <w:rsid w:val="00023CA0"/>
    <w:rsid w:val="00023E78"/>
    <w:rsid w:val="00024145"/>
    <w:rsid w:val="000242CA"/>
    <w:rsid w:val="00024646"/>
    <w:rsid w:val="0002475B"/>
    <w:rsid w:val="00024824"/>
    <w:rsid w:val="00024D6A"/>
    <w:rsid w:val="0002524D"/>
    <w:rsid w:val="00025478"/>
    <w:rsid w:val="00025540"/>
    <w:rsid w:val="00025923"/>
    <w:rsid w:val="00025FFE"/>
    <w:rsid w:val="00026533"/>
    <w:rsid w:val="00026A40"/>
    <w:rsid w:val="00026A69"/>
    <w:rsid w:val="00026E19"/>
    <w:rsid w:val="0002762E"/>
    <w:rsid w:val="0002769C"/>
    <w:rsid w:val="00027A0B"/>
    <w:rsid w:val="00027BBE"/>
    <w:rsid w:val="00027DD6"/>
    <w:rsid w:val="000301A4"/>
    <w:rsid w:val="000302ED"/>
    <w:rsid w:val="000308E1"/>
    <w:rsid w:val="00030A30"/>
    <w:rsid w:val="00030E54"/>
    <w:rsid w:val="00030FA4"/>
    <w:rsid w:val="00031413"/>
    <w:rsid w:val="00031483"/>
    <w:rsid w:val="00031526"/>
    <w:rsid w:val="00031988"/>
    <w:rsid w:val="00031AA2"/>
    <w:rsid w:val="00031C3A"/>
    <w:rsid w:val="00031C8E"/>
    <w:rsid w:val="000320EF"/>
    <w:rsid w:val="00032374"/>
    <w:rsid w:val="00032844"/>
    <w:rsid w:val="00032B6F"/>
    <w:rsid w:val="00032FA6"/>
    <w:rsid w:val="00033110"/>
    <w:rsid w:val="00033413"/>
    <w:rsid w:val="00033414"/>
    <w:rsid w:val="00033A4E"/>
    <w:rsid w:val="00033A82"/>
    <w:rsid w:val="00033C9C"/>
    <w:rsid w:val="00033CEB"/>
    <w:rsid w:val="00033D2B"/>
    <w:rsid w:val="000348B5"/>
    <w:rsid w:val="00034E27"/>
    <w:rsid w:val="000350B3"/>
    <w:rsid w:val="00035109"/>
    <w:rsid w:val="0003525B"/>
    <w:rsid w:val="00035B30"/>
    <w:rsid w:val="00035BC7"/>
    <w:rsid w:val="00035D91"/>
    <w:rsid w:val="00035DC5"/>
    <w:rsid w:val="00036141"/>
    <w:rsid w:val="00036248"/>
    <w:rsid w:val="0003640B"/>
    <w:rsid w:val="000364E0"/>
    <w:rsid w:val="00036679"/>
    <w:rsid w:val="00036C7E"/>
    <w:rsid w:val="00036E78"/>
    <w:rsid w:val="00037876"/>
    <w:rsid w:val="00037B13"/>
    <w:rsid w:val="00037BE8"/>
    <w:rsid w:val="00037CE8"/>
    <w:rsid w:val="00037E0C"/>
    <w:rsid w:val="0004024E"/>
    <w:rsid w:val="00040260"/>
    <w:rsid w:val="0004028C"/>
    <w:rsid w:val="0004041B"/>
    <w:rsid w:val="000404F7"/>
    <w:rsid w:val="00040A8F"/>
    <w:rsid w:val="00040F44"/>
    <w:rsid w:val="000412FB"/>
    <w:rsid w:val="000414BE"/>
    <w:rsid w:val="00041594"/>
    <w:rsid w:val="00041B10"/>
    <w:rsid w:val="00042148"/>
    <w:rsid w:val="00042367"/>
    <w:rsid w:val="00042496"/>
    <w:rsid w:val="00042B4B"/>
    <w:rsid w:val="00042BA8"/>
    <w:rsid w:val="00042ECC"/>
    <w:rsid w:val="0004366A"/>
    <w:rsid w:val="00043C48"/>
    <w:rsid w:val="00043E5E"/>
    <w:rsid w:val="00044638"/>
    <w:rsid w:val="00044BBD"/>
    <w:rsid w:val="00045188"/>
    <w:rsid w:val="0004520F"/>
    <w:rsid w:val="00045485"/>
    <w:rsid w:val="00045978"/>
    <w:rsid w:val="00045A26"/>
    <w:rsid w:val="00045CB4"/>
    <w:rsid w:val="00045DC5"/>
    <w:rsid w:val="000465DA"/>
    <w:rsid w:val="00046A33"/>
    <w:rsid w:val="00046AE8"/>
    <w:rsid w:val="00046B69"/>
    <w:rsid w:val="00047110"/>
    <w:rsid w:val="00047236"/>
    <w:rsid w:val="000472E7"/>
    <w:rsid w:val="000474EB"/>
    <w:rsid w:val="0004778C"/>
    <w:rsid w:val="00047BE2"/>
    <w:rsid w:val="000501E5"/>
    <w:rsid w:val="0005055E"/>
    <w:rsid w:val="00050C60"/>
    <w:rsid w:val="00050D39"/>
    <w:rsid w:val="00051540"/>
    <w:rsid w:val="0005165C"/>
    <w:rsid w:val="00051DCE"/>
    <w:rsid w:val="00051FD1"/>
    <w:rsid w:val="00052724"/>
    <w:rsid w:val="00052729"/>
    <w:rsid w:val="00052744"/>
    <w:rsid w:val="000528CD"/>
    <w:rsid w:val="0005290A"/>
    <w:rsid w:val="00052911"/>
    <w:rsid w:val="00052FAC"/>
    <w:rsid w:val="00052FDD"/>
    <w:rsid w:val="00052FE8"/>
    <w:rsid w:val="00053133"/>
    <w:rsid w:val="0005323B"/>
    <w:rsid w:val="0005331B"/>
    <w:rsid w:val="0005333E"/>
    <w:rsid w:val="000539EF"/>
    <w:rsid w:val="00053A60"/>
    <w:rsid w:val="00053A7D"/>
    <w:rsid w:val="00053B7F"/>
    <w:rsid w:val="0005433B"/>
    <w:rsid w:val="00054892"/>
    <w:rsid w:val="000549F9"/>
    <w:rsid w:val="00055259"/>
    <w:rsid w:val="00055363"/>
    <w:rsid w:val="00055557"/>
    <w:rsid w:val="0005595C"/>
    <w:rsid w:val="00055AFB"/>
    <w:rsid w:val="00055B6B"/>
    <w:rsid w:val="00056260"/>
    <w:rsid w:val="000562AE"/>
    <w:rsid w:val="00056472"/>
    <w:rsid w:val="00056980"/>
    <w:rsid w:val="00056BE0"/>
    <w:rsid w:val="00057275"/>
    <w:rsid w:val="00057353"/>
    <w:rsid w:val="000574C8"/>
    <w:rsid w:val="00057627"/>
    <w:rsid w:val="000576EF"/>
    <w:rsid w:val="0005790E"/>
    <w:rsid w:val="00057CBB"/>
    <w:rsid w:val="0006031A"/>
    <w:rsid w:val="00060A22"/>
    <w:rsid w:val="00060A31"/>
    <w:rsid w:val="00061215"/>
    <w:rsid w:val="00061501"/>
    <w:rsid w:val="00061831"/>
    <w:rsid w:val="00061D88"/>
    <w:rsid w:val="0006204E"/>
    <w:rsid w:val="0006211E"/>
    <w:rsid w:val="000621B3"/>
    <w:rsid w:val="000627B0"/>
    <w:rsid w:val="00062895"/>
    <w:rsid w:val="00062972"/>
    <w:rsid w:val="00062A93"/>
    <w:rsid w:val="00063359"/>
    <w:rsid w:val="000633EE"/>
    <w:rsid w:val="000636A4"/>
    <w:rsid w:val="00063DCA"/>
    <w:rsid w:val="000640AB"/>
    <w:rsid w:val="00064365"/>
    <w:rsid w:val="0006453D"/>
    <w:rsid w:val="00064796"/>
    <w:rsid w:val="0006485F"/>
    <w:rsid w:val="0006535A"/>
    <w:rsid w:val="000657D3"/>
    <w:rsid w:val="00065F98"/>
    <w:rsid w:val="00066418"/>
    <w:rsid w:val="00066690"/>
    <w:rsid w:val="00066B0E"/>
    <w:rsid w:val="00066B4B"/>
    <w:rsid w:val="00066C39"/>
    <w:rsid w:val="00066CD0"/>
    <w:rsid w:val="00066CFA"/>
    <w:rsid w:val="00066E6E"/>
    <w:rsid w:val="000671E8"/>
    <w:rsid w:val="00067365"/>
    <w:rsid w:val="00067498"/>
    <w:rsid w:val="000676FC"/>
    <w:rsid w:val="0006780D"/>
    <w:rsid w:val="000678BF"/>
    <w:rsid w:val="00067DF5"/>
    <w:rsid w:val="00067E87"/>
    <w:rsid w:val="00067F60"/>
    <w:rsid w:val="00067F9B"/>
    <w:rsid w:val="0007060E"/>
    <w:rsid w:val="0007088E"/>
    <w:rsid w:val="000709F0"/>
    <w:rsid w:val="00070A22"/>
    <w:rsid w:val="00070A56"/>
    <w:rsid w:val="00070A8E"/>
    <w:rsid w:val="00070C2B"/>
    <w:rsid w:val="00070F0B"/>
    <w:rsid w:val="00071513"/>
    <w:rsid w:val="00071A82"/>
    <w:rsid w:val="00071E41"/>
    <w:rsid w:val="00072211"/>
    <w:rsid w:val="00072A13"/>
    <w:rsid w:val="00072B0B"/>
    <w:rsid w:val="00072DAC"/>
    <w:rsid w:val="000730FF"/>
    <w:rsid w:val="00073AF0"/>
    <w:rsid w:val="00073C83"/>
    <w:rsid w:val="00073CBD"/>
    <w:rsid w:val="00073CD4"/>
    <w:rsid w:val="00073D00"/>
    <w:rsid w:val="00073D18"/>
    <w:rsid w:val="00073DAC"/>
    <w:rsid w:val="00074810"/>
    <w:rsid w:val="00074E64"/>
    <w:rsid w:val="00075037"/>
    <w:rsid w:val="000752B6"/>
    <w:rsid w:val="0007539E"/>
    <w:rsid w:val="00075504"/>
    <w:rsid w:val="000757BE"/>
    <w:rsid w:val="00075942"/>
    <w:rsid w:val="00075A6A"/>
    <w:rsid w:val="00075BC4"/>
    <w:rsid w:val="00075C20"/>
    <w:rsid w:val="000760D6"/>
    <w:rsid w:val="000763A6"/>
    <w:rsid w:val="0007642E"/>
    <w:rsid w:val="0007644B"/>
    <w:rsid w:val="000764A2"/>
    <w:rsid w:val="00076684"/>
    <w:rsid w:val="00076A8C"/>
    <w:rsid w:val="00076BFA"/>
    <w:rsid w:val="00076C29"/>
    <w:rsid w:val="00076FA1"/>
    <w:rsid w:val="00077018"/>
    <w:rsid w:val="00077F69"/>
    <w:rsid w:val="000804DE"/>
    <w:rsid w:val="00080610"/>
    <w:rsid w:val="000807DE"/>
    <w:rsid w:val="00080B73"/>
    <w:rsid w:val="00080BC4"/>
    <w:rsid w:val="00080ED3"/>
    <w:rsid w:val="00081039"/>
    <w:rsid w:val="00081103"/>
    <w:rsid w:val="0008116D"/>
    <w:rsid w:val="00081380"/>
    <w:rsid w:val="000818A1"/>
    <w:rsid w:val="00081AB2"/>
    <w:rsid w:val="00081B60"/>
    <w:rsid w:val="00081CF9"/>
    <w:rsid w:val="00081E3B"/>
    <w:rsid w:val="00081EC2"/>
    <w:rsid w:val="0008246F"/>
    <w:rsid w:val="000828AF"/>
    <w:rsid w:val="00082B05"/>
    <w:rsid w:val="00082B9A"/>
    <w:rsid w:val="00083518"/>
    <w:rsid w:val="000835FC"/>
    <w:rsid w:val="00083AAB"/>
    <w:rsid w:val="00083B8A"/>
    <w:rsid w:val="00083BA5"/>
    <w:rsid w:val="00083CF1"/>
    <w:rsid w:val="000840CB"/>
    <w:rsid w:val="00084429"/>
    <w:rsid w:val="00084593"/>
    <w:rsid w:val="00084D14"/>
    <w:rsid w:val="00084D69"/>
    <w:rsid w:val="0008523A"/>
    <w:rsid w:val="000852A3"/>
    <w:rsid w:val="000853AE"/>
    <w:rsid w:val="00085408"/>
    <w:rsid w:val="0008585F"/>
    <w:rsid w:val="000858C0"/>
    <w:rsid w:val="00085EEF"/>
    <w:rsid w:val="00086425"/>
    <w:rsid w:val="000865A0"/>
    <w:rsid w:val="00086804"/>
    <w:rsid w:val="00086A09"/>
    <w:rsid w:val="00086E4B"/>
    <w:rsid w:val="0008702E"/>
    <w:rsid w:val="00087174"/>
    <w:rsid w:val="00087323"/>
    <w:rsid w:val="000873AA"/>
    <w:rsid w:val="0008751F"/>
    <w:rsid w:val="00087533"/>
    <w:rsid w:val="00087637"/>
    <w:rsid w:val="000879F1"/>
    <w:rsid w:val="00087B87"/>
    <w:rsid w:val="00087D9E"/>
    <w:rsid w:val="00087E68"/>
    <w:rsid w:val="000901DE"/>
    <w:rsid w:val="000901F5"/>
    <w:rsid w:val="000903DE"/>
    <w:rsid w:val="00090499"/>
    <w:rsid w:val="00090668"/>
    <w:rsid w:val="000907D5"/>
    <w:rsid w:val="00090887"/>
    <w:rsid w:val="00090A55"/>
    <w:rsid w:val="00090CAB"/>
    <w:rsid w:val="00090E1C"/>
    <w:rsid w:val="00090E56"/>
    <w:rsid w:val="00091458"/>
    <w:rsid w:val="000914EA"/>
    <w:rsid w:val="00091AA2"/>
    <w:rsid w:val="00091C19"/>
    <w:rsid w:val="000928EA"/>
    <w:rsid w:val="0009293F"/>
    <w:rsid w:val="00092973"/>
    <w:rsid w:val="000929B7"/>
    <w:rsid w:val="00092CEC"/>
    <w:rsid w:val="00092D31"/>
    <w:rsid w:val="00093100"/>
    <w:rsid w:val="000931BF"/>
    <w:rsid w:val="00093234"/>
    <w:rsid w:val="0009323F"/>
    <w:rsid w:val="000933C9"/>
    <w:rsid w:val="000933DE"/>
    <w:rsid w:val="00093507"/>
    <w:rsid w:val="0009392F"/>
    <w:rsid w:val="00093D92"/>
    <w:rsid w:val="000941F2"/>
    <w:rsid w:val="00094625"/>
    <w:rsid w:val="0009482B"/>
    <w:rsid w:val="00094843"/>
    <w:rsid w:val="0009497F"/>
    <w:rsid w:val="00094B71"/>
    <w:rsid w:val="00094CDB"/>
    <w:rsid w:val="000950DB"/>
    <w:rsid w:val="000953B8"/>
    <w:rsid w:val="00095DC7"/>
    <w:rsid w:val="00095ECE"/>
    <w:rsid w:val="00096257"/>
    <w:rsid w:val="000965DC"/>
    <w:rsid w:val="00096839"/>
    <w:rsid w:val="000968F1"/>
    <w:rsid w:val="00096A71"/>
    <w:rsid w:val="00097169"/>
    <w:rsid w:val="00097257"/>
    <w:rsid w:val="0009743E"/>
    <w:rsid w:val="00097777"/>
    <w:rsid w:val="00097A53"/>
    <w:rsid w:val="00097E42"/>
    <w:rsid w:val="000A0848"/>
    <w:rsid w:val="000A09B0"/>
    <w:rsid w:val="000A102D"/>
    <w:rsid w:val="000A107F"/>
    <w:rsid w:val="000A112D"/>
    <w:rsid w:val="000A11B0"/>
    <w:rsid w:val="000A13EF"/>
    <w:rsid w:val="000A1B1F"/>
    <w:rsid w:val="000A20A3"/>
    <w:rsid w:val="000A26FF"/>
    <w:rsid w:val="000A2842"/>
    <w:rsid w:val="000A28D0"/>
    <w:rsid w:val="000A28D4"/>
    <w:rsid w:val="000A2BD4"/>
    <w:rsid w:val="000A3297"/>
    <w:rsid w:val="000A3666"/>
    <w:rsid w:val="000A3701"/>
    <w:rsid w:val="000A38D9"/>
    <w:rsid w:val="000A3D3A"/>
    <w:rsid w:val="000A3D8C"/>
    <w:rsid w:val="000A3F97"/>
    <w:rsid w:val="000A4011"/>
    <w:rsid w:val="000A4338"/>
    <w:rsid w:val="000A4626"/>
    <w:rsid w:val="000A469F"/>
    <w:rsid w:val="000A4AA5"/>
    <w:rsid w:val="000A5A1B"/>
    <w:rsid w:val="000A5A1E"/>
    <w:rsid w:val="000A63A1"/>
    <w:rsid w:val="000A63B0"/>
    <w:rsid w:val="000A6958"/>
    <w:rsid w:val="000A6977"/>
    <w:rsid w:val="000A6D1F"/>
    <w:rsid w:val="000A6E66"/>
    <w:rsid w:val="000A7172"/>
    <w:rsid w:val="000A7271"/>
    <w:rsid w:val="000A7A3A"/>
    <w:rsid w:val="000A7A77"/>
    <w:rsid w:val="000A7A7D"/>
    <w:rsid w:val="000A7AC3"/>
    <w:rsid w:val="000B02A2"/>
    <w:rsid w:val="000B07D5"/>
    <w:rsid w:val="000B09C3"/>
    <w:rsid w:val="000B0D22"/>
    <w:rsid w:val="000B0E38"/>
    <w:rsid w:val="000B1267"/>
    <w:rsid w:val="000B162A"/>
    <w:rsid w:val="000B1AA4"/>
    <w:rsid w:val="000B1ABA"/>
    <w:rsid w:val="000B1B79"/>
    <w:rsid w:val="000B1D5A"/>
    <w:rsid w:val="000B2190"/>
    <w:rsid w:val="000B22A0"/>
    <w:rsid w:val="000B2330"/>
    <w:rsid w:val="000B2659"/>
    <w:rsid w:val="000B28CD"/>
    <w:rsid w:val="000B2A0C"/>
    <w:rsid w:val="000B2F45"/>
    <w:rsid w:val="000B3046"/>
    <w:rsid w:val="000B330A"/>
    <w:rsid w:val="000B3499"/>
    <w:rsid w:val="000B36D8"/>
    <w:rsid w:val="000B3C6C"/>
    <w:rsid w:val="000B3FF2"/>
    <w:rsid w:val="000B4687"/>
    <w:rsid w:val="000B47A3"/>
    <w:rsid w:val="000B48DE"/>
    <w:rsid w:val="000B4D02"/>
    <w:rsid w:val="000B4DBB"/>
    <w:rsid w:val="000B5137"/>
    <w:rsid w:val="000B523A"/>
    <w:rsid w:val="000B53F2"/>
    <w:rsid w:val="000B58CE"/>
    <w:rsid w:val="000B5ABA"/>
    <w:rsid w:val="000B5B22"/>
    <w:rsid w:val="000B5BD8"/>
    <w:rsid w:val="000B5CD8"/>
    <w:rsid w:val="000B5DBD"/>
    <w:rsid w:val="000B5E09"/>
    <w:rsid w:val="000B5E4B"/>
    <w:rsid w:val="000B61CD"/>
    <w:rsid w:val="000B6391"/>
    <w:rsid w:val="000B6688"/>
    <w:rsid w:val="000B6CC6"/>
    <w:rsid w:val="000B6F77"/>
    <w:rsid w:val="000B7134"/>
    <w:rsid w:val="000B7903"/>
    <w:rsid w:val="000B79E9"/>
    <w:rsid w:val="000B7FB3"/>
    <w:rsid w:val="000C00E9"/>
    <w:rsid w:val="000C047B"/>
    <w:rsid w:val="000C0870"/>
    <w:rsid w:val="000C0D5C"/>
    <w:rsid w:val="000C0E3D"/>
    <w:rsid w:val="000C0EBD"/>
    <w:rsid w:val="000C0FA8"/>
    <w:rsid w:val="000C0FD0"/>
    <w:rsid w:val="000C177F"/>
    <w:rsid w:val="000C181C"/>
    <w:rsid w:val="000C1903"/>
    <w:rsid w:val="000C1DE8"/>
    <w:rsid w:val="000C229D"/>
    <w:rsid w:val="000C2435"/>
    <w:rsid w:val="000C28D4"/>
    <w:rsid w:val="000C2BA7"/>
    <w:rsid w:val="000C2D3D"/>
    <w:rsid w:val="000C2ECB"/>
    <w:rsid w:val="000C2F43"/>
    <w:rsid w:val="000C2F7A"/>
    <w:rsid w:val="000C3079"/>
    <w:rsid w:val="000C3634"/>
    <w:rsid w:val="000C3892"/>
    <w:rsid w:val="000C397B"/>
    <w:rsid w:val="000C46F4"/>
    <w:rsid w:val="000C4725"/>
    <w:rsid w:val="000C4AE6"/>
    <w:rsid w:val="000C4CD1"/>
    <w:rsid w:val="000C4F17"/>
    <w:rsid w:val="000C4F88"/>
    <w:rsid w:val="000C530D"/>
    <w:rsid w:val="000C558D"/>
    <w:rsid w:val="000C5C40"/>
    <w:rsid w:val="000C5EA4"/>
    <w:rsid w:val="000C6378"/>
    <w:rsid w:val="000C647D"/>
    <w:rsid w:val="000C650D"/>
    <w:rsid w:val="000C66F6"/>
    <w:rsid w:val="000C6904"/>
    <w:rsid w:val="000C6D56"/>
    <w:rsid w:val="000C6FCE"/>
    <w:rsid w:val="000C70E4"/>
    <w:rsid w:val="000C7192"/>
    <w:rsid w:val="000C7339"/>
    <w:rsid w:val="000C775E"/>
    <w:rsid w:val="000C78EB"/>
    <w:rsid w:val="000C79AA"/>
    <w:rsid w:val="000C7B0C"/>
    <w:rsid w:val="000C7E36"/>
    <w:rsid w:val="000D02C9"/>
    <w:rsid w:val="000D036D"/>
    <w:rsid w:val="000D03E1"/>
    <w:rsid w:val="000D04F3"/>
    <w:rsid w:val="000D06A0"/>
    <w:rsid w:val="000D0727"/>
    <w:rsid w:val="000D0990"/>
    <w:rsid w:val="000D09CF"/>
    <w:rsid w:val="000D0C14"/>
    <w:rsid w:val="000D1177"/>
    <w:rsid w:val="000D1207"/>
    <w:rsid w:val="000D1431"/>
    <w:rsid w:val="000D1449"/>
    <w:rsid w:val="000D1467"/>
    <w:rsid w:val="000D147A"/>
    <w:rsid w:val="000D17AB"/>
    <w:rsid w:val="000D1887"/>
    <w:rsid w:val="000D1A0D"/>
    <w:rsid w:val="000D1B4B"/>
    <w:rsid w:val="000D208E"/>
    <w:rsid w:val="000D20A8"/>
    <w:rsid w:val="000D20ED"/>
    <w:rsid w:val="000D2211"/>
    <w:rsid w:val="000D2A66"/>
    <w:rsid w:val="000D2B19"/>
    <w:rsid w:val="000D2E23"/>
    <w:rsid w:val="000D3569"/>
    <w:rsid w:val="000D3596"/>
    <w:rsid w:val="000D3992"/>
    <w:rsid w:val="000D3B83"/>
    <w:rsid w:val="000D3D37"/>
    <w:rsid w:val="000D404E"/>
    <w:rsid w:val="000D4373"/>
    <w:rsid w:val="000D4460"/>
    <w:rsid w:val="000D4603"/>
    <w:rsid w:val="000D47FA"/>
    <w:rsid w:val="000D4AFD"/>
    <w:rsid w:val="000D4B79"/>
    <w:rsid w:val="000D5DEB"/>
    <w:rsid w:val="000D6147"/>
    <w:rsid w:val="000D62C7"/>
    <w:rsid w:val="000D6318"/>
    <w:rsid w:val="000D6372"/>
    <w:rsid w:val="000D6651"/>
    <w:rsid w:val="000D66F7"/>
    <w:rsid w:val="000D6BE5"/>
    <w:rsid w:val="000D6C0A"/>
    <w:rsid w:val="000D6EB3"/>
    <w:rsid w:val="000D6FBD"/>
    <w:rsid w:val="000D77FA"/>
    <w:rsid w:val="000D7F08"/>
    <w:rsid w:val="000E0553"/>
    <w:rsid w:val="000E0873"/>
    <w:rsid w:val="000E0A94"/>
    <w:rsid w:val="000E0C6C"/>
    <w:rsid w:val="000E0D77"/>
    <w:rsid w:val="000E11CE"/>
    <w:rsid w:val="000E1250"/>
    <w:rsid w:val="000E143C"/>
    <w:rsid w:val="000E18EC"/>
    <w:rsid w:val="000E1B2D"/>
    <w:rsid w:val="000E1C58"/>
    <w:rsid w:val="000E2304"/>
    <w:rsid w:val="000E23E7"/>
    <w:rsid w:val="000E2452"/>
    <w:rsid w:val="000E25C7"/>
    <w:rsid w:val="000E2B6F"/>
    <w:rsid w:val="000E2E10"/>
    <w:rsid w:val="000E3834"/>
    <w:rsid w:val="000E4256"/>
    <w:rsid w:val="000E437E"/>
    <w:rsid w:val="000E46DD"/>
    <w:rsid w:val="000E486E"/>
    <w:rsid w:val="000E487C"/>
    <w:rsid w:val="000E48FE"/>
    <w:rsid w:val="000E50EA"/>
    <w:rsid w:val="000E5148"/>
    <w:rsid w:val="000E5265"/>
    <w:rsid w:val="000E5530"/>
    <w:rsid w:val="000E5C24"/>
    <w:rsid w:val="000E5F2B"/>
    <w:rsid w:val="000E603C"/>
    <w:rsid w:val="000E6042"/>
    <w:rsid w:val="000E60D8"/>
    <w:rsid w:val="000E6877"/>
    <w:rsid w:val="000E690B"/>
    <w:rsid w:val="000E696E"/>
    <w:rsid w:val="000E69BC"/>
    <w:rsid w:val="000E6B06"/>
    <w:rsid w:val="000E6EEC"/>
    <w:rsid w:val="000E7199"/>
    <w:rsid w:val="000E74C1"/>
    <w:rsid w:val="000E769F"/>
    <w:rsid w:val="000E7A3C"/>
    <w:rsid w:val="000E7A44"/>
    <w:rsid w:val="000E7A8C"/>
    <w:rsid w:val="000F038A"/>
    <w:rsid w:val="000F05AE"/>
    <w:rsid w:val="000F05F6"/>
    <w:rsid w:val="000F0CED"/>
    <w:rsid w:val="000F0D07"/>
    <w:rsid w:val="000F0D3E"/>
    <w:rsid w:val="000F10BC"/>
    <w:rsid w:val="000F1316"/>
    <w:rsid w:val="000F14AE"/>
    <w:rsid w:val="000F17F6"/>
    <w:rsid w:val="000F1CBD"/>
    <w:rsid w:val="000F1CDD"/>
    <w:rsid w:val="000F1D1C"/>
    <w:rsid w:val="000F1D52"/>
    <w:rsid w:val="000F2090"/>
    <w:rsid w:val="000F26C0"/>
    <w:rsid w:val="000F2726"/>
    <w:rsid w:val="000F272E"/>
    <w:rsid w:val="000F2904"/>
    <w:rsid w:val="000F2CF7"/>
    <w:rsid w:val="000F2E04"/>
    <w:rsid w:val="000F2E36"/>
    <w:rsid w:val="000F32B5"/>
    <w:rsid w:val="000F34E2"/>
    <w:rsid w:val="000F3B47"/>
    <w:rsid w:val="000F3BC8"/>
    <w:rsid w:val="000F3C5C"/>
    <w:rsid w:val="000F3F30"/>
    <w:rsid w:val="000F3FFD"/>
    <w:rsid w:val="000F4277"/>
    <w:rsid w:val="000F457B"/>
    <w:rsid w:val="000F4823"/>
    <w:rsid w:val="000F49DF"/>
    <w:rsid w:val="000F4A89"/>
    <w:rsid w:val="000F4ADE"/>
    <w:rsid w:val="000F4B4E"/>
    <w:rsid w:val="000F4EB8"/>
    <w:rsid w:val="000F4EDB"/>
    <w:rsid w:val="000F4FC6"/>
    <w:rsid w:val="000F50D6"/>
    <w:rsid w:val="000F5501"/>
    <w:rsid w:val="000F56CA"/>
    <w:rsid w:val="000F58DB"/>
    <w:rsid w:val="000F59BF"/>
    <w:rsid w:val="000F59F1"/>
    <w:rsid w:val="000F5C52"/>
    <w:rsid w:val="000F6040"/>
    <w:rsid w:val="000F6154"/>
    <w:rsid w:val="000F61C1"/>
    <w:rsid w:val="000F630B"/>
    <w:rsid w:val="000F6D7C"/>
    <w:rsid w:val="000F6E15"/>
    <w:rsid w:val="000F7193"/>
    <w:rsid w:val="000F7354"/>
    <w:rsid w:val="000F7375"/>
    <w:rsid w:val="000F7525"/>
    <w:rsid w:val="000F75BC"/>
    <w:rsid w:val="000F7BD1"/>
    <w:rsid w:val="00100123"/>
    <w:rsid w:val="001001C3"/>
    <w:rsid w:val="0010025B"/>
    <w:rsid w:val="001006FA"/>
    <w:rsid w:val="0010085B"/>
    <w:rsid w:val="00100903"/>
    <w:rsid w:val="001009C3"/>
    <w:rsid w:val="00100F20"/>
    <w:rsid w:val="00100F69"/>
    <w:rsid w:val="00101294"/>
    <w:rsid w:val="00101B36"/>
    <w:rsid w:val="00101B6A"/>
    <w:rsid w:val="0010270D"/>
    <w:rsid w:val="0010273F"/>
    <w:rsid w:val="00102D25"/>
    <w:rsid w:val="00102E69"/>
    <w:rsid w:val="001030BD"/>
    <w:rsid w:val="001031ED"/>
    <w:rsid w:val="0010328D"/>
    <w:rsid w:val="001032EB"/>
    <w:rsid w:val="0010365E"/>
    <w:rsid w:val="0010384A"/>
    <w:rsid w:val="001039C4"/>
    <w:rsid w:val="001039C6"/>
    <w:rsid w:val="00103A6F"/>
    <w:rsid w:val="00103EED"/>
    <w:rsid w:val="001040BC"/>
    <w:rsid w:val="0010426D"/>
    <w:rsid w:val="001044F6"/>
    <w:rsid w:val="001045BD"/>
    <w:rsid w:val="00104C11"/>
    <w:rsid w:val="00104D3D"/>
    <w:rsid w:val="001051C1"/>
    <w:rsid w:val="0010537D"/>
    <w:rsid w:val="0010598C"/>
    <w:rsid w:val="00106749"/>
    <w:rsid w:val="00106992"/>
    <w:rsid w:val="00106AF3"/>
    <w:rsid w:val="00106C5E"/>
    <w:rsid w:val="00106CBC"/>
    <w:rsid w:val="00106E1D"/>
    <w:rsid w:val="0010700E"/>
    <w:rsid w:val="001070C1"/>
    <w:rsid w:val="00107300"/>
    <w:rsid w:val="00107934"/>
    <w:rsid w:val="00107AF6"/>
    <w:rsid w:val="00107B04"/>
    <w:rsid w:val="00107EF9"/>
    <w:rsid w:val="00107F92"/>
    <w:rsid w:val="00110159"/>
    <w:rsid w:val="001101FF"/>
    <w:rsid w:val="0011037B"/>
    <w:rsid w:val="001104C4"/>
    <w:rsid w:val="001105B3"/>
    <w:rsid w:val="0011095A"/>
    <w:rsid w:val="001109D6"/>
    <w:rsid w:val="00110A1F"/>
    <w:rsid w:val="00110CEF"/>
    <w:rsid w:val="00111246"/>
    <w:rsid w:val="00111997"/>
    <w:rsid w:val="001119BA"/>
    <w:rsid w:val="00111D4F"/>
    <w:rsid w:val="00111E19"/>
    <w:rsid w:val="00111F9B"/>
    <w:rsid w:val="001123B5"/>
    <w:rsid w:val="0011240D"/>
    <w:rsid w:val="0011276F"/>
    <w:rsid w:val="001129C9"/>
    <w:rsid w:val="001129DA"/>
    <w:rsid w:val="00112D72"/>
    <w:rsid w:val="001132CA"/>
    <w:rsid w:val="00113627"/>
    <w:rsid w:val="00113956"/>
    <w:rsid w:val="00113E64"/>
    <w:rsid w:val="00114566"/>
    <w:rsid w:val="00114771"/>
    <w:rsid w:val="00114B5D"/>
    <w:rsid w:val="00114BE9"/>
    <w:rsid w:val="00115088"/>
    <w:rsid w:val="00115B7D"/>
    <w:rsid w:val="00116638"/>
    <w:rsid w:val="00116668"/>
    <w:rsid w:val="00116EE0"/>
    <w:rsid w:val="00116F11"/>
    <w:rsid w:val="00116FEC"/>
    <w:rsid w:val="0011708B"/>
    <w:rsid w:val="001170E5"/>
    <w:rsid w:val="00117111"/>
    <w:rsid w:val="00117180"/>
    <w:rsid w:val="001173D2"/>
    <w:rsid w:val="00117511"/>
    <w:rsid w:val="00117B6A"/>
    <w:rsid w:val="00117C5C"/>
    <w:rsid w:val="00117FA0"/>
    <w:rsid w:val="0012092E"/>
    <w:rsid w:val="00120C69"/>
    <w:rsid w:val="00120DAC"/>
    <w:rsid w:val="00120DCC"/>
    <w:rsid w:val="00120DF4"/>
    <w:rsid w:val="0012124F"/>
    <w:rsid w:val="00121807"/>
    <w:rsid w:val="0012193F"/>
    <w:rsid w:val="001219B4"/>
    <w:rsid w:val="00121A7E"/>
    <w:rsid w:val="00121B6E"/>
    <w:rsid w:val="00121C97"/>
    <w:rsid w:val="00122208"/>
    <w:rsid w:val="001223C4"/>
    <w:rsid w:val="00122660"/>
    <w:rsid w:val="001228AA"/>
    <w:rsid w:val="001228EF"/>
    <w:rsid w:val="001229E1"/>
    <w:rsid w:val="00122B1C"/>
    <w:rsid w:val="00122E42"/>
    <w:rsid w:val="00123024"/>
    <w:rsid w:val="00123219"/>
    <w:rsid w:val="0012335D"/>
    <w:rsid w:val="00123501"/>
    <w:rsid w:val="00123B9A"/>
    <w:rsid w:val="00123B9C"/>
    <w:rsid w:val="00123C26"/>
    <w:rsid w:val="00124236"/>
    <w:rsid w:val="0012460E"/>
    <w:rsid w:val="00124683"/>
    <w:rsid w:val="001248D8"/>
    <w:rsid w:val="00124E4B"/>
    <w:rsid w:val="00125301"/>
    <w:rsid w:val="0012536F"/>
    <w:rsid w:val="00125392"/>
    <w:rsid w:val="00125429"/>
    <w:rsid w:val="001254AD"/>
    <w:rsid w:val="00125694"/>
    <w:rsid w:val="00126052"/>
    <w:rsid w:val="001260C4"/>
    <w:rsid w:val="00126428"/>
    <w:rsid w:val="001267B4"/>
    <w:rsid w:val="0012685F"/>
    <w:rsid w:val="00127143"/>
    <w:rsid w:val="0012723C"/>
    <w:rsid w:val="0012740A"/>
    <w:rsid w:val="00127676"/>
    <w:rsid w:val="0012774E"/>
    <w:rsid w:val="001277B6"/>
    <w:rsid w:val="00127F5B"/>
    <w:rsid w:val="0013004B"/>
    <w:rsid w:val="001300C0"/>
    <w:rsid w:val="001305D4"/>
    <w:rsid w:val="00130629"/>
    <w:rsid w:val="00130B0B"/>
    <w:rsid w:val="00130D0B"/>
    <w:rsid w:val="00130E2C"/>
    <w:rsid w:val="00130F07"/>
    <w:rsid w:val="0013121E"/>
    <w:rsid w:val="00131296"/>
    <w:rsid w:val="001317FB"/>
    <w:rsid w:val="00131B73"/>
    <w:rsid w:val="00131B8E"/>
    <w:rsid w:val="00131CCA"/>
    <w:rsid w:val="00131D27"/>
    <w:rsid w:val="00131EC7"/>
    <w:rsid w:val="00131FB9"/>
    <w:rsid w:val="0013261C"/>
    <w:rsid w:val="00132B9D"/>
    <w:rsid w:val="00132D69"/>
    <w:rsid w:val="00133318"/>
    <w:rsid w:val="0013362E"/>
    <w:rsid w:val="0013379D"/>
    <w:rsid w:val="00133CBB"/>
    <w:rsid w:val="0013464D"/>
    <w:rsid w:val="001349F0"/>
    <w:rsid w:val="00134CED"/>
    <w:rsid w:val="00135015"/>
    <w:rsid w:val="0013512B"/>
    <w:rsid w:val="0013532D"/>
    <w:rsid w:val="0013548F"/>
    <w:rsid w:val="00135496"/>
    <w:rsid w:val="00135589"/>
    <w:rsid w:val="0013584B"/>
    <w:rsid w:val="00135A56"/>
    <w:rsid w:val="00135D97"/>
    <w:rsid w:val="0013627C"/>
    <w:rsid w:val="00136860"/>
    <w:rsid w:val="00136D22"/>
    <w:rsid w:val="00136DE2"/>
    <w:rsid w:val="00137063"/>
    <w:rsid w:val="00137310"/>
    <w:rsid w:val="00137406"/>
    <w:rsid w:val="00137F4F"/>
    <w:rsid w:val="00137F79"/>
    <w:rsid w:val="00140087"/>
    <w:rsid w:val="00140A90"/>
    <w:rsid w:val="00140C25"/>
    <w:rsid w:val="00140EE4"/>
    <w:rsid w:val="00141085"/>
    <w:rsid w:val="0014113B"/>
    <w:rsid w:val="001411B9"/>
    <w:rsid w:val="001414FF"/>
    <w:rsid w:val="001417B0"/>
    <w:rsid w:val="00141CF1"/>
    <w:rsid w:val="00141D41"/>
    <w:rsid w:val="00142A7E"/>
    <w:rsid w:val="00142A84"/>
    <w:rsid w:val="00142EA5"/>
    <w:rsid w:val="0014357E"/>
    <w:rsid w:val="00143837"/>
    <w:rsid w:val="00144057"/>
    <w:rsid w:val="00144417"/>
    <w:rsid w:val="00144969"/>
    <w:rsid w:val="00144A63"/>
    <w:rsid w:val="00144FF2"/>
    <w:rsid w:val="001452DE"/>
    <w:rsid w:val="001454E4"/>
    <w:rsid w:val="00145984"/>
    <w:rsid w:val="00145B0C"/>
    <w:rsid w:val="00145EFB"/>
    <w:rsid w:val="00146097"/>
    <w:rsid w:val="001464A5"/>
    <w:rsid w:val="001464C6"/>
    <w:rsid w:val="001466C0"/>
    <w:rsid w:val="0014674E"/>
    <w:rsid w:val="0014684D"/>
    <w:rsid w:val="00146D0D"/>
    <w:rsid w:val="0014708A"/>
    <w:rsid w:val="00147459"/>
    <w:rsid w:val="0014771E"/>
    <w:rsid w:val="001478B2"/>
    <w:rsid w:val="00147A8D"/>
    <w:rsid w:val="00150B23"/>
    <w:rsid w:val="00150CD7"/>
    <w:rsid w:val="00150DB3"/>
    <w:rsid w:val="00150F69"/>
    <w:rsid w:val="00151715"/>
    <w:rsid w:val="00151B0F"/>
    <w:rsid w:val="00151D52"/>
    <w:rsid w:val="001521E2"/>
    <w:rsid w:val="001522FD"/>
    <w:rsid w:val="001528DA"/>
    <w:rsid w:val="00152B2E"/>
    <w:rsid w:val="00152F1F"/>
    <w:rsid w:val="0015320B"/>
    <w:rsid w:val="001533A7"/>
    <w:rsid w:val="00153519"/>
    <w:rsid w:val="0015367C"/>
    <w:rsid w:val="001536D3"/>
    <w:rsid w:val="00153758"/>
    <w:rsid w:val="00154341"/>
    <w:rsid w:val="001544E3"/>
    <w:rsid w:val="00154B60"/>
    <w:rsid w:val="00154C83"/>
    <w:rsid w:val="00154E6C"/>
    <w:rsid w:val="00155031"/>
    <w:rsid w:val="001555F6"/>
    <w:rsid w:val="0015565C"/>
    <w:rsid w:val="0015589B"/>
    <w:rsid w:val="00155C92"/>
    <w:rsid w:val="00155EA0"/>
    <w:rsid w:val="00155EA2"/>
    <w:rsid w:val="00155EAB"/>
    <w:rsid w:val="001560E7"/>
    <w:rsid w:val="001561A6"/>
    <w:rsid w:val="001564F0"/>
    <w:rsid w:val="001567BD"/>
    <w:rsid w:val="00156832"/>
    <w:rsid w:val="001571BB"/>
    <w:rsid w:val="00157962"/>
    <w:rsid w:val="001579DA"/>
    <w:rsid w:val="00157BB2"/>
    <w:rsid w:val="00160A2C"/>
    <w:rsid w:val="00160C5A"/>
    <w:rsid w:val="00160CBD"/>
    <w:rsid w:val="0016100E"/>
    <w:rsid w:val="0016113C"/>
    <w:rsid w:val="00161332"/>
    <w:rsid w:val="001613F6"/>
    <w:rsid w:val="001618BB"/>
    <w:rsid w:val="00161AA6"/>
    <w:rsid w:val="00161C30"/>
    <w:rsid w:val="00161C39"/>
    <w:rsid w:val="00161D3A"/>
    <w:rsid w:val="00161FF2"/>
    <w:rsid w:val="001621F1"/>
    <w:rsid w:val="00162381"/>
    <w:rsid w:val="001626B6"/>
    <w:rsid w:val="0016289C"/>
    <w:rsid w:val="00162A17"/>
    <w:rsid w:val="00163854"/>
    <w:rsid w:val="001638F1"/>
    <w:rsid w:val="001638FB"/>
    <w:rsid w:val="001639B4"/>
    <w:rsid w:val="00163A23"/>
    <w:rsid w:val="00163D19"/>
    <w:rsid w:val="00163EB7"/>
    <w:rsid w:val="00163F91"/>
    <w:rsid w:val="001640E5"/>
    <w:rsid w:val="00164173"/>
    <w:rsid w:val="0016465D"/>
    <w:rsid w:val="00164806"/>
    <w:rsid w:val="00164913"/>
    <w:rsid w:val="00164DD6"/>
    <w:rsid w:val="0016531A"/>
    <w:rsid w:val="00165746"/>
    <w:rsid w:val="00165C1F"/>
    <w:rsid w:val="00166617"/>
    <w:rsid w:val="0016671A"/>
    <w:rsid w:val="00166820"/>
    <w:rsid w:val="001669B7"/>
    <w:rsid w:val="00166CB7"/>
    <w:rsid w:val="00166E63"/>
    <w:rsid w:val="00166F10"/>
    <w:rsid w:val="00167348"/>
    <w:rsid w:val="00167557"/>
    <w:rsid w:val="00167933"/>
    <w:rsid w:val="001679BB"/>
    <w:rsid w:val="00167A1F"/>
    <w:rsid w:val="00167A50"/>
    <w:rsid w:val="00167E8A"/>
    <w:rsid w:val="00170078"/>
    <w:rsid w:val="001701AB"/>
    <w:rsid w:val="0017085D"/>
    <w:rsid w:val="00170DDD"/>
    <w:rsid w:val="00170FDF"/>
    <w:rsid w:val="00171310"/>
    <w:rsid w:val="0017139E"/>
    <w:rsid w:val="0017149D"/>
    <w:rsid w:val="001718A4"/>
    <w:rsid w:val="00171BD2"/>
    <w:rsid w:val="00171E80"/>
    <w:rsid w:val="00172007"/>
    <w:rsid w:val="00172231"/>
    <w:rsid w:val="00172479"/>
    <w:rsid w:val="001724A7"/>
    <w:rsid w:val="00172614"/>
    <w:rsid w:val="001728AF"/>
    <w:rsid w:val="00172BF2"/>
    <w:rsid w:val="00172C2B"/>
    <w:rsid w:val="00172D63"/>
    <w:rsid w:val="00173301"/>
    <w:rsid w:val="0017366C"/>
    <w:rsid w:val="0017371F"/>
    <w:rsid w:val="00174070"/>
    <w:rsid w:val="0017445B"/>
    <w:rsid w:val="0017468A"/>
    <w:rsid w:val="00174983"/>
    <w:rsid w:val="00174E1E"/>
    <w:rsid w:val="00174EBC"/>
    <w:rsid w:val="00174FC8"/>
    <w:rsid w:val="0017515A"/>
    <w:rsid w:val="00175200"/>
    <w:rsid w:val="00175450"/>
    <w:rsid w:val="00175AAD"/>
    <w:rsid w:val="00175B6C"/>
    <w:rsid w:val="00175EC5"/>
    <w:rsid w:val="001765F2"/>
    <w:rsid w:val="00176F6B"/>
    <w:rsid w:val="00176F7D"/>
    <w:rsid w:val="00176F8C"/>
    <w:rsid w:val="0017752D"/>
    <w:rsid w:val="001777B9"/>
    <w:rsid w:val="00177879"/>
    <w:rsid w:val="001778EF"/>
    <w:rsid w:val="00177F98"/>
    <w:rsid w:val="00180530"/>
    <w:rsid w:val="0018123C"/>
    <w:rsid w:val="00181312"/>
    <w:rsid w:val="00181759"/>
    <w:rsid w:val="0018176F"/>
    <w:rsid w:val="001817D2"/>
    <w:rsid w:val="00181A4A"/>
    <w:rsid w:val="001820A2"/>
    <w:rsid w:val="001826A2"/>
    <w:rsid w:val="00182985"/>
    <w:rsid w:val="0018298F"/>
    <w:rsid w:val="0018308D"/>
    <w:rsid w:val="001830F4"/>
    <w:rsid w:val="00183480"/>
    <w:rsid w:val="00183533"/>
    <w:rsid w:val="00183AC9"/>
    <w:rsid w:val="0018407A"/>
    <w:rsid w:val="001841A7"/>
    <w:rsid w:val="00184725"/>
    <w:rsid w:val="00184CCB"/>
    <w:rsid w:val="00185040"/>
    <w:rsid w:val="0018569C"/>
    <w:rsid w:val="001857B7"/>
    <w:rsid w:val="001859AC"/>
    <w:rsid w:val="00185E2E"/>
    <w:rsid w:val="00186219"/>
    <w:rsid w:val="0018648F"/>
    <w:rsid w:val="001865D6"/>
    <w:rsid w:val="001868DD"/>
    <w:rsid w:val="00186A1D"/>
    <w:rsid w:val="00186CED"/>
    <w:rsid w:val="001872A9"/>
    <w:rsid w:val="001874AB"/>
    <w:rsid w:val="00187CF3"/>
    <w:rsid w:val="001905D0"/>
    <w:rsid w:val="00190602"/>
    <w:rsid w:val="00190604"/>
    <w:rsid w:val="0019060D"/>
    <w:rsid w:val="00190695"/>
    <w:rsid w:val="001906D8"/>
    <w:rsid w:val="00190AF8"/>
    <w:rsid w:val="00190CE3"/>
    <w:rsid w:val="00190EB5"/>
    <w:rsid w:val="00191113"/>
    <w:rsid w:val="001913C0"/>
    <w:rsid w:val="00191478"/>
    <w:rsid w:val="0019184D"/>
    <w:rsid w:val="001918E3"/>
    <w:rsid w:val="00191973"/>
    <w:rsid w:val="001919EC"/>
    <w:rsid w:val="00191A61"/>
    <w:rsid w:val="00191CB3"/>
    <w:rsid w:val="00191EA5"/>
    <w:rsid w:val="00191EDE"/>
    <w:rsid w:val="00191F9D"/>
    <w:rsid w:val="00192319"/>
    <w:rsid w:val="001923F4"/>
    <w:rsid w:val="00192C18"/>
    <w:rsid w:val="001930EE"/>
    <w:rsid w:val="00193325"/>
    <w:rsid w:val="0019381E"/>
    <w:rsid w:val="00193C6C"/>
    <w:rsid w:val="00193D00"/>
    <w:rsid w:val="00193E84"/>
    <w:rsid w:val="00194176"/>
    <w:rsid w:val="00194194"/>
    <w:rsid w:val="001941E7"/>
    <w:rsid w:val="00194600"/>
    <w:rsid w:val="001949BB"/>
    <w:rsid w:val="00194BA6"/>
    <w:rsid w:val="00194F76"/>
    <w:rsid w:val="00194FE2"/>
    <w:rsid w:val="001952FC"/>
    <w:rsid w:val="0019584B"/>
    <w:rsid w:val="00195AB0"/>
    <w:rsid w:val="00195AE4"/>
    <w:rsid w:val="00195CB0"/>
    <w:rsid w:val="00195D40"/>
    <w:rsid w:val="00195E03"/>
    <w:rsid w:val="00195E4A"/>
    <w:rsid w:val="00195F00"/>
    <w:rsid w:val="00196004"/>
    <w:rsid w:val="001962EB"/>
    <w:rsid w:val="001965BB"/>
    <w:rsid w:val="001965CD"/>
    <w:rsid w:val="001967A2"/>
    <w:rsid w:val="0019696A"/>
    <w:rsid w:val="00196DB9"/>
    <w:rsid w:val="00197383"/>
    <w:rsid w:val="0019743D"/>
    <w:rsid w:val="0019775F"/>
    <w:rsid w:val="00197A93"/>
    <w:rsid w:val="00197F28"/>
    <w:rsid w:val="001A0032"/>
    <w:rsid w:val="001A029D"/>
    <w:rsid w:val="001A06BF"/>
    <w:rsid w:val="001A08C0"/>
    <w:rsid w:val="001A0919"/>
    <w:rsid w:val="001A0957"/>
    <w:rsid w:val="001A132A"/>
    <w:rsid w:val="001A1445"/>
    <w:rsid w:val="001A159D"/>
    <w:rsid w:val="001A1A5B"/>
    <w:rsid w:val="001A261B"/>
    <w:rsid w:val="001A2638"/>
    <w:rsid w:val="001A2A9B"/>
    <w:rsid w:val="001A2F8C"/>
    <w:rsid w:val="001A30A9"/>
    <w:rsid w:val="001A30F2"/>
    <w:rsid w:val="001A3413"/>
    <w:rsid w:val="001A3C2F"/>
    <w:rsid w:val="001A3FE8"/>
    <w:rsid w:val="001A4080"/>
    <w:rsid w:val="001A411C"/>
    <w:rsid w:val="001A464D"/>
    <w:rsid w:val="001A494C"/>
    <w:rsid w:val="001A4D04"/>
    <w:rsid w:val="001A51BA"/>
    <w:rsid w:val="001A5273"/>
    <w:rsid w:val="001A52A6"/>
    <w:rsid w:val="001A53CD"/>
    <w:rsid w:val="001A53E9"/>
    <w:rsid w:val="001A5CDF"/>
    <w:rsid w:val="001A5D72"/>
    <w:rsid w:val="001A5ED9"/>
    <w:rsid w:val="001A6050"/>
    <w:rsid w:val="001A6198"/>
    <w:rsid w:val="001A6231"/>
    <w:rsid w:val="001A63C4"/>
    <w:rsid w:val="001A6A5E"/>
    <w:rsid w:val="001A6AE7"/>
    <w:rsid w:val="001A6CCC"/>
    <w:rsid w:val="001A6FB8"/>
    <w:rsid w:val="001A7365"/>
    <w:rsid w:val="001A74B8"/>
    <w:rsid w:val="001A74CE"/>
    <w:rsid w:val="001A7609"/>
    <w:rsid w:val="001A7A20"/>
    <w:rsid w:val="001A7E30"/>
    <w:rsid w:val="001A7F00"/>
    <w:rsid w:val="001B02D0"/>
    <w:rsid w:val="001B0327"/>
    <w:rsid w:val="001B04F1"/>
    <w:rsid w:val="001B05B9"/>
    <w:rsid w:val="001B06BC"/>
    <w:rsid w:val="001B0B87"/>
    <w:rsid w:val="001B0C6C"/>
    <w:rsid w:val="001B1048"/>
    <w:rsid w:val="001B11B7"/>
    <w:rsid w:val="001B1256"/>
    <w:rsid w:val="001B152B"/>
    <w:rsid w:val="001B169A"/>
    <w:rsid w:val="001B17E9"/>
    <w:rsid w:val="001B190F"/>
    <w:rsid w:val="001B1E0C"/>
    <w:rsid w:val="001B232A"/>
    <w:rsid w:val="001B248D"/>
    <w:rsid w:val="001B297F"/>
    <w:rsid w:val="001B2B04"/>
    <w:rsid w:val="001B2BB9"/>
    <w:rsid w:val="001B2BF1"/>
    <w:rsid w:val="001B2DD1"/>
    <w:rsid w:val="001B2EDD"/>
    <w:rsid w:val="001B2F1D"/>
    <w:rsid w:val="001B2F1F"/>
    <w:rsid w:val="001B3001"/>
    <w:rsid w:val="001B3042"/>
    <w:rsid w:val="001B3049"/>
    <w:rsid w:val="001B3AC2"/>
    <w:rsid w:val="001B440A"/>
    <w:rsid w:val="001B4D2C"/>
    <w:rsid w:val="001B4EB8"/>
    <w:rsid w:val="001B501D"/>
    <w:rsid w:val="001B54B4"/>
    <w:rsid w:val="001B5DDF"/>
    <w:rsid w:val="001B5E75"/>
    <w:rsid w:val="001B5EDC"/>
    <w:rsid w:val="001B60E3"/>
    <w:rsid w:val="001B60F6"/>
    <w:rsid w:val="001B6357"/>
    <w:rsid w:val="001B65CE"/>
    <w:rsid w:val="001B6C6A"/>
    <w:rsid w:val="001B6FBA"/>
    <w:rsid w:val="001B7026"/>
    <w:rsid w:val="001B7144"/>
    <w:rsid w:val="001B71FF"/>
    <w:rsid w:val="001B7795"/>
    <w:rsid w:val="001B7B69"/>
    <w:rsid w:val="001C01E0"/>
    <w:rsid w:val="001C027A"/>
    <w:rsid w:val="001C03F4"/>
    <w:rsid w:val="001C050E"/>
    <w:rsid w:val="001C05EE"/>
    <w:rsid w:val="001C06D1"/>
    <w:rsid w:val="001C0A02"/>
    <w:rsid w:val="001C0A64"/>
    <w:rsid w:val="001C0B28"/>
    <w:rsid w:val="001C0CEF"/>
    <w:rsid w:val="001C0E87"/>
    <w:rsid w:val="001C0FB0"/>
    <w:rsid w:val="001C0FC8"/>
    <w:rsid w:val="001C1234"/>
    <w:rsid w:val="001C133E"/>
    <w:rsid w:val="001C1A95"/>
    <w:rsid w:val="001C1EDE"/>
    <w:rsid w:val="001C2112"/>
    <w:rsid w:val="001C23D7"/>
    <w:rsid w:val="001C2430"/>
    <w:rsid w:val="001C24A0"/>
    <w:rsid w:val="001C2D33"/>
    <w:rsid w:val="001C2E1C"/>
    <w:rsid w:val="001C300E"/>
    <w:rsid w:val="001C3225"/>
    <w:rsid w:val="001C38F0"/>
    <w:rsid w:val="001C3AA4"/>
    <w:rsid w:val="001C3B31"/>
    <w:rsid w:val="001C4154"/>
    <w:rsid w:val="001C420E"/>
    <w:rsid w:val="001C423E"/>
    <w:rsid w:val="001C4838"/>
    <w:rsid w:val="001C4FDA"/>
    <w:rsid w:val="001C519C"/>
    <w:rsid w:val="001C51E0"/>
    <w:rsid w:val="001C5334"/>
    <w:rsid w:val="001C5635"/>
    <w:rsid w:val="001C5C76"/>
    <w:rsid w:val="001C62B0"/>
    <w:rsid w:val="001C674E"/>
    <w:rsid w:val="001C679A"/>
    <w:rsid w:val="001C6B7E"/>
    <w:rsid w:val="001C6C0E"/>
    <w:rsid w:val="001C6D0F"/>
    <w:rsid w:val="001C710D"/>
    <w:rsid w:val="001C722A"/>
    <w:rsid w:val="001C727B"/>
    <w:rsid w:val="001C72B3"/>
    <w:rsid w:val="001C755C"/>
    <w:rsid w:val="001C759A"/>
    <w:rsid w:val="001C7A9B"/>
    <w:rsid w:val="001C7C37"/>
    <w:rsid w:val="001D0706"/>
    <w:rsid w:val="001D1239"/>
    <w:rsid w:val="001D12CA"/>
    <w:rsid w:val="001D15CD"/>
    <w:rsid w:val="001D1C3C"/>
    <w:rsid w:val="001D1CBD"/>
    <w:rsid w:val="001D1EE6"/>
    <w:rsid w:val="001D20C5"/>
    <w:rsid w:val="001D214F"/>
    <w:rsid w:val="001D282C"/>
    <w:rsid w:val="001D2A6C"/>
    <w:rsid w:val="001D30A8"/>
    <w:rsid w:val="001D34B3"/>
    <w:rsid w:val="001D380C"/>
    <w:rsid w:val="001D3C05"/>
    <w:rsid w:val="001D40F3"/>
    <w:rsid w:val="001D41AA"/>
    <w:rsid w:val="001D432D"/>
    <w:rsid w:val="001D4545"/>
    <w:rsid w:val="001D455A"/>
    <w:rsid w:val="001D4846"/>
    <w:rsid w:val="001D4CC3"/>
    <w:rsid w:val="001D4F28"/>
    <w:rsid w:val="001D50F1"/>
    <w:rsid w:val="001D55CE"/>
    <w:rsid w:val="001D5FF7"/>
    <w:rsid w:val="001D6083"/>
    <w:rsid w:val="001D69AB"/>
    <w:rsid w:val="001D69DF"/>
    <w:rsid w:val="001D7020"/>
    <w:rsid w:val="001D7378"/>
    <w:rsid w:val="001D78C8"/>
    <w:rsid w:val="001D78EE"/>
    <w:rsid w:val="001D7BF3"/>
    <w:rsid w:val="001D7C1F"/>
    <w:rsid w:val="001D7F7A"/>
    <w:rsid w:val="001E03A1"/>
    <w:rsid w:val="001E04A4"/>
    <w:rsid w:val="001E08C5"/>
    <w:rsid w:val="001E0D6F"/>
    <w:rsid w:val="001E0F6B"/>
    <w:rsid w:val="001E127B"/>
    <w:rsid w:val="001E1367"/>
    <w:rsid w:val="001E1584"/>
    <w:rsid w:val="001E17CF"/>
    <w:rsid w:val="001E1F50"/>
    <w:rsid w:val="001E1F81"/>
    <w:rsid w:val="001E1FA1"/>
    <w:rsid w:val="001E2A30"/>
    <w:rsid w:val="001E2E5E"/>
    <w:rsid w:val="001E305C"/>
    <w:rsid w:val="001E33EF"/>
    <w:rsid w:val="001E35D9"/>
    <w:rsid w:val="001E35E1"/>
    <w:rsid w:val="001E35F4"/>
    <w:rsid w:val="001E3A4C"/>
    <w:rsid w:val="001E3A87"/>
    <w:rsid w:val="001E3AD8"/>
    <w:rsid w:val="001E3B24"/>
    <w:rsid w:val="001E3DAA"/>
    <w:rsid w:val="001E3FD9"/>
    <w:rsid w:val="001E42C0"/>
    <w:rsid w:val="001E4504"/>
    <w:rsid w:val="001E4A48"/>
    <w:rsid w:val="001E4A98"/>
    <w:rsid w:val="001E4A9F"/>
    <w:rsid w:val="001E4AA9"/>
    <w:rsid w:val="001E55AB"/>
    <w:rsid w:val="001E5885"/>
    <w:rsid w:val="001E5A59"/>
    <w:rsid w:val="001E5D7E"/>
    <w:rsid w:val="001E5E95"/>
    <w:rsid w:val="001E5FA7"/>
    <w:rsid w:val="001E609E"/>
    <w:rsid w:val="001E6139"/>
    <w:rsid w:val="001E66F8"/>
    <w:rsid w:val="001E6728"/>
    <w:rsid w:val="001E67C4"/>
    <w:rsid w:val="001E6C35"/>
    <w:rsid w:val="001E6D48"/>
    <w:rsid w:val="001E74D7"/>
    <w:rsid w:val="001E7DF4"/>
    <w:rsid w:val="001F025D"/>
    <w:rsid w:val="001F092B"/>
    <w:rsid w:val="001F0DEF"/>
    <w:rsid w:val="001F0E96"/>
    <w:rsid w:val="001F10A8"/>
    <w:rsid w:val="001F10CA"/>
    <w:rsid w:val="001F11F0"/>
    <w:rsid w:val="001F130C"/>
    <w:rsid w:val="001F1389"/>
    <w:rsid w:val="001F13AD"/>
    <w:rsid w:val="001F1572"/>
    <w:rsid w:val="001F1632"/>
    <w:rsid w:val="001F1910"/>
    <w:rsid w:val="001F1931"/>
    <w:rsid w:val="001F1AD4"/>
    <w:rsid w:val="001F1CD1"/>
    <w:rsid w:val="001F1FFA"/>
    <w:rsid w:val="001F20EE"/>
    <w:rsid w:val="001F2433"/>
    <w:rsid w:val="001F2458"/>
    <w:rsid w:val="001F28B9"/>
    <w:rsid w:val="001F2C12"/>
    <w:rsid w:val="001F333E"/>
    <w:rsid w:val="001F335C"/>
    <w:rsid w:val="001F36A8"/>
    <w:rsid w:val="001F37BD"/>
    <w:rsid w:val="001F38AE"/>
    <w:rsid w:val="001F39DB"/>
    <w:rsid w:val="001F3C35"/>
    <w:rsid w:val="001F3CB5"/>
    <w:rsid w:val="001F3DC9"/>
    <w:rsid w:val="001F4119"/>
    <w:rsid w:val="001F468A"/>
    <w:rsid w:val="001F4963"/>
    <w:rsid w:val="001F4CC0"/>
    <w:rsid w:val="001F4DCD"/>
    <w:rsid w:val="001F4F36"/>
    <w:rsid w:val="001F51F6"/>
    <w:rsid w:val="001F5324"/>
    <w:rsid w:val="001F58AD"/>
    <w:rsid w:val="001F601B"/>
    <w:rsid w:val="001F63B6"/>
    <w:rsid w:val="001F65E9"/>
    <w:rsid w:val="001F667A"/>
    <w:rsid w:val="001F6DB1"/>
    <w:rsid w:val="001F6E05"/>
    <w:rsid w:val="001F7137"/>
    <w:rsid w:val="001F7B45"/>
    <w:rsid w:val="001F7D3B"/>
    <w:rsid w:val="002001E6"/>
    <w:rsid w:val="00200491"/>
    <w:rsid w:val="00200808"/>
    <w:rsid w:val="00200D7A"/>
    <w:rsid w:val="00201A98"/>
    <w:rsid w:val="00201BE7"/>
    <w:rsid w:val="00201CA3"/>
    <w:rsid w:val="00201D97"/>
    <w:rsid w:val="00201FE7"/>
    <w:rsid w:val="002021D4"/>
    <w:rsid w:val="00202399"/>
    <w:rsid w:val="002026B9"/>
    <w:rsid w:val="002028CB"/>
    <w:rsid w:val="00202A43"/>
    <w:rsid w:val="00202D66"/>
    <w:rsid w:val="00202DB2"/>
    <w:rsid w:val="0020310D"/>
    <w:rsid w:val="002032AE"/>
    <w:rsid w:val="002033E8"/>
    <w:rsid w:val="00203407"/>
    <w:rsid w:val="002039B1"/>
    <w:rsid w:val="002040FE"/>
    <w:rsid w:val="00204311"/>
    <w:rsid w:val="00204C61"/>
    <w:rsid w:val="00204FB8"/>
    <w:rsid w:val="00205021"/>
    <w:rsid w:val="00205713"/>
    <w:rsid w:val="00205A19"/>
    <w:rsid w:val="00205A45"/>
    <w:rsid w:val="00205B7B"/>
    <w:rsid w:val="00205CC6"/>
    <w:rsid w:val="002061F0"/>
    <w:rsid w:val="002064CB"/>
    <w:rsid w:val="0020651F"/>
    <w:rsid w:val="002065F1"/>
    <w:rsid w:val="002068AC"/>
    <w:rsid w:val="00206926"/>
    <w:rsid w:val="00206953"/>
    <w:rsid w:val="00206B88"/>
    <w:rsid w:val="00206CF4"/>
    <w:rsid w:val="0020721D"/>
    <w:rsid w:val="00207435"/>
    <w:rsid w:val="002074AC"/>
    <w:rsid w:val="002078D4"/>
    <w:rsid w:val="00207C15"/>
    <w:rsid w:val="002104C6"/>
    <w:rsid w:val="00210C25"/>
    <w:rsid w:val="00211226"/>
    <w:rsid w:val="002115DC"/>
    <w:rsid w:val="00211653"/>
    <w:rsid w:val="0021176C"/>
    <w:rsid w:val="00211836"/>
    <w:rsid w:val="002118DD"/>
    <w:rsid w:val="00211B5F"/>
    <w:rsid w:val="00211D20"/>
    <w:rsid w:val="0021208F"/>
    <w:rsid w:val="0021246C"/>
    <w:rsid w:val="002128D4"/>
    <w:rsid w:val="00212E7F"/>
    <w:rsid w:val="00212EDC"/>
    <w:rsid w:val="00212F62"/>
    <w:rsid w:val="002130FA"/>
    <w:rsid w:val="00213403"/>
    <w:rsid w:val="00213416"/>
    <w:rsid w:val="002134B1"/>
    <w:rsid w:val="002134DB"/>
    <w:rsid w:val="00213709"/>
    <w:rsid w:val="0021388A"/>
    <w:rsid w:val="00213A90"/>
    <w:rsid w:val="00214757"/>
    <w:rsid w:val="00214774"/>
    <w:rsid w:val="0021477A"/>
    <w:rsid w:val="00214DA8"/>
    <w:rsid w:val="0021501F"/>
    <w:rsid w:val="002153EA"/>
    <w:rsid w:val="0021555E"/>
    <w:rsid w:val="00215649"/>
    <w:rsid w:val="00215665"/>
    <w:rsid w:val="00215904"/>
    <w:rsid w:val="00215AFB"/>
    <w:rsid w:val="00215DDE"/>
    <w:rsid w:val="00215EB3"/>
    <w:rsid w:val="002162F5"/>
    <w:rsid w:val="0021634D"/>
    <w:rsid w:val="00216641"/>
    <w:rsid w:val="00216E3D"/>
    <w:rsid w:val="00216EAC"/>
    <w:rsid w:val="00216F2F"/>
    <w:rsid w:val="00216F41"/>
    <w:rsid w:val="00217143"/>
    <w:rsid w:val="002171C1"/>
    <w:rsid w:val="002174DE"/>
    <w:rsid w:val="0021763A"/>
    <w:rsid w:val="002177FB"/>
    <w:rsid w:val="0021792F"/>
    <w:rsid w:val="00217D5F"/>
    <w:rsid w:val="00217F9F"/>
    <w:rsid w:val="00220BD1"/>
    <w:rsid w:val="0022127A"/>
    <w:rsid w:val="00221952"/>
    <w:rsid w:val="00221AFB"/>
    <w:rsid w:val="00221C28"/>
    <w:rsid w:val="00221E2E"/>
    <w:rsid w:val="002220A1"/>
    <w:rsid w:val="002220F3"/>
    <w:rsid w:val="00222C30"/>
    <w:rsid w:val="00223202"/>
    <w:rsid w:val="00223478"/>
    <w:rsid w:val="00223853"/>
    <w:rsid w:val="002239ED"/>
    <w:rsid w:val="00223ACC"/>
    <w:rsid w:val="00223EF3"/>
    <w:rsid w:val="002241C1"/>
    <w:rsid w:val="002242EB"/>
    <w:rsid w:val="002242F4"/>
    <w:rsid w:val="00224341"/>
    <w:rsid w:val="00224463"/>
    <w:rsid w:val="00224CD2"/>
    <w:rsid w:val="00224FBF"/>
    <w:rsid w:val="00225079"/>
    <w:rsid w:val="002254C8"/>
    <w:rsid w:val="0022584B"/>
    <w:rsid w:val="00225AFE"/>
    <w:rsid w:val="00225E65"/>
    <w:rsid w:val="00225F38"/>
    <w:rsid w:val="00225F82"/>
    <w:rsid w:val="002262C4"/>
    <w:rsid w:val="0022687A"/>
    <w:rsid w:val="00226ADB"/>
    <w:rsid w:val="00227294"/>
    <w:rsid w:val="002272D9"/>
    <w:rsid w:val="002274E4"/>
    <w:rsid w:val="002276B7"/>
    <w:rsid w:val="002279A3"/>
    <w:rsid w:val="00227A99"/>
    <w:rsid w:val="00227BD6"/>
    <w:rsid w:val="002302F1"/>
    <w:rsid w:val="00230C89"/>
    <w:rsid w:val="00230D34"/>
    <w:rsid w:val="00231370"/>
    <w:rsid w:val="00231481"/>
    <w:rsid w:val="00231768"/>
    <w:rsid w:val="00231B49"/>
    <w:rsid w:val="00231E01"/>
    <w:rsid w:val="00231EF8"/>
    <w:rsid w:val="0023219D"/>
    <w:rsid w:val="002321AE"/>
    <w:rsid w:val="00232358"/>
    <w:rsid w:val="002323B6"/>
    <w:rsid w:val="0023292C"/>
    <w:rsid w:val="002329B8"/>
    <w:rsid w:val="00232F56"/>
    <w:rsid w:val="002331E4"/>
    <w:rsid w:val="002334F1"/>
    <w:rsid w:val="002340C9"/>
    <w:rsid w:val="00234158"/>
    <w:rsid w:val="0023495F"/>
    <w:rsid w:val="00234B9E"/>
    <w:rsid w:val="00234BA0"/>
    <w:rsid w:val="00234CFF"/>
    <w:rsid w:val="0023506A"/>
    <w:rsid w:val="00235310"/>
    <w:rsid w:val="002353A6"/>
    <w:rsid w:val="002354CE"/>
    <w:rsid w:val="00235742"/>
    <w:rsid w:val="0023593E"/>
    <w:rsid w:val="002359B5"/>
    <w:rsid w:val="002359EB"/>
    <w:rsid w:val="00235A9D"/>
    <w:rsid w:val="00235AD4"/>
    <w:rsid w:val="002362E6"/>
    <w:rsid w:val="00236343"/>
    <w:rsid w:val="0023663D"/>
    <w:rsid w:val="0023664B"/>
    <w:rsid w:val="00236722"/>
    <w:rsid w:val="002369A7"/>
    <w:rsid w:val="00236B81"/>
    <w:rsid w:val="00236BB1"/>
    <w:rsid w:val="002373B7"/>
    <w:rsid w:val="00237670"/>
    <w:rsid w:val="002377A2"/>
    <w:rsid w:val="002379F6"/>
    <w:rsid w:val="002403A0"/>
    <w:rsid w:val="0024068F"/>
    <w:rsid w:val="002406CC"/>
    <w:rsid w:val="002407A4"/>
    <w:rsid w:val="002408A5"/>
    <w:rsid w:val="00240A7B"/>
    <w:rsid w:val="00241225"/>
    <w:rsid w:val="0024123C"/>
    <w:rsid w:val="00241554"/>
    <w:rsid w:val="00241AFF"/>
    <w:rsid w:val="00241B2A"/>
    <w:rsid w:val="00241C2F"/>
    <w:rsid w:val="00241CB6"/>
    <w:rsid w:val="00241FF3"/>
    <w:rsid w:val="0024200E"/>
    <w:rsid w:val="002420FF"/>
    <w:rsid w:val="002421AB"/>
    <w:rsid w:val="002422FC"/>
    <w:rsid w:val="00242756"/>
    <w:rsid w:val="00242825"/>
    <w:rsid w:val="0024288A"/>
    <w:rsid w:val="00242A10"/>
    <w:rsid w:val="00242A63"/>
    <w:rsid w:val="00242A94"/>
    <w:rsid w:val="00242AC7"/>
    <w:rsid w:val="00242CDD"/>
    <w:rsid w:val="00242D2F"/>
    <w:rsid w:val="00242D87"/>
    <w:rsid w:val="002430B8"/>
    <w:rsid w:val="0024312D"/>
    <w:rsid w:val="002431BF"/>
    <w:rsid w:val="002433F4"/>
    <w:rsid w:val="002434CE"/>
    <w:rsid w:val="00243F88"/>
    <w:rsid w:val="0024452E"/>
    <w:rsid w:val="00244D1F"/>
    <w:rsid w:val="00244D8C"/>
    <w:rsid w:val="0024504E"/>
    <w:rsid w:val="002452F9"/>
    <w:rsid w:val="002457F4"/>
    <w:rsid w:val="002459E8"/>
    <w:rsid w:val="00246125"/>
    <w:rsid w:val="00246E45"/>
    <w:rsid w:val="00247173"/>
    <w:rsid w:val="002475D2"/>
    <w:rsid w:val="002478F8"/>
    <w:rsid w:val="00247E4D"/>
    <w:rsid w:val="002507CB"/>
    <w:rsid w:val="002508AD"/>
    <w:rsid w:val="00250D07"/>
    <w:rsid w:val="00250DCD"/>
    <w:rsid w:val="00251363"/>
    <w:rsid w:val="002514CF"/>
    <w:rsid w:val="0025159C"/>
    <w:rsid w:val="00251B5B"/>
    <w:rsid w:val="00251D1A"/>
    <w:rsid w:val="00251E90"/>
    <w:rsid w:val="00251EE7"/>
    <w:rsid w:val="0025202F"/>
    <w:rsid w:val="00252132"/>
    <w:rsid w:val="0025286E"/>
    <w:rsid w:val="00252B47"/>
    <w:rsid w:val="00252B54"/>
    <w:rsid w:val="00252EA7"/>
    <w:rsid w:val="002530DD"/>
    <w:rsid w:val="00253B50"/>
    <w:rsid w:val="00253E04"/>
    <w:rsid w:val="00253E05"/>
    <w:rsid w:val="00253E73"/>
    <w:rsid w:val="00253EC6"/>
    <w:rsid w:val="00253F8B"/>
    <w:rsid w:val="00253FCD"/>
    <w:rsid w:val="002540B4"/>
    <w:rsid w:val="00254167"/>
    <w:rsid w:val="002549C6"/>
    <w:rsid w:val="00254B87"/>
    <w:rsid w:val="002555A7"/>
    <w:rsid w:val="002559AE"/>
    <w:rsid w:val="00255BE9"/>
    <w:rsid w:val="00255D12"/>
    <w:rsid w:val="00256222"/>
    <w:rsid w:val="002562EF"/>
    <w:rsid w:val="00256323"/>
    <w:rsid w:val="002566B8"/>
    <w:rsid w:val="0025697B"/>
    <w:rsid w:val="00257390"/>
    <w:rsid w:val="002578A9"/>
    <w:rsid w:val="00257A8E"/>
    <w:rsid w:val="00257E51"/>
    <w:rsid w:val="0026011D"/>
    <w:rsid w:val="00260C6B"/>
    <w:rsid w:val="00261056"/>
    <w:rsid w:val="002619C0"/>
    <w:rsid w:val="00261F06"/>
    <w:rsid w:val="00261FDD"/>
    <w:rsid w:val="00262AE5"/>
    <w:rsid w:val="00262F07"/>
    <w:rsid w:val="00262F91"/>
    <w:rsid w:val="00263142"/>
    <w:rsid w:val="002634C3"/>
    <w:rsid w:val="00263538"/>
    <w:rsid w:val="00263543"/>
    <w:rsid w:val="002636CE"/>
    <w:rsid w:val="00263802"/>
    <w:rsid w:val="00263C11"/>
    <w:rsid w:val="00263F03"/>
    <w:rsid w:val="00264B5C"/>
    <w:rsid w:val="00264C06"/>
    <w:rsid w:val="00264D64"/>
    <w:rsid w:val="00265340"/>
    <w:rsid w:val="00265AAC"/>
    <w:rsid w:val="00265F58"/>
    <w:rsid w:val="0026603A"/>
    <w:rsid w:val="00266865"/>
    <w:rsid w:val="00266B7C"/>
    <w:rsid w:val="00267085"/>
    <w:rsid w:val="002672AD"/>
    <w:rsid w:val="0026736D"/>
    <w:rsid w:val="002676AB"/>
    <w:rsid w:val="00267753"/>
    <w:rsid w:val="002677EE"/>
    <w:rsid w:val="002679F3"/>
    <w:rsid w:val="00267C77"/>
    <w:rsid w:val="00267D6E"/>
    <w:rsid w:val="00267ED5"/>
    <w:rsid w:val="002700F9"/>
    <w:rsid w:val="00270119"/>
    <w:rsid w:val="00270269"/>
    <w:rsid w:val="00270399"/>
    <w:rsid w:val="00270616"/>
    <w:rsid w:val="0027064C"/>
    <w:rsid w:val="00270874"/>
    <w:rsid w:val="00270E50"/>
    <w:rsid w:val="002713D8"/>
    <w:rsid w:val="002715D4"/>
    <w:rsid w:val="00271A74"/>
    <w:rsid w:val="00271C58"/>
    <w:rsid w:val="00271D63"/>
    <w:rsid w:val="00271E2A"/>
    <w:rsid w:val="002720CD"/>
    <w:rsid w:val="0027277B"/>
    <w:rsid w:val="00272A95"/>
    <w:rsid w:val="00272C7B"/>
    <w:rsid w:val="00272D8F"/>
    <w:rsid w:val="00272F76"/>
    <w:rsid w:val="00272F89"/>
    <w:rsid w:val="00273274"/>
    <w:rsid w:val="002732BC"/>
    <w:rsid w:val="00273582"/>
    <w:rsid w:val="002737A7"/>
    <w:rsid w:val="002737F6"/>
    <w:rsid w:val="00273AD4"/>
    <w:rsid w:val="00273B2D"/>
    <w:rsid w:val="00273CFC"/>
    <w:rsid w:val="00274037"/>
    <w:rsid w:val="00274239"/>
    <w:rsid w:val="0027440A"/>
    <w:rsid w:val="00274714"/>
    <w:rsid w:val="002747F5"/>
    <w:rsid w:val="002749E9"/>
    <w:rsid w:val="00274A18"/>
    <w:rsid w:val="00274D7B"/>
    <w:rsid w:val="00274FD5"/>
    <w:rsid w:val="00275054"/>
    <w:rsid w:val="00275160"/>
    <w:rsid w:val="0027553A"/>
    <w:rsid w:val="0027621A"/>
    <w:rsid w:val="002764C7"/>
    <w:rsid w:val="002765A1"/>
    <w:rsid w:val="00276819"/>
    <w:rsid w:val="002769BF"/>
    <w:rsid w:val="00276B1D"/>
    <w:rsid w:val="00276EA9"/>
    <w:rsid w:val="00276EAF"/>
    <w:rsid w:val="00277076"/>
    <w:rsid w:val="0027713C"/>
    <w:rsid w:val="0027722A"/>
    <w:rsid w:val="00277388"/>
    <w:rsid w:val="00277529"/>
    <w:rsid w:val="002777EF"/>
    <w:rsid w:val="0027799C"/>
    <w:rsid w:val="00277AE7"/>
    <w:rsid w:val="00277E57"/>
    <w:rsid w:val="00277E68"/>
    <w:rsid w:val="00277FE2"/>
    <w:rsid w:val="0028014B"/>
    <w:rsid w:val="0028020B"/>
    <w:rsid w:val="00280304"/>
    <w:rsid w:val="00280734"/>
    <w:rsid w:val="0028092A"/>
    <w:rsid w:val="00280ABD"/>
    <w:rsid w:val="002813E9"/>
    <w:rsid w:val="0028144A"/>
    <w:rsid w:val="00281E69"/>
    <w:rsid w:val="002820FA"/>
    <w:rsid w:val="00282580"/>
    <w:rsid w:val="0028260C"/>
    <w:rsid w:val="002828AA"/>
    <w:rsid w:val="00282B44"/>
    <w:rsid w:val="0028315C"/>
    <w:rsid w:val="00283251"/>
    <w:rsid w:val="002832BC"/>
    <w:rsid w:val="00283327"/>
    <w:rsid w:val="0028338D"/>
    <w:rsid w:val="002833FF"/>
    <w:rsid w:val="0028343F"/>
    <w:rsid w:val="0028380D"/>
    <w:rsid w:val="00283903"/>
    <w:rsid w:val="00283B62"/>
    <w:rsid w:val="00283C14"/>
    <w:rsid w:val="00283E07"/>
    <w:rsid w:val="00283E5C"/>
    <w:rsid w:val="002840D6"/>
    <w:rsid w:val="00284311"/>
    <w:rsid w:val="002843F5"/>
    <w:rsid w:val="00284749"/>
    <w:rsid w:val="00284CCE"/>
    <w:rsid w:val="00284E52"/>
    <w:rsid w:val="00285013"/>
    <w:rsid w:val="00285332"/>
    <w:rsid w:val="00285662"/>
    <w:rsid w:val="00285773"/>
    <w:rsid w:val="002857A2"/>
    <w:rsid w:val="00286654"/>
    <w:rsid w:val="00286C35"/>
    <w:rsid w:val="0028718B"/>
    <w:rsid w:val="0028733A"/>
    <w:rsid w:val="002873CE"/>
    <w:rsid w:val="0028758C"/>
    <w:rsid w:val="002875A2"/>
    <w:rsid w:val="0028760C"/>
    <w:rsid w:val="0028769F"/>
    <w:rsid w:val="002876AC"/>
    <w:rsid w:val="0028776B"/>
    <w:rsid w:val="002877A8"/>
    <w:rsid w:val="00287FBA"/>
    <w:rsid w:val="00290AED"/>
    <w:rsid w:val="00291173"/>
    <w:rsid w:val="0029160D"/>
    <w:rsid w:val="00291862"/>
    <w:rsid w:val="0029199F"/>
    <w:rsid w:val="002919F0"/>
    <w:rsid w:val="002919F3"/>
    <w:rsid w:val="00291CA7"/>
    <w:rsid w:val="00291D78"/>
    <w:rsid w:val="0029209F"/>
    <w:rsid w:val="00292199"/>
    <w:rsid w:val="002929FE"/>
    <w:rsid w:val="00292C3E"/>
    <w:rsid w:val="00293093"/>
    <w:rsid w:val="00293227"/>
    <w:rsid w:val="002935B1"/>
    <w:rsid w:val="00293BD1"/>
    <w:rsid w:val="00293C54"/>
    <w:rsid w:val="00293EF9"/>
    <w:rsid w:val="00294489"/>
    <w:rsid w:val="002948CA"/>
    <w:rsid w:val="002949D9"/>
    <w:rsid w:val="00294D02"/>
    <w:rsid w:val="00294D3F"/>
    <w:rsid w:val="00294DA0"/>
    <w:rsid w:val="00294E76"/>
    <w:rsid w:val="002950FA"/>
    <w:rsid w:val="00295628"/>
    <w:rsid w:val="00295F06"/>
    <w:rsid w:val="00295F79"/>
    <w:rsid w:val="0029607C"/>
    <w:rsid w:val="0029620D"/>
    <w:rsid w:val="0029632F"/>
    <w:rsid w:val="00296452"/>
    <w:rsid w:val="0029677A"/>
    <w:rsid w:val="002968A0"/>
    <w:rsid w:val="00296AA7"/>
    <w:rsid w:val="00297199"/>
    <w:rsid w:val="0029724B"/>
    <w:rsid w:val="002972B6"/>
    <w:rsid w:val="002972CC"/>
    <w:rsid w:val="002974E6"/>
    <w:rsid w:val="002975A6"/>
    <w:rsid w:val="00297AC6"/>
    <w:rsid w:val="00297C0C"/>
    <w:rsid w:val="00297CCD"/>
    <w:rsid w:val="002A0542"/>
    <w:rsid w:val="002A06C1"/>
    <w:rsid w:val="002A0968"/>
    <w:rsid w:val="002A09BB"/>
    <w:rsid w:val="002A0E8D"/>
    <w:rsid w:val="002A0FCD"/>
    <w:rsid w:val="002A1111"/>
    <w:rsid w:val="002A1272"/>
    <w:rsid w:val="002A1304"/>
    <w:rsid w:val="002A142B"/>
    <w:rsid w:val="002A1753"/>
    <w:rsid w:val="002A2674"/>
    <w:rsid w:val="002A2691"/>
    <w:rsid w:val="002A2929"/>
    <w:rsid w:val="002A2932"/>
    <w:rsid w:val="002A29FE"/>
    <w:rsid w:val="002A322C"/>
    <w:rsid w:val="002A387F"/>
    <w:rsid w:val="002A39A6"/>
    <w:rsid w:val="002A3CC8"/>
    <w:rsid w:val="002A3D32"/>
    <w:rsid w:val="002A42F7"/>
    <w:rsid w:val="002A48EB"/>
    <w:rsid w:val="002A49B9"/>
    <w:rsid w:val="002A4DE4"/>
    <w:rsid w:val="002A4FFA"/>
    <w:rsid w:val="002A5A34"/>
    <w:rsid w:val="002A5A71"/>
    <w:rsid w:val="002A5F46"/>
    <w:rsid w:val="002A61A1"/>
    <w:rsid w:val="002A63D6"/>
    <w:rsid w:val="002A6442"/>
    <w:rsid w:val="002A6471"/>
    <w:rsid w:val="002A67B5"/>
    <w:rsid w:val="002A6838"/>
    <w:rsid w:val="002A686F"/>
    <w:rsid w:val="002A6E0C"/>
    <w:rsid w:val="002A6EBC"/>
    <w:rsid w:val="002A6F78"/>
    <w:rsid w:val="002A7203"/>
    <w:rsid w:val="002A7276"/>
    <w:rsid w:val="002A74C4"/>
    <w:rsid w:val="002A7601"/>
    <w:rsid w:val="002A7B1A"/>
    <w:rsid w:val="002A7C08"/>
    <w:rsid w:val="002A7F4E"/>
    <w:rsid w:val="002B005A"/>
    <w:rsid w:val="002B0433"/>
    <w:rsid w:val="002B0447"/>
    <w:rsid w:val="002B06A7"/>
    <w:rsid w:val="002B0AC0"/>
    <w:rsid w:val="002B0B2B"/>
    <w:rsid w:val="002B0D21"/>
    <w:rsid w:val="002B1A15"/>
    <w:rsid w:val="002B1A46"/>
    <w:rsid w:val="002B1A47"/>
    <w:rsid w:val="002B21BA"/>
    <w:rsid w:val="002B2209"/>
    <w:rsid w:val="002B28C1"/>
    <w:rsid w:val="002B2973"/>
    <w:rsid w:val="002B2F17"/>
    <w:rsid w:val="002B2FDB"/>
    <w:rsid w:val="002B3236"/>
    <w:rsid w:val="002B3AB2"/>
    <w:rsid w:val="002B3B79"/>
    <w:rsid w:val="002B3FBA"/>
    <w:rsid w:val="002B4245"/>
    <w:rsid w:val="002B4837"/>
    <w:rsid w:val="002B4910"/>
    <w:rsid w:val="002B4AC2"/>
    <w:rsid w:val="002B4F7F"/>
    <w:rsid w:val="002B5053"/>
    <w:rsid w:val="002B5268"/>
    <w:rsid w:val="002B556D"/>
    <w:rsid w:val="002B5601"/>
    <w:rsid w:val="002B5718"/>
    <w:rsid w:val="002B5EC9"/>
    <w:rsid w:val="002B603B"/>
    <w:rsid w:val="002B6077"/>
    <w:rsid w:val="002B641A"/>
    <w:rsid w:val="002B64DC"/>
    <w:rsid w:val="002B66E0"/>
    <w:rsid w:val="002B6903"/>
    <w:rsid w:val="002B69C5"/>
    <w:rsid w:val="002B6A7E"/>
    <w:rsid w:val="002B6C12"/>
    <w:rsid w:val="002B77B3"/>
    <w:rsid w:val="002B78B7"/>
    <w:rsid w:val="002B7F9B"/>
    <w:rsid w:val="002C014C"/>
    <w:rsid w:val="002C01A1"/>
    <w:rsid w:val="002C02FE"/>
    <w:rsid w:val="002C0399"/>
    <w:rsid w:val="002C084A"/>
    <w:rsid w:val="002C08B5"/>
    <w:rsid w:val="002C0933"/>
    <w:rsid w:val="002C0AB8"/>
    <w:rsid w:val="002C0C3A"/>
    <w:rsid w:val="002C0D7B"/>
    <w:rsid w:val="002C10A4"/>
    <w:rsid w:val="002C10F1"/>
    <w:rsid w:val="002C123C"/>
    <w:rsid w:val="002C13B9"/>
    <w:rsid w:val="002C1602"/>
    <w:rsid w:val="002C176C"/>
    <w:rsid w:val="002C1F93"/>
    <w:rsid w:val="002C2265"/>
    <w:rsid w:val="002C236B"/>
    <w:rsid w:val="002C25E5"/>
    <w:rsid w:val="002C2631"/>
    <w:rsid w:val="002C26C9"/>
    <w:rsid w:val="002C29A9"/>
    <w:rsid w:val="002C2AFA"/>
    <w:rsid w:val="002C2EC9"/>
    <w:rsid w:val="002C30BF"/>
    <w:rsid w:val="002C3304"/>
    <w:rsid w:val="002C3752"/>
    <w:rsid w:val="002C4405"/>
    <w:rsid w:val="002C46D4"/>
    <w:rsid w:val="002C4A40"/>
    <w:rsid w:val="002C4D7B"/>
    <w:rsid w:val="002C543C"/>
    <w:rsid w:val="002C5DFD"/>
    <w:rsid w:val="002C640E"/>
    <w:rsid w:val="002C685B"/>
    <w:rsid w:val="002C6A2B"/>
    <w:rsid w:val="002C703C"/>
    <w:rsid w:val="002C72FD"/>
    <w:rsid w:val="002C763D"/>
    <w:rsid w:val="002C7B47"/>
    <w:rsid w:val="002D04BF"/>
    <w:rsid w:val="002D0752"/>
    <w:rsid w:val="002D0C9D"/>
    <w:rsid w:val="002D1076"/>
    <w:rsid w:val="002D11FE"/>
    <w:rsid w:val="002D1542"/>
    <w:rsid w:val="002D162F"/>
    <w:rsid w:val="002D1B7A"/>
    <w:rsid w:val="002D1E12"/>
    <w:rsid w:val="002D20B1"/>
    <w:rsid w:val="002D258E"/>
    <w:rsid w:val="002D2D32"/>
    <w:rsid w:val="002D2E81"/>
    <w:rsid w:val="002D33BD"/>
    <w:rsid w:val="002D34C2"/>
    <w:rsid w:val="002D3880"/>
    <w:rsid w:val="002D3BC4"/>
    <w:rsid w:val="002D3D1A"/>
    <w:rsid w:val="002D3EDF"/>
    <w:rsid w:val="002D3FA6"/>
    <w:rsid w:val="002D4013"/>
    <w:rsid w:val="002D4093"/>
    <w:rsid w:val="002D420F"/>
    <w:rsid w:val="002D4790"/>
    <w:rsid w:val="002D4867"/>
    <w:rsid w:val="002D49C3"/>
    <w:rsid w:val="002D4DE0"/>
    <w:rsid w:val="002D513F"/>
    <w:rsid w:val="002D5D6E"/>
    <w:rsid w:val="002D5DD5"/>
    <w:rsid w:val="002D6325"/>
    <w:rsid w:val="002D6370"/>
    <w:rsid w:val="002D67E3"/>
    <w:rsid w:val="002D68CF"/>
    <w:rsid w:val="002D6A30"/>
    <w:rsid w:val="002D6B19"/>
    <w:rsid w:val="002D6E32"/>
    <w:rsid w:val="002D6F95"/>
    <w:rsid w:val="002D75F9"/>
    <w:rsid w:val="002D7D65"/>
    <w:rsid w:val="002E017C"/>
    <w:rsid w:val="002E04B1"/>
    <w:rsid w:val="002E0643"/>
    <w:rsid w:val="002E0BC7"/>
    <w:rsid w:val="002E0C86"/>
    <w:rsid w:val="002E0F61"/>
    <w:rsid w:val="002E1133"/>
    <w:rsid w:val="002E1539"/>
    <w:rsid w:val="002E19D4"/>
    <w:rsid w:val="002E1AD7"/>
    <w:rsid w:val="002E1CD5"/>
    <w:rsid w:val="002E1D13"/>
    <w:rsid w:val="002E1E08"/>
    <w:rsid w:val="002E20E6"/>
    <w:rsid w:val="002E22CE"/>
    <w:rsid w:val="002E267B"/>
    <w:rsid w:val="002E2819"/>
    <w:rsid w:val="002E288D"/>
    <w:rsid w:val="002E2D80"/>
    <w:rsid w:val="002E35AA"/>
    <w:rsid w:val="002E38DC"/>
    <w:rsid w:val="002E3A92"/>
    <w:rsid w:val="002E3E45"/>
    <w:rsid w:val="002E4167"/>
    <w:rsid w:val="002E44A0"/>
    <w:rsid w:val="002E462D"/>
    <w:rsid w:val="002E466C"/>
    <w:rsid w:val="002E4EAE"/>
    <w:rsid w:val="002E51D7"/>
    <w:rsid w:val="002E52BF"/>
    <w:rsid w:val="002E56B8"/>
    <w:rsid w:val="002E59C3"/>
    <w:rsid w:val="002E5B97"/>
    <w:rsid w:val="002E5CBA"/>
    <w:rsid w:val="002E6090"/>
    <w:rsid w:val="002E636E"/>
    <w:rsid w:val="002E644B"/>
    <w:rsid w:val="002E6537"/>
    <w:rsid w:val="002E6C9A"/>
    <w:rsid w:val="002E6F70"/>
    <w:rsid w:val="002E7610"/>
    <w:rsid w:val="002E7919"/>
    <w:rsid w:val="002E7BA7"/>
    <w:rsid w:val="002E7CF8"/>
    <w:rsid w:val="002E7F80"/>
    <w:rsid w:val="002F0084"/>
    <w:rsid w:val="002F0131"/>
    <w:rsid w:val="002F0198"/>
    <w:rsid w:val="002F02B0"/>
    <w:rsid w:val="002F05A9"/>
    <w:rsid w:val="002F0C70"/>
    <w:rsid w:val="002F16A8"/>
    <w:rsid w:val="002F17CC"/>
    <w:rsid w:val="002F1A75"/>
    <w:rsid w:val="002F1B10"/>
    <w:rsid w:val="002F1BFD"/>
    <w:rsid w:val="002F1CC2"/>
    <w:rsid w:val="002F205F"/>
    <w:rsid w:val="002F213D"/>
    <w:rsid w:val="002F2305"/>
    <w:rsid w:val="002F25B4"/>
    <w:rsid w:val="002F26E8"/>
    <w:rsid w:val="002F2CA0"/>
    <w:rsid w:val="002F2E56"/>
    <w:rsid w:val="002F2FA9"/>
    <w:rsid w:val="002F3068"/>
    <w:rsid w:val="002F323C"/>
    <w:rsid w:val="002F3773"/>
    <w:rsid w:val="002F395B"/>
    <w:rsid w:val="002F3A6C"/>
    <w:rsid w:val="002F3D12"/>
    <w:rsid w:val="002F4020"/>
    <w:rsid w:val="002F42E3"/>
    <w:rsid w:val="002F43C2"/>
    <w:rsid w:val="002F4C77"/>
    <w:rsid w:val="002F4E68"/>
    <w:rsid w:val="002F5771"/>
    <w:rsid w:val="002F5B6E"/>
    <w:rsid w:val="002F5D4A"/>
    <w:rsid w:val="002F5D9B"/>
    <w:rsid w:val="002F628F"/>
    <w:rsid w:val="002F6319"/>
    <w:rsid w:val="002F646C"/>
    <w:rsid w:val="002F6691"/>
    <w:rsid w:val="002F6711"/>
    <w:rsid w:val="002F6724"/>
    <w:rsid w:val="002F6A79"/>
    <w:rsid w:val="002F6C1A"/>
    <w:rsid w:val="002F6E62"/>
    <w:rsid w:val="002F71BE"/>
    <w:rsid w:val="002F7AB7"/>
    <w:rsid w:val="002F7EED"/>
    <w:rsid w:val="0030031A"/>
    <w:rsid w:val="00300583"/>
    <w:rsid w:val="0030066F"/>
    <w:rsid w:val="00300742"/>
    <w:rsid w:val="00300A47"/>
    <w:rsid w:val="00301076"/>
    <w:rsid w:val="003011B0"/>
    <w:rsid w:val="003013B2"/>
    <w:rsid w:val="003016E3"/>
    <w:rsid w:val="00301D4E"/>
    <w:rsid w:val="0030238E"/>
    <w:rsid w:val="0030264A"/>
    <w:rsid w:val="00302BB7"/>
    <w:rsid w:val="00302DD2"/>
    <w:rsid w:val="003035CE"/>
    <w:rsid w:val="003039D7"/>
    <w:rsid w:val="00303AC2"/>
    <w:rsid w:val="00303CC6"/>
    <w:rsid w:val="003040E0"/>
    <w:rsid w:val="0030426E"/>
    <w:rsid w:val="00304A36"/>
    <w:rsid w:val="00304BA4"/>
    <w:rsid w:val="00304C07"/>
    <w:rsid w:val="00304C7C"/>
    <w:rsid w:val="00304D26"/>
    <w:rsid w:val="00304DEA"/>
    <w:rsid w:val="00304EA9"/>
    <w:rsid w:val="00305270"/>
    <w:rsid w:val="00305AB9"/>
    <w:rsid w:val="00305CF0"/>
    <w:rsid w:val="003060A4"/>
    <w:rsid w:val="003062C8"/>
    <w:rsid w:val="003063CF"/>
    <w:rsid w:val="003066E1"/>
    <w:rsid w:val="0030677B"/>
    <w:rsid w:val="00306D9D"/>
    <w:rsid w:val="00306DF7"/>
    <w:rsid w:val="003071B9"/>
    <w:rsid w:val="003079DB"/>
    <w:rsid w:val="00307DFF"/>
    <w:rsid w:val="00307E63"/>
    <w:rsid w:val="003103AC"/>
    <w:rsid w:val="003104CC"/>
    <w:rsid w:val="00310741"/>
    <w:rsid w:val="00310994"/>
    <w:rsid w:val="00310AD0"/>
    <w:rsid w:val="00311436"/>
    <w:rsid w:val="00311512"/>
    <w:rsid w:val="00311851"/>
    <w:rsid w:val="00311955"/>
    <w:rsid w:val="00311B61"/>
    <w:rsid w:val="0031208E"/>
    <w:rsid w:val="0031214C"/>
    <w:rsid w:val="003122BC"/>
    <w:rsid w:val="003124CF"/>
    <w:rsid w:val="00312552"/>
    <w:rsid w:val="003125CB"/>
    <w:rsid w:val="0031289B"/>
    <w:rsid w:val="003129A0"/>
    <w:rsid w:val="003129A6"/>
    <w:rsid w:val="00312FEA"/>
    <w:rsid w:val="00313448"/>
    <w:rsid w:val="003134B2"/>
    <w:rsid w:val="00313C36"/>
    <w:rsid w:val="00314173"/>
    <w:rsid w:val="003142B2"/>
    <w:rsid w:val="003142F9"/>
    <w:rsid w:val="00314355"/>
    <w:rsid w:val="00314560"/>
    <w:rsid w:val="0031470B"/>
    <w:rsid w:val="00314757"/>
    <w:rsid w:val="00314B54"/>
    <w:rsid w:val="00314EAE"/>
    <w:rsid w:val="00314ECD"/>
    <w:rsid w:val="0031537E"/>
    <w:rsid w:val="00315438"/>
    <w:rsid w:val="003158E7"/>
    <w:rsid w:val="00315BCA"/>
    <w:rsid w:val="003162AE"/>
    <w:rsid w:val="00316489"/>
    <w:rsid w:val="003166F7"/>
    <w:rsid w:val="003166FD"/>
    <w:rsid w:val="00316994"/>
    <w:rsid w:val="00316AB4"/>
    <w:rsid w:val="003170E2"/>
    <w:rsid w:val="0031754B"/>
    <w:rsid w:val="00317899"/>
    <w:rsid w:val="00317A38"/>
    <w:rsid w:val="00317A94"/>
    <w:rsid w:val="00317B5E"/>
    <w:rsid w:val="00320201"/>
    <w:rsid w:val="0032062A"/>
    <w:rsid w:val="00320A63"/>
    <w:rsid w:val="00320F96"/>
    <w:rsid w:val="003210AE"/>
    <w:rsid w:val="00321129"/>
    <w:rsid w:val="00321405"/>
    <w:rsid w:val="00321B38"/>
    <w:rsid w:val="00321BDF"/>
    <w:rsid w:val="00321C00"/>
    <w:rsid w:val="00321C1C"/>
    <w:rsid w:val="00321F9D"/>
    <w:rsid w:val="003220F3"/>
    <w:rsid w:val="00322201"/>
    <w:rsid w:val="00322349"/>
    <w:rsid w:val="0032234F"/>
    <w:rsid w:val="00322567"/>
    <w:rsid w:val="003226EE"/>
    <w:rsid w:val="00322A2C"/>
    <w:rsid w:val="00322E2E"/>
    <w:rsid w:val="00323208"/>
    <w:rsid w:val="003234EE"/>
    <w:rsid w:val="00323599"/>
    <w:rsid w:val="00323C4A"/>
    <w:rsid w:val="00323C84"/>
    <w:rsid w:val="00323E0E"/>
    <w:rsid w:val="00323FA9"/>
    <w:rsid w:val="00324451"/>
    <w:rsid w:val="003245FE"/>
    <w:rsid w:val="003246DD"/>
    <w:rsid w:val="00324947"/>
    <w:rsid w:val="00325140"/>
    <w:rsid w:val="003252F7"/>
    <w:rsid w:val="00325FCC"/>
    <w:rsid w:val="00326057"/>
    <w:rsid w:val="00326329"/>
    <w:rsid w:val="00326709"/>
    <w:rsid w:val="0032738F"/>
    <w:rsid w:val="0032742C"/>
    <w:rsid w:val="00327703"/>
    <w:rsid w:val="00327708"/>
    <w:rsid w:val="003279C2"/>
    <w:rsid w:val="003279DE"/>
    <w:rsid w:val="00327FB5"/>
    <w:rsid w:val="003302A5"/>
    <w:rsid w:val="003304BB"/>
    <w:rsid w:val="00330ABB"/>
    <w:rsid w:val="00330C39"/>
    <w:rsid w:val="00330D5B"/>
    <w:rsid w:val="00330FA8"/>
    <w:rsid w:val="00331455"/>
    <w:rsid w:val="003314BC"/>
    <w:rsid w:val="0033197F"/>
    <w:rsid w:val="00331D93"/>
    <w:rsid w:val="0033214E"/>
    <w:rsid w:val="0033254A"/>
    <w:rsid w:val="003325B4"/>
    <w:rsid w:val="0033265F"/>
    <w:rsid w:val="00332CD0"/>
    <w:rsid w:val="00333501"/>
    <w:rsid w:val="00333979"/>
    <w:rsid w:val="003339EA"/>
    <w:rsid w:val="00333D69"/>
    <w:rsid w:val="00334120"/>
    <w:rsid w:val="0033435C"/>
    <w:rsid w:val="00334530"/>
    <w:rsid w:val="0033453C"/>
    <w:rsid w:val="0033469C"/>
    <w:rsid w:val="00334AA2"/>
    <w:rsid w:val="00334AD0"/>
    <w:rsid w:val="00335892"/>
    <w:rsid w:val="0033591D"/>
    <w:rsid w:val="00335DEE"/>
    <w:rsid w:val="003362E3"/>
    <w:rsid w:val="0033658B"/>
    <w:rsid w:val="0033689C"/>
    <w:rsid w:val="00336A51"/>
    <w:rsid w:val="00336BAB"/>
    <w:rsid w:val="00336BC6"/>
    <w:rsid w:val="00336DE8"/>
    <w:rsid w:val="00336F59"/>
    <w:rsid w:val="00337469"/>
    <w:rsid w:val="003378DC"/>
    <w:rsid w:val="00337A41"/>
    <w:rsid w:val="00337E17"/>
    <w:rsid w:val="00337EA2"/>
    <w:rsid w:val="00337EA4"/>
    <w:rsid w:val="00337EEF"/>
    <w:rsid w:val="00337F36"/>
    <w:rsid w:val="00340D56"/>
    <w:rsid w:val="00340F08"/>
    <w:rsid w:val="00340F39"/>
    <w:rsid w:val="00341012"/>
    <w:rsid w:val="00341253"/>
    <w:rsid w:val="003416E5"/>
    <w:rsid w:val="003417DC"/>
    <w:rsid w:val="00341803"/>
    <w:rsid w:val="003419EB"/>
    <w:rsid w:val="00341A2F"/>
    <w:rsid w:val="00341DA1"/>
    <w:rsid w:val="0034246A"/>
    <w:rsid w:val="00342621"/>
    <w:rsid w:val="0034278A"/>
    <w:rsid w:val="00342DF2"/>
    <w:rsid w:val="00342F0C"/>
    <w:rsid w:val="00342FC4"/>
    <w:rsid w:val="0034335E"/>
    <w:rsid w:val="00343AF2"/>
    <w:rsid w:val="00343D38"/>
    <w:rsid w:val="003445CB"/>
    <w:rsid w:val="00344981"/>
    <w:rsid w:val="00344DC9"/>
    <w:rsid w:val="00344EFB"/>
    <w:rsid w:val="00344F81"/>
    <w:rsid w:val="00345090"/>
    <w:rsid w:val="00345480"/>
    <w:rsid w:val="00345AB9"/>
    <w:rsid w:val="00345BCE"/>
    <w:rsid w:val="00345BE3"/>
    <w:rsid w:val="0034625D"/>
    <w:rsid w:val="003464C2"/>
    <w:rsid w:val="00346528"/>
    <w:rsid w:val="003467BF"/>
    <w:rsid w:val="00346935"/>
    <w:rsid w:val="003469F7"/>
    <w:rsid w:val="00346AD0"/>
    <w:rsid w:val="00347181"/>
    <w:rsid w:val="003472D1"/>
    <w:rsid w:val="00347576"/>
    <w:rsid w:val="0034758E"/>
    <w:rsid w:val="00347918"/>
    <w:rsid w:val="00347A6F"/>
    <w:rsid w:val="00347D20"/>
    <w:rsid w:val="00347F0A"/>
    <w:rsid w:val="0035017C"/>
    <w:rsid w:val="0035025C"/>
    <w:rsid w:val="0035029F"/>
    <w:rsid w:val="0035045E"/>
    <w:rsid w:val="00350497"/>
    <w:rsid w:val="00350682"/>
    <w:rsid w:val="00350AD9"/>
    <w:rsid w:val="00350CF4"/>
    <w:rsid w:val="00350D28"/>
    <w:rsid w:val="003510E3"/>
    <w:rsid w:val="0035113D"/>
    <w:rsid w:val="003514DE"/>
    <w:rsid w:val="003515C5"/>
    <w:rsid w:val="003515E6"/>
    <w:rsid w:val="003518ED"/>
    <w:rsid w:val="00351B68"/>
    <w:rsid w:val="00351BF6"/>
    <w:rsid w:val="00351C5B"/>
    <w:rsid w:val="00351D7B"/>
    <w:rsid w:val="0035234B"/>
    <w:rsid w:val="0035254A"/>
    <w:rsid w:val="00352552"/>
    <w:rsid w:val="0035255C"/>
    <w:rsid w:val="003527FD"/>
    <w:rsid w:val="00352CE9"/>
    <w:rsid w:val="00352D67"/>
    <w:rsid w:val="00352D74"/>
    <w:rsid w:val="00352E6F"/>
    <w:rsid w:val="00352EEA"/>
    <w:rsid w:val="003533B0"/>
    <w:rsid w:val="003533E7"/>
    <w:rsid w:val="0035351C"/>
    <w:rsid w:val="00353696"/>
    <w:rsid w:val="003537DB"/>
    <w:rsid w:val="00353AED"/>
    <w:rsid w:val="00353C20"/>
    <w:rsid w:val="00353FFF"/>
    <w:rsid w:val="00354384"/>
    <w:rsid w:val="0035442B"/>
    <w:rsid w:val="003545AF"/>
    <w:rsid w:val="00354E10"/>
    <w:rsid w:val="00354F62"/>
    <w:rsid w:val="0035514D"/>
    <w:rsid w:val="00355C76"/>
    <w:rsid w:val="00355DA3"/>
    <w:rsid w:val="00355FD7"/>
    <w:rsid w:val="00356259"/>
    <w:rsid w:val="00356705"/>
    <w:rsid w:val="00356F6F"/>
    <w:rsid w:val="00357133"/>
    <w:rsid w:val="0035787D"/>
    <w:rsid w:val="00357B2D"/>
    <w:rsid w:val="00357E27"/>
    <w:rsid w:val="00357FF9"/>
    <w:rsid w:val="003602F9"/>
    <w:rsid w:val="00360378"/>
    <w:rsid w:val="003606D4"/>
    <w:rsid w:val="00360A58"/>
    <w:rsid w:val="00360C0E"/>
    <w:rsid w:val="00360C88"/>
    <w:rsid w:val="00360EDE"/>
    <w:rsid w:val="0036109B"/>
    <w:rsid w:val="0036135F"/>
    <w:rsid w:val="00361A10"/>
    <w:rsid w:val="00361DFF"/>
    <w:rsid w:val="00361F90"/>
    <w:rsid w:val="00361FBE"/>
    <w:rsid w:val="0036221A"/>
    <w:rsid w:val="00362403"/>
    <w:rsid w:val="0036262D"/>
    <w:rsid w:val="00362661"/>
    <w:rsid w:val="0036286A"/>
    <w:rsid w:val="003634DC"/>
    <w:rsid w:val="00363513"/>
    <w:rsid w:val="00363A38"/>
    <w:rsid w:val="00363DC7"/>
    <w:rsid w:val="00363EEE"/>
    <w:rsid w:val="0036471B"/>
    <w:rsid w:val="00364820"/>
    <w:rsid w:val="00364DBA"/>
    <w:rsid w:val="003653AB"/>
    <w:rsid w:val="00365CD2"/>
    <w:rsid w:val="00365E24"/>
    <w:rsid w:val="00366114"/>
    <w:rsid w:val="003666B8"/>
    <w:rsid w:val="00366CE7"/>
    <w:rsid w:val="0036735C"/>
    <w:rsid w:val="003677A1"/>
    <w:rsid w:val="00367A58"/>
    <w:rsid w:val="00367B96"/>
    <w:rsid w:val="00367F08"/>
    <w:rsid w:val="00370245"/>
    <w:rsid w:val="00370297"/>
    <w:rsid w:val="003702CF"/>
    <w:rsid w:val="00370342"/>
    <w:rsid w:val="003703AC"/>
    <w:rsid w:val="00371302"/>
    <w:rsid w:val="0037149C"/>
    <w:rsid w:val="00371582"/>
    <w:rsid w:val="0037214D"/>
    <w:rsid w:val="00372322"/>
    <w:rsid w:val="003726FD"/>
    <w:rsid w:val="00372713"/>
    <w:rsid w:val="00373142"/>
    <w:rsid w:val="003732B0"/>
    <w:rsid w:val="00373431"/>
    <w:rsid w:val="0037364D"/>
    <w:rsid w:val="0037380B"/>
    <w:rsid w:val="00373B21"/>
    <w:rsid w:val="003741E5"/>
    <w:rsid w:val="0037424A"/>
    <w:rsid w:val="0037424E"/>
    <w:rsid w:val="00374546"/>
    <w:rsid w:val="0037486B"/>
    <w:rsid w:val="00374A89"/>
    <w:rsid w:val="00374EE9"/>
    <w:rsid w:val="00375078"/>
    <w:rsid w:val="00375082"/>
    <w:rsid w:val="003752D4"/>
    <w:rsid w:val="00375308"/>
    <w:rsid w:val="00375F52"/>
    <w:rsid w:val="00375F60"/>
    <w:rsid w:val="00376000"/>
    <w:rsid w:val="0037675D"/>
    <w:rsid w:val="00376F12"/>
    <w:rsid w:val="003770F7"/>
    <w:rsid w:val="003777EF"/>
    <w:rsid w:val="00377953"/>
    <w:rsid w:val="00377B48"/>
    <w:rsid w:val="00380371"/>
    <w:rsid w:val="00380708"/>
    <w:rsid w:val="00380A60"/>
    <w:rsid w:val="003811E8"/>
    <w:rsid w:val="003811ED"/>
    <w:rsid w:val="00381780"/>
    <w:rsid w:val="003817DB"/>
    <w:rsid w:val="00381A92"/>
    <w:rsid w:val="00381B44"/>
    <w:rsid w:val="00382099"/>
    <w:rsid w:val="003825BC"/>
    <w:rsid w:val="003827AD"/>
    <w:rsid w:val="003827AE"/>
    <w:rsid w:val="00382AB0"/>
    <w:rsid w:val="00382BFC"/>
    <w:rsid w:val="003830D0"/>
    <w:rsid w:val="003832BB"/>
    <w:rsid w:val="00383C56"/>
    <w:rsid w:val="00383CB1"/>
    <w:rsid w:val="00383E8D"/>
    <w:rsid w:val="0038441A"/>
    <w:rsid w:val="0038443B"/>
    <w:rsid w:val="00384617"/>
    <w:rsid w:val="00384A7B"/>
    <w:rsid w:val="0038565C"/>
    <w:rsid w:val="003856D0"/>
    <w:rsid w:val="00385887"/>
    <w:rsid w:val="00385F4C"/>
    <w:rsid w:val="0038617E"/>
    <w:rsid w:val="003861F0"/>
    <w:rsid w:val="0038620D"/>
    <w:rsid w:val="00386225"/>
    <w:rsid w:val="00386459"/>
    <w:rsid w:val="00386544"/>
    <w:rsid w:val="003865A7"/>
    <w:rsid w:val="00386933"/>
    <w:rsid w:val="0038720F"/>
    <w:rsid w:val="00387265"/>
    <w:rsid w:val="00387584"/>
    <w:rsid w:val="003876D6"/>
    <w:rsid w:val="00387D77"/>
    <w:rsid w:val="00387E17"/>
    <w:rsid w:val="00387E5F"/>
    <w:rsid w:val="00387FD0"/>
    <w:rsid w:val="00390606"/>
    <w:rsid w:val="0039072E"/>
    <w:rsid w:val="0039073D"/>
    <w:rsid w:val="003907A8"/>
    <w:rsid w:val="003908A2"/>
    <w:rsid w:val="00390A7E"/>
    <w:rsid w:val="00390CEB"/>
    <w:rsid w:val="00390E08"/>
    <w:rsid w:val="00390E91"/>
    <w:rsid w:val="003912FF"/>
    <w:rsid w:val="0039141E"/>
    <w:rsid w:val="00391592"/>
    <w:rsid w:val="00391751"/>
    <w:rsid w:val="003919E1"/>
    <w:rsid w:val="00391AC2"/>
    <w:rsid w:val="00392219"/>
    <w:rsid w:val="0039296F"/>
    <w:rsid w:val="00392A91"/>
    <w:rsid w:val="00392FBB"/>
    <w:rsid w:val="00393134"/>
    <w:rsid w:val="00393364"/>
    <w:rsid w:val="00393724"/>
    <w:rsid w:val="003938F1"/>
    <w:rsid w:val="00393AE3"/>
    <w:rsid w:val="0039400D"/>
    <w:rsid w:val="003941F9"/>
    <w:rsid w:val="00394218"/>
    <w:rsid w:val="0039440F"/>
    <w:rsid w:val="003945B6"/>
    <w:rsid w:val="00394619"/>
    <w:rsid w:val="00395514"/>
    <w:rsid w:val="0039551D"/>
    <w:rsid w:val="0039554D"/>
    <w:rsid w:val="0039604F"/>
    <w:rsid w:val="003967C2"/>
    <w:rsid w:val="00396C61"/>
    <w:rsid w:val="00396E42"/>
    <w:rsid w:val="00396F38"/>
    <w:rsid w:val="00396FEF"/>
    <w:rsid w:val="00397517"/>
    <w:rsid w:val="00397CD1"/>
    <w:rsid w:val="00397EF4"/>
    <w:rsid w:val="00397F94"/>
    <w:rsid w:val="003A109E"/>
    <w:rsid w:val="003A140A"/>
    <w:rsid w:val="003A1F7E"/>
    <w:rsid w:val="003A210B"/>
    <w:rsid w:val="003A2133"/>
    <w:rsid w:val="003A2293"/>
    <w:rsid w:val="003A2913"/>
    <w:rsid w:val="003A29AD"/>
    <w:rsid w:val="003A2ED2"/>
    <w:rsid w:val="003A2F5E"/>
    <w:rsid w:val="003A309D"/>
    <w:rsid w:val="003A3F1B"/>
    <w:rsid w:val="003A3F35"/>
    <w:rsid w:val="003A3F6D"/>
    <w:rsid w:val="003A4007"/>
    <w:rsid w:val="003A4138"/>
    <w:rsid w:val="003A4275"/>
    <w:rsid w:val="003A46C3"/>
    <w:rsid w:val="003A46F5"/>
    <w:rsid w:val="003A47B0"/>
    <w:rsid w:val="003A4977"/>
    <w:rsid w:val="003A49A3"/>
    <w:rsid w:val="003A4BE0"/>
    <w:rsid w:val="003A4C72"/>
    <w:rsid w:val="003A4D0A"/>
    <w:rsid w:val="003A4EA1"/>
    <w:rsid w:val="003A5456"/>
    <w:rsid w:val="003A5DC2"/>
    <w:rsid w:val="003A606D"/>
    <w:rsid w:val="003A6086"/>
    <w:rsid w:val="003A61B8"/>
    <w:rsid w:val="003A61DA"/>
    <w:rsid w:val="003A62B8"/>
    <w:rsid w:val="003A62BE"/>
    <w:rsid w:val="003A62D8"/>
    <w:rsid w:val="003A6569"/>
    <w:rsid w:val="003A6804"/>
    <w:rsid w:val="003A6D20"/>
    <w:rsid w:val="003A6E37"/>
    <w:rsid w:val="003A70BB"/>
    <w:rsid w:val="003A717F"/>
    <w:rsid w:val="003A7B48"/>
    <w:rsid w:val="003A7F59"/>
    <w:rsid w:val="003B006E"/>
    <w:rsid w:val="003B03FB"/>
    <w:rsid w:val="003B0457"/>
    <w:rsid w:val="003B069C"/>
    <w:rsid w:val="003B09BF"/>
    <w:rsid w:val="003B0C3D"/>
    <w:rsid w:val="003B115E"/>
    <w:rsid w:val="003B127D"/>
    <w:rsid w:val="003B13AD"/>
    <w:rsid w:val="003B1D44"/>
    <w:rsid w:val="003B1D83"/>
    <w:rsid w:val="003B23F3"/>
    <w:rsid w:val="003B23F5"/>
    <w:rsid w:val="003B2928"/>
    <w:rsid w:val="003B29A3"/>
    <w:rsid w:val="003B30A6"/>
    <w:rsid w:val="003B327F"/>
    <w:rsid w:val="003B37AD"/>
    <w:rsid w:val="003B3B70"/>
    <w:rsid w:val="003B3BDC"/>
    <w:rsid w:val="003B3E9D"/>
    <w:rsid w:val="003B41D2"/>
    <w:rsid w:val="003B452D"/>
    <w:rsid w:val="003B45C0"/>
    <w:rsid w:val="003B47E5"/>
    <w:rsid w:val="003B4C11"/>
    <w:rsid w:val="003B4C9B"/>
    <w:rsid w:val="003B4E41"/>
    <w:rsid w:val="003B5174"/>
    <w:rsid w:val="003B5221"/>
    <w:rsid w:val="003B5330"/>
    <w:rsid w:val="003B55BE"/>
    <w:rsid w:val="003B5D7F"/>
    <w:rsid w:val="003B6024"/>
    <w:rsid w:val="003B63AA"/>
    <w:rsid w:val="003B6780"/>
    <w:rsid w:val="003B6A8F"/>
    <w:rsid w:val="003B6EB3"/>
    <w:rsid w:val="003B70E7"/>
    <w:rsid w:val="003B7231"/>
    <w:rsid w:val="003B74F5"/>
    <w:rsid w:val="003B76AB"/>
    <w:rsid w:val="003B7783"/>
    <w:rsid w:val="003B7DC4"/>
    <w:rsid w:val="003C0275"/>
    <w:rsid w:val="003C0302"/>
    <w:rsid w:val="003C0387"/>
    <w:rsid w:val="003C0561"/>
    <w:rsid w:val="003C0784"/>
    <w:rsid w:val="003C08BE"/>
    <w:rsid w:val="003C0A0A"/>
    <w:rsid w:val="003C0AB3"/>
    <w:rsid w:val="003C129D"/>
    <w:rsid w:val="003C1525"/>
    <w:rsid w:val="003C1618"/>
    <w:rsid w:val="003C1731"/>
    <w:rsid w:val="003C17B8"/>
    <w:rsid w:val="003C20E0"/>
    <w:rsid w:val="003C2C59"/>
    <w:rsid w:val="003C2CD1"/>
    <w:rsid w:val="003C323B"/>
    <w:rsid w:val="003C36F3"/>
    <w:rsid w:val="003C3F16"/>
    <w:rsid w:val="003C3F71"/>
    <w:rsid w:val="003C467B"/>
    <w:rsid w:val="003C4A9A"/>
    <w:rsid w:val="003C4BB4"/>
    <w:rsid w:val="003C4BD0"/>
    <w:rsid w:val="003C4C30"/>
    <w:rsid w:val="003C51D9"/>
    <w:rsid w:val="003C527D"/>
    <w:rsid w:val="003C52AC"/>
    <w:rsid w:val="003C53A2"/>
    <w:rsid w:val="003C572B"/>
    <w:rsid w:val="003C577B"/>
    <w:rsid w:val="003C591C"/>
    <w:rsid w:val="003C60EF"/>
    <w:rsid w:val="003C64D1"/>
    <w:rsid w:val="003C64F4"/>
    <w:rsid w:val="003C6D0E"/>
    <w:rsid w:val="003C6DDB"/>
    <w:rsid w:val="003C7301"/>
    <w:rsid w:val="003C75E4"/>
    <w:rsid w:val="003C789D"/>
    <w:rsid w:val="003C7D4C"/>
    <w:rsid w:val="003C7E42"/>
    <w:rsid w:val="003C7F01"/>
    <w:rsid w:val="003C7FE3"/>
    <w:rsid w:val="003D00D1"/>
    <w:rsid w:val="003D0174"/>
    <w:rsid w:val="003D04E0"/>
    <w:rsid w:val="003D0780"/>
    <w:rsid w:val="003D0969"/>
    <w:rsid w:val="003D0D24"/>
    <w:rsid w:val="003D10E6"/>
    <w:rsid w:val="003D19E1"/>
    <w:rsid w:val="003D1F03"/>
    <w:rsid w:val="003D1FDF"/>
    <w:rsid w:val="003D22B6"/>
    <w:rsid w:val="003D231F"/>
    <w:rsid w:val="003D237F"/>
    <w:rsid w:val="003D27C5"/>
    <w:rsid w:val="003D2A9C"/>
    <w:rsid w:val="003D2AC3"/>
    <w:rsid w:val="003D2DB6"/>
    <w:rsid w:val="003D31AC"/>
    <w:rsid w:val="003D351A"/>
    <w:rsid w:val="003D353F"/>
    <w:rsid w:val="003D38CA"/>
    <w:rsid w:val="003D3BD1"/>
    <w:rsid w:val="003D3C61"/>
    <w:rsid w:val="003D3CC7"/>
    <w:rsid w:val="003D3CDB"/>
    <w:rsid w:val="003D3E29"/>
    <w:rsid w:val="003D40E4"/>
    <w:rsid w:val="003D416D"/>
    <w:rsid w:val="003D4220"/>
    <w:rsid w:val="003D445E"/>
    <w:rsid w:val="003D4624"/>
    <w:rsid w:val="003D4688"/>
    <w:rsid w:val="003D47D4"/>
    <w:rsid w:val="003D47E6"/>
    <w:rsid w:val="003D4F81"/>
    <w:rsid w:val="003D5219"/>
    <w:rsid w:val="003D53F6"/>
    <w:rsid w:val="003D55C7"/>
    <w:rsid w:val="003D56D1"/>
    <w:rsid w:val="003D570E"/>
    <w:rsid w:val="003D59A6"/>
    <w:rsid w:val="003D5DD9"/>
    <w:rsid w:val="003D5E8B"/>
    <w:rsid w:val="003D6188"/>
    <w:rsid w:val="003D6B8D"/>
    <w:rsid w:val="003D6D49"/>
    <w:rsid w:val="003D6E1F"/>
    <w:rsid w:val="003D6E69"/>
    <w:rsid w:val="003D7317"/>
    <w:rsid w:val="003D74A1"/>
    <w:rsid w:val="003D7883"/>
    <w:rsid w:val="003D7B84"/>
    <w:rsid w:val="003D7BBC"/>
    <w:rsid w:val="003D7C44"/>
    <w:rsid w:val="003D7D82"/>
    <w:rsid w:val="003E0255"/>
    <w:rsid w:val="003E056B"/>
    <w:rsid w:val="003E0877"/>
    <w:rsid w:val="003E0B71"/>
    <w:rsid w:val="003E0D26"/>
    <w:rsid w:val="003E0F63"/>
    <w:rsid w:val="003E1285"/>
    <w:rsid w:val="003E128D"/>
    <w:rsid w:val="003E1940"/>
    <w:rsid w:val="003E1D1D"/>
    <w:rsid w:val="003E1E83"/>
    <w:rsid w:val="003E2448"/>
    <w:rsid w:val="003E2ABC"/>
    <w:rsid w:val="003E2D3B"/>
    <w:rsid w:val="003E2E7F"/>
    <w:rsid w:val="003E37A5"/>
    <w:rsid w:val="003E387B"/>
    <w:rsid w:val="003E394E"/>
    <w:rsid w:val="003E3BB1"/>
    <w:rsid w:val="003E4477"/>
    <w:rsid w:val="003E4A15"/>
    <w:rsid w:val="003E4A1E"/>
    <w:rsid w:val="003E4AB0"/>
    <w:rsid w:val="003E4AB4"/>
    <w:rsid w:val="003E4CC5"/>
    <w:rsid w:val="003E5111"/>
    <w:rsid w:val="003E51CE"/>
    <w:rsid w:val="003E5267"/>
    <w:rsid w:val="003E5688"/>
    <w:rsid w:val="003E5A17"/>
    <w:rsid w:val="003E5C7F"/>
    <w:rsid w:val="003E5CD8"/>
    <w:rsid w:val="003E5CF1"/>
    <w:rsid w:val="003E5D7B"/>
    <w:rsid w:val="003E616B"/>
    <w:rsid w:val="003E689A"/>
    <w:rsid w:val="003E698A"/>
    <w:rsid w:val="003E6D68"/>
    <w:rsid w:val="003E73DA"/>
    <w:rsid w:val="003E75B7"/>
    <w:rsid w:val="003E78BA"/>
    <w:rsid w:val="003E79BC"/>
    <w:rsid w:val="003E7AE3"/>
    <w:rsid w:val="003E7DAB"/>
    <w:rsid w:val="003F0180"/>
    <w:rsid w:val="003F0A40"/>
    <w:rsid w:val="003F0A87"/>
    <w:rsid w:val="003F0F01"/>
    <w:rsid w:val="003F0FE6"/>
    <w:rsid w:val="003F10E9"/>
    <w:rsid w:val="003F1187"/>
    <w:rsid w:val="003F175C"/>
    <w:rsid w:val="003F187A"/>
    <w:rsid w:val="003F1F04"/>
    <w:rsid w:val="003F2580"/>
    <w:rsid w:val="003F2609"/>
    <w:rsid w:val="003F29E1"/>
    <w:rsid w:val="003F310C"/>
    <w:rsid w:val="003F3211"/>
    <w:rsid w:val="003F33CF"/>
    <w:rsid w:val="003F35B1"/>
    <w:rsid w:val="003F3706"/>
    <w:rsid w:val="003F3D73"/>
    <w:rsid w:val="003F3EE7"/>
    <w:rsid w:val="003F42ED"/>
    <w:rsid w:val="003F43BC"/>
    <w:rsid w:val="003F4776"/>
    <w:rsid w:val="003F487E"/>
    <w:rsid w:val="003F4D59"/>
    <w:rsid w:val="003F53DA"/>
    <w:rsid w:val="003F55A2"/>
    <w:rsid w:val="003F5CBE"/>
    <w:rsid w:val="003F5F98"/>
    <w:rsid w:val="003F63E2"/>
    <w:rsid w:val="003F6426"/>
    <w:rsid w:val="003F64FA"/>
    <w:rsid w:val="003F6906"/>
    <w:rsid w:val="003F6CB1"/>
    <w:rsid w:val="003F6DED"/>
    <w:rsid w:val="003F6E8C"/>
    <w:rsid w:val="003F701A"/>
    <w:rsid w:val="003F70B4"/>
    <w:rsid w:val="003F72BB"/>
    <w:rsid w:val="003F72E2"/>
    <w:rsid w:val="003F732B"/>
    <w:rsid w:val="003F737C"/>
    <w:rsid w:val="003F760D"/>
    <w:rsid w:val="003F792E"/>
    <w:rsid w:val="003F7C30"/>
    <w:rsid w:val="0040007C"/>
    <w:rsid w:val="004007CD"/>
    <w:rsid w:val="004010CB"/>
    <w:rsid w:val="004014B7"/>
    <w:rsid w:val="0040195E"/>
    <w:rsid w:val="004019DA"/>
    <w:rsid w:val="00401D73"/>
    <w:rsid w:val="00401D9A"/>
    <w:rsid w:val="0040224A"/>
    <w:rsid w:val="00402256"/>
    <w:rsid w:val="00402359"/>
    <w:rsid w:val="00402387"/>
    <w:rsid w:val="00402BDE"/>
    <w:rsid w:val="00402D1D"/>
    <w:rsid w:val="0040305F"/>
    <w:rsid w:val="00403745"/>
    <w:rsid w:val="00403747"/>
    <w:rsid w:val="00403791"/>
    <w:rsid w:val="004037DD"/>
    <w:rsid w:val="00403C49"/>
    <w:rsid w:val="004041FA"/>
    <w:rsid w:val="00404868"/>
    <w:rsid w:val="0040498D"/>
    <w:rsid w:val="00404A99"/>
    <w:rsid w:val="00404CB8"/>
    <w:rsid w:val="0040500D"/>
    <w:rsid w:val="004054FF"/>
    <w:rsid w:val="004057EB"/>
    <w:rsid w:val="00406430"/>
    <w:rsid w:val="00406A08"/>
    <w:rsid w:val="00406E93"/>
    <w:rsid w:val="004070CE"/>
    <w:rsid w:val="00407456"/>
    <w:rsid w:val="0040793E"/>
    <w:rsid w:val="00407ABF"/>
    <w:rsid w:val="00407AEA"/>
    <w:rsid w:val="00407D3A"/>
    <w:rsid w:val="00407D7F"/>
    <w:rsid w:val="00407DB3"/>
    <w:rsid w:val="00410046"/>
    <w:rsid w:val="004101AB"/>
    <w:rsid w:val="0041066C"/>
    <w:rsid w:val="00410A71"/>
    <w:rsid w:val="00410BF0"/>
    <w:rsid w:val="00410DF8"/>
    <w:rsid w:val="00410F62"/>
    <w:rsid w:val="00410F79"/>
    <w:rsid w:val="00410F93"/>
    <w:rsid w:val="00410FBA"/>
    <w:rsid w:val="00411584"/>
    <w:rsid w:val="00411CC8"/>
    <w:rsid w:val="00412175"/>
    <w:rsid w:val="00412440"/>
    <w:rsid w:val="004124E2"/>
    <w:rsid w:val="00412537"/>
    <w:rsid w:val="00412649"/>
    <w:rsid w:val="0041264B"/>
    <w:rsid w:val="00412666"/>
    <w:rsid w:val="004126FD"/>
    <w:rsid w:val="0041277E"/>
    <w:rsid w:val="004128D8"/>
    <w:rsid w:val="00412E76"/>
    <w:rsid w:val="0041308A"/>
    <w:rsid w:val="0041354D"/>
    <w:rsid w:val="004136AB"/>
    <w:rsid w:val="00413718"/>
    <w:rsid w:val="00413D73"/>
    <w:rsid w:val="00414871"/>
    <w:rsid w:val="00414C0E"/>
    <w:rsid w:val="00414E6A"/>
    <w:rsid w:val="00414F3C"/>
    <w:rsid w:val="00414F88"/>
    <w:rsid w:val="00415057"/>
    <w:rsid w:val="00415336"/>
    <w:rsid w:val="00415957"/>
    <w:rsid w:val="00415EBA"/>
    <w:rsid w:val="00415F74"/>
    <w:rsid w:val="004167D2"/>
    <w:rsid w:val="00416824"/>
    <w:rsid w:val="00416AAE"/>
    <w:rsid w:val="00416F3D"/>
    <w:rsid w:val="00417184"/>
    <w:rsid w:val="004173E8"/>
    <w:rsid w:val="004174BA"/>
    <w:rsid w:val="0041796E"/>
    <w:rsid w:val="00417AE2"/>
    <w:rsid w:val="00417B28"/>
    <w:rsid w:val="00420398"/>
    <w:rsid w:val="0042059D"/>
    <w:rsid w:val="00420669"/>
    <w:rsid w:val="00420699"/>
    <w:rsid w:val="004206D5"/>
    <w:rsid w:val="0042076C"/>
    <w:rsid w:val="00420900"/>
    <w:rsid w:val="00420A34"/>
    <w:rsid w:val="00420F82"/>
    <w:rsid w:val="0042135F"/>
    <w:rsid w:val="0042175D"/>
    <w:rsid w:val="00421D78"/>
    <w:rsid w:val="00421FE6"/>
    <w:rsid w:val="004224D9"/>
    <w:rsid w:val="00422617"/>
    <w:rsid w:val="004226CE"/>
    <w:rsid w:val="00422905"/>
    <w:rsid w:val="00422CDE"/>
    <w:rsid w:val="00422CF8"/>
    <w:rsid w:val="00422D16"/>
    <w:rsid w:val="00423573"/>
    <w:rsid w:val="00423965"/>
    <w:rsid w:val="00423B79"/>
    <w:rsid w:val="00423EDA"/>
    <w:rsid w:val="004240BD"/>
    <w:rsid w:val="00424410"/>
    <w:rsid w:val="004247E8"/>
    <w:rsid w:val="004249A0"/>
    <w:rsid w:val="00424E26"/>
    <w:rsid w:val="004251DB"/>
    <w:rsid w:val="00425582"/>
    <w:rsid w:val="00425A6E"/>
    <w:rsid w:val="00425A75"/>
    <w:rsid w:val="00425C17"/>
    <w:rsid w:val="00425D2D"/>
    <w:rsid w:val="00425DA6"/>
    <w:rsid w:val="0042640B"/>
    <w:rsid w:val="004265DA"/>
    <w:rsid w:val="00426A63"/>
    <w:rsid w:val="00426BB7"/>
    <w:rsid w:val="00426C53"/>
    <w:rsid w:val="00426DB7"/>
    <w:rsid w:val="00426F65"/>
    <w:rsid w:val="00427272"/>
    <w:rsid w:val="004272A2"/>
    <w:rsid w:val="004273AA"/>
    <w:rsid w:val="00427686"/>
    <w:rsid w:val="004277E5"/>
    <w:rsid w:val="00427BEE"/>
    <w:rsid w:val="00427E98"/>
    <w:rsid w:val="004301B3"/>
    <w:rsid w:val="0043054E"/>
    <w:rsid w:val="004309BA"/>
    <w:rsid w:val="00430ABA"/>
    <w:rsid w:val="00430C22"/>
    <w:rsid w:val="00430D74"/>
    <w:rsid w:val="00430F6B"/>
    <w:rsid w:val="00431069"/>
    <w:rsid w:val="004312DE"/>
    <w:rsid w:val="004315C4"/>
    <w:rsid w:val="00431A3C"/>
    <w:rsid w:val="00431E0E"/>
    <w:rsid w:val="004321CB"/>
    <w:rsid w:val="0043299F"/>
    <w:rsid w:val="00433137"/>
    <w:rsid w:val="00433410"/>
    <w:rsid w:val="00433636"/>
    <w:rsid w:val="0043381E"/>
    <w:rsid w:val="004339D7"/>
    <w:rsid w:val="00433C67"/>
    <w:rsid w:val="00433CA4"/>
    <w:rsid w:val="00433F5E"/>
    <w:rsid w:val="0043454E"/>
    <w:rsid w:val="00434A15"/>
    <w:rsid w:val="00434B5E"/>
    <w:rsid w:val="0043509C"/>
    <w:rsid w:val="004351C3"/>
    <w:rsid w:val="0043548B"/>
    <w:rsid w:val="00435976"/>
    <w:rsid w:val="00435C30"/>
    <w:rsid w:val="00435D48"/>
    <w:rsid w:val="00435E92"/>
    <w:rsid w:val="004360C5"/>
    <w:rsid w:val="004360CE"/>
    <w:rsid w:val="00436707"/>
    <w:rsid w:val="004367A8"/>
    <w:rsid w:val="00436832"/>
    <w:rsid w:val="004369A7"/>
    <w:rsid w:val="00436C05"/>
    <w:rsid w:val="00436CF3"/>
    <w:rsid w:val="00436D2C"/>
    <w:rsid w:val="00436E63"/>
    <w:rsid w:val="00437A9D"/>
    <w:rsid w:val="00437AC5"/>
    <w:rsid w:val="00437CE8"/>
    <w:rsid w:val="00437E32"/>
    <w:rsid w:val="00440103"/>
    <w:rsid w:val="00440188"/>
    <w:rsid w:val="0044036D"/>
    <w:rsid w:val="00440414"/>
    <w:rsid w:val="004406D4"/>
    <w:rsid w:val="00440A37"/>
    <w:rsid w:val="00440FE2"/>
    <w:rsid w:val="00441072"/>
    <w:rsid w:val="004413C5"/>
    <w:rsid w:val="004415A7"/>
    <w:rsid w:val="004415EE"/>
    <w:rsid w:val="004419BF"/>
    <w:rsid w:val="00441A3D"/>
    <w:rsid w:val="00441AC8"/>
    <w:rsid w:val="00441BFD"/>
    <w:rsid w:val="0044215B"/>
    <w:rsid w:val="0044282D"/>
    <w:rsid w:val="00442863"/>
    <w:rsid w:val="00442ACB"/>
    <w:rsid w:val="00443117"/>
    <w:rsid w:val="0044330A"/>
    <w:rsid w:val="0044336A"/>
    <w:rsid w:val="004433E5"/>
    <w:rsid w:val="004435C8"/>
    <w:rsid w:val="00443853"/>
    <w:rsid w:val="00443A55"/>
    <w:rsid w:val="00443AA4"/>
    <w:rsid w:val="00443FA5"/>
    <w:rsid w:val="00444226"/>
    <w:rsid w:val="004442E4"/>
    <w:rsid w:val="004443F5"/>
    <w:rsid w:val="004444CD"/>
    <w:rsid w:val="004445EA"/>
    <w:rsid w:val="004446E7"/>
    <w:rsid w:val="00444D06"/>
    <w:rsid w:val="00445455"/>
    <w:rsid w:val="0044547A"/>
    <w:rsid w:val="00445927"/>
    <w:rsid w:val="00445CE1"/>
    <w:rsid w:val="00445D0D"/>
    <w:rsid w:val="004461FB"/>
    <w:rsid w:val="004463BC"/>
    <w:rsid w:val="00446472"/>
    <w:rsid w:val="0044656C"/>
    <w:rsid w:val="00446844"/>
    <w:rsid w:val="00446ACE"/>
    <w:rsid w:val="0044768F"/>
    <w:rsid w:val="004477F9"/>
    <w:rsid w:val="004478FF"/>
    <w:rsid w:val="00447912"/>
    <w:rsid w:val="00447D09"/>
    <w:rsid w:val="00447E3A"/>
    <w:rsid w:val="00447F64"/>
    <w:rsid w:val="0045001F"/>
    <w:rsid w:val="0045075E"/>
    <w:rsid w:val="00450EAE"/>
    <w:rsid w:val="004512CA"/>
    <w:rsid w:val="00451514"/>
    <w:rsid w:val="004515EE"/>
    <w:rsid w:val="00451BB5"/>
    <w:rsid w:val="00451C24"/>
    <w:rsid w:val="00451F21"/>
    <w:rsid w:val="0045206E"/>
    <w:rsid w:val="004522D2"/>
    <w:rsid w:val="0045287B"/>
    <w:rsid w:val="00452C48"/>
    <w:rsid w:val="00452F54"/>
    <w:rsid w:val="0045307E"/>
    <w:rsid w:val="004532B5"/>
    <w:rsid w:val="0045361E"/>
    <w:rsid w:val="00453C50"/>
    <w:rsid w:val="00454107"/>
    <w:rsid w:val="00454159"/>
    <w:rsid w:val="004547B9"/>
    <w:rsid w:val="00454882"/>
    <w:rsid w:val="0045488A"/>
    <w:rsid w:val="00454ECB"/>
    <w:rsid w:val="004550A3"/>
    <w:rsid w:val="004556E1"/>
    <w:rsid w:val="004561B4"/>
    <w:rsid w:val="00456227"/>
    <w:rsid w:val="004567F4"/>
    <w:rsid w:val="0045689D"/>
    <w:rsid w:val="00456DD6"/>
    <w:rsid w:val="00457575"/>
    <w:rsid w:val="00457798"/>
    <w:rsid w:val="00457F98"/>
    <w:rsid w:val="00457FEF"/>
    <w:rsid w:val="00460546"/>
    <w:rsid w:val="0046064F"/>
    <w:rsid w:val="00460ACC"/>
    <w:rsid w:val="00460E8D"/>
    <w:rsid w:val="00461227"/>
    <w:rsid w:val="004613A5"/>
    <w:rsid w:val="00461661"/>
    <w:rsid w:val="00461E33"/>
    <w:rsid w:val="00461F80"/>
    <w:rsid w:val="004620B5"/>
    <w:rsid w:val="00462207"/>
    <w:rsid w:val="00462272"/>
    <w:rsid w:val="00462926"/>
    <w:rsid w:val="00462B68"/>
    <w:rsid w:val="00462EFB"/>
    <w:rsid w:val="00462FF3"/>
    <w:rsid w:val="00463131"/>
    <w:rsid w:val="0046352C"/>
    <w:rsid w:val="004637DC"/>
    <w:rsid w:val="0046380D"/>
    <w:rsid w:val="00463904"/>
    <w:rsid w:val="00463A66"/>
    <w:rsid w:val="00463BF0"/>
    <w:rsid w:val="00463E2B"/>
    <w:rsid w:val="00463FEA"/>
    <w:rsid w:val="00464279"/>
    <w:rsid w:val="00464A30"/>
    <w:rsid w:val="00464B55"/>
    <w:rsid w:val="00464D81"/>
    <w:rsid w:val="00464DDC"/>
    <w:rsid w:val="00464E29"/>
    <w:rsid w:val="00464E4D"/>
    <w:rsid w:val="00464ED5"/>
    <w:rsid w:val="0046573F"/>
    <w:rsid w:val="0046575B"/>
    <w:rsid w:val="004658BC"/>
    <w:rsid w:val="004658FC"/>
    <w:rsid w:val="004659F9"/>
    <w:rsid w:val="00465B3C"/>
    <w:rsid w:val="00465D5C"/>
    <w:rsid w:val="00466030"/>
    <w:rsid w:val="004660F6"/>
    <w:rsid w:val="004664C8"/>
    <w:rsid w:val="004665B0"/>
    <w:rsid w:val="004666EC"/>
    <w:rsid w:val="004667CC"/>
    <w:rsid w:val="004667DF"/>
    <w:rsid w:val="00466A80"/>
    <w:rsid w:val="00466D68"/>
    <w:rsid w:val="00466EB0"/>
    <w:rsid w:val="00466F68"/>
    <w:rsid w:val="00467010"/>
    <w:rsid w:val="004671AD"/>
    <w:rsid w:val="004677EA"/>
    <w:rsid w:val="00467991"/>
    <w:rsid w:val="004679BD"/>
    <w:rsid w:val="00467A9D"/>
    <w:rsid w:val="00467BE2"/>
    <w:rsid w:val="004702E6"/>
    <w:rsid w:val="00470308"/>
    <w:rsid w:val="00470372"/>
    <w:rsid w:val="00470607"/>
    <w:rsid w:val="00470651"/>
    <w:rsid w:val="00470CEA"/>
    <w:rsid w:val="00470ECF"/>
    <w:rsid w:val="00471577"/>
    <w:rsid w:val="0047169D"/>
    <w:rsid w:val="00471B56"/>
    <w:rsid w:val="00471C4D"/>
    <w:rsid w:val="00471CAA"/>
    <w:rsid w:val="00471E21"/>
    <w:rsid w:val="00471E8B"/>
    <w:rsid w:val="00471EE4"/>
    <w:rsid w:val="0047201D"/>
    <w:rsid w:val="00472031"/>
    <w:rsid w:val="004720CD"/>
    <w:rsid w:val="004721AE"/>
    <w:rsid w:val="004721B7"/>
    <w:rsid w:val="0047248B"/>
    <w:rsid w:val="004724F7"/>
    <w:rsid w:val="0047250D"/>
    <w:rsid w:val="00472605"/>
    <w:rsid w:val="004732E4"/>
    <w:rsid w:val="00473402"/>
    <w:rsid w:val="004739DA"/>
    <w:rsid w:val="00473BD6"/>
    <w:rsid w:val="00473F29"/>
    <w:rsid w:val="00473FB3"/>
    <w:rsid w:val="004740BA"/>
    <w:rsid w:val="0047417F"/>
    <w:rsid w:val="004742EE"/>
    <w:rsid w:val="00474401"/>
    <w:rsid w:val="00474F09"/>
    <w:rsid w:val="00474F64"/>
    <w:rsid w:val="004754AC"/>
    <w:rsid w:val="00475A92"/>
    <w:rsid w:val="00475BEF"/>
    <w:rsid w:val="00475F99"/>
    <w:rsid w:val="00476003"/>
    <w:rsid w:val="00476007"/>
    <w:rsid w:val="004767D1"/>
    <w:rsid w:val="00476B66"/>
    <w:rsid w:val="00476C39"/>
    <w:rsid w:val="00476E86"/>
    <w:rsid w:val="004772ED"/>
    <w:rsid w:val="00477354"/>
    <w:rsid w:val="0047777C"/>
    <w:rsid w:val="004779B5"/>
    <w:rsid w:val="00477B12"/>
    <w:rsid w:val="00477CF2"/>
    <w:rsid w:val="00477E56"/>
    <w:rsid w:val="004800D0"/>
    <w:rsid w:val="00480237"/>
    <w:rsid w:val="004805F3"/>
    <w:rsid w:val="0048086B"/>
    <w:rsid w:val="004808E7"/>
    <w:rsid w:val="00480947"/>
    <w:rsid w:val="00480E54"/>
    <w:rsid w:val="0048106F"/>
    <w:rsid w:val="004812C2"/>
    <w:rsid w:val="004815F3"/>
    <w:rsid w:val="004819FD"/>
    <w:rsid w:val="00482275"/>
    <w:rsid w:val="00482426"/>
    <w:rsid w:val="00482BEB"/>
    <w:rsid w:val="00482D13"/>
    <w:rsid w:val="00482F01"/>
    <w:rsid w:val="00482FF4"/>
    <w:rsid w:val="00483314"/>
    <w:rsid w:val="004835D6"/>
    <w:rsid w:val="00483A5F"/>
    <w:rsid w:val="00483E55"/>
    <w:rsid w:val="004845D6"/>
    <w:rsid w:val="00484E6E"/>
    <w:rsid w:val="00484E8E"/>
    <w:rsid w:val="00484F0C"/>
    <w:rsid w:val="00485153"/>
    <w:rsid w:val="00485188"/>
    <w:rsid w:val="004851D5"/>
    <w:rsid w:val="0048531F"/>
    <w:rsid w:val="00485367"/>
    <w:rsid w:val="00485848"/>
    <w:rsid w:val="00485954"/>
    <w:rsid w:val="004859F7"/>
    <w:rsid w:val="00486336"/>
    <w:rsid w:val="0048640A"/>
    <w:rsid w:val="0048694B"/>
    <w:rsid w:val="00486B92"/>
    <w:rsid w:val="00486D09"/>
    <w:rsid w:val="00486F03"/>
    <w:rsid w:val="00487027"/>
    <w:rsid w:val="004871B7"/>
    <w:rsid w:val="00487364"/>
    <w:rsid w:val="00487386"/>
    <w:rsid w:val="00487F16"/>
    <w:rsid w:val="004901E8"/>
    <w:rsid w:val="004906A4"/>
    <w:rsid w:val="004908F6"/>
    <w:rsid w:val="004909DE"/>
    <w:rsid w:val="00490A31"/>
    <w:rsid w:val="00490CA3"/>
    <w:rsid w:val="00490EDD"/>
    <w:rsid w:val="00491270"/>
    <w:rsid w:val="00491458"/>
    <w:rsid w:val="0049146B"/>
    <w:rsid w:val="00491958"/>
    <w:rsid w:val="00491971"/>
    <w:rsid w:val="00491D05"/>
    <w:rsid w:val="00491FFC"/>
    <w:rsid w:val="004929A4"/>
    <w:rsid w:val="00492F20"/>
    <w:rsid w:val="004934C2"/>
    <w:rsid w:val="00493701"/>
    <w:rsid w:val="00493887"/>
    <w:rsid w:val="00493A0B"/>
    <w:rsid w:val="00493E7F"/>
    <w:rsid w:val="00493F91"/>
    <w:rsid w:val="004940C3"/>
    <w:rsid w:val="0049416B"/>
    <w:rsid w:val="004942D2"/>
    <w:rsid w:val="0049435F"/>
    <w:rsid w:val="004943E3"/>
    <w:rsid w:val="00494562"/>
    <w:rsid w:val="00494E52"/>
    <w:rsid w:val="00494F85"/>
    <w:rsid w:val="0049548B"/>
    <w:rsid w:val="004955BC"/>
    <w:rsid w:val="00495889"/>
    <w:rsid w:val="00495CCC"/>
    <w:rsid w:val="004962B5"/>
    <w:rsid w:val="004962D4"/>
    <w:rsid w:val="004962F9"/>
    <w:rsid w:val="0049662D"/>
    <w:rsid w:val="0049665C"/>
    <w:rsid w:val="004966E3"/>
    <w:rsid w:val="00496A2E"/>
    <w:rsid w:val="00496A49"/>
    <w:rsid w:val="00496DA0"/>
    <w:rsid w:val="00496FAD"/>
    <w:rsid w:val="00497475"/>
    <w:rsid w:val="004979F2"/>
    <w:rsid w:val="00497BD9"/>
    <w:rsid w:val="00497E33"/>
    <w:rsid w:val="004A00FD"/>
    <w:rsid w:val="004A06FB"/>
    <w:rsid w:val="004A0732"/>
    <w:rsid w:val="004A0780"/>
    <w:rsid w:val="004A131D"/>
    <w:rsid w:val="004A161F"/>
    <w:rsid w:val="004A1932"/>
    <w:rsid w:val="004A1B44"/>
    <w:rsid w:val="004A1B73"/>
    <w:rsid w:val="004A1BCD"/>
    <w:rsid w:val="004A1F74"/>
    <w:rsid w:val="004A2279"/>
    <w:rsid w:val="004A249B"/>
    <w:rsid w:val="004A2785"/>
    <w:rsid w:val="004A2848"/>
    <w:rsid w:val="004A2992"/>
    <w:rsid w:val="004A29A7"/>
    <w:rsid w:val="004A29F7"/>
    <w:rsid w:val="004A34FA"/>
    <w:rsid w:val="004A366B"/>
    <w:rsid w:val="004A36C2"/>
    <w:rsid w:val="004A37BC"/>
    <w:rsid w:val="004A3CE7"/>
    <w:rsid w:val="004A3D05"/>
    <w:rsid w:val="004A44E9"/>
    <w:rsid w:val="004A4982"/>
    <w:rsid w:val="004A4B55"/>
    <w:rsid w:val="004A4B5C"/>
    <w:rsid w:val="004A4BC3"/>
    <w:rsid w:val="004A5B82"/>
    <w:rsid w:val="004A647C"/>
    <w:rsid w:val="004A648D"/>
    <w:rsid w:val="004A6B21"/>
    <w:rsid w:val="004A6B4D"/>
    <w:rsid w:val="004A6F53"/>
    <w:rsid w:val="004A7288"/>
    <w:rsid w:val="004A7949"/>
    <w:rsid w:val="004A7B1D"/>
    <w:rsid w:val="004A7E0A"/>
    <w:rsid w:val="004B0303"/>
    <w:rsid w:val="004B0AE7"/>
    <w:rsid w:val="004B1172"/>
    <w:rsid w:val="004B14F9"/>
    <w:rsid w:val="004B19E9"/>
    <w:rsid w:val="004B1A47"/>
    <w:rsid w:val="004B1BBD"/>
    <w:rsid w:val="004B1EEB"/>
    <w:rsid w:val="004B1EFF"/>
    <w:rsid w:val="004B1FE9"/>
    <w:rsid w:val="004B20BF"/>
    <w:rsid w:val="004B2267"/>
    <w:rsid w:val="004B239A"/>
    <w:rsid w:val="004B26B8"/>
    <w:rsid w:val="004B2E17"/>
    <w:rsid w:val="004B3176"/>
    <w:rsid w:val="004B33C8"/>
    <w:rsid w:val="004B39D7"/>
    <w:rsid w:val="004B3A21"/>
    <w:rsid w:val="004B3B81"/>
    <w:rsid w:val="004B3C7D"/>
    <w:rsid w:val="004B3E2A"/>
    <w:rsid w:val="004B3F39"/>
    <w:rsid w:val="004B3F5F"/>
    <w:rsid w:val="004B3FAC"/>
    <w:rsid w:val="004B43F1"/>
    <w:rsid w:val="004B45A0"/>
    <w:rsid w:val="004B45CC"/>
    <w:rsid w:val="004B483C"/>
    <w:rsid w:val="004B49BC"/>
    <w:rsid w:val="004B4A56"/>
    <w:rsid w:val="004B5505"/>
    <w:rsid w:val="004B5556"/>
    <w:rsid w:val="004B5798"/>
    <w:rsid w:val="004B5862"/>
    <w:rsid w:val="004B6010"/>
    <w:rsid w:val="004B66EF"/>
    <w:rsid w:val="004B68F2"/>
    <w:rsid w:val="004B6A58"/>
    <w:rsid w:val="004B6B19"/>
    <w:rsid w:val="004B7468"/>
    <w:rsid w:val="004B7C09"/>
    <w:rsid w:val="004C0090"/>
    <w:rsid w:val="004C05F9"/>
    <w:rsid w:val="004C06F8"/>
    <w:rsid w:val="004C07CF"/>
    <w:rsid w:val="004C0D9C"/>
    <w:rsid w:val="004C0E19"/>
    <w:rsid w:val="004C0F00"/>
    <w:rsid w:val="004C0FE3"/>
    <w:rsid w:val="004C146F"/>
    <w:rsid w:val="004C1530"/>
    <w:rsid w:val="004C21AE"/>
    <w:rsid w:val="004C2522"/>
    <w:rsid w:val="004C25A8"/>
    <w:rsid w:val="004C2DF4"/>
    <w:rsid w:val="004C2EC3"/>
    <w:rsid w:val="004C2F40"/>
    <w:rsid w:val="004C2F7B"/>
    <w:rsid w:val="004C38B4"/>
    <w:rsid w:val="004C3927"/>
    <w:rsid w:val="004C3966"/>
    <w:rsid w:val="004C3C74"/>
    <w:rsid w:val="004C3E01"/>
    <w:rsid w:val="004C3F31"/>
    <w:rsid w:val="004C3FD4"/>
    <w:rsid w:val="004C42E6"/>
    <w:rsid w:val="004C4428"/>
    <w:rsid w:val="004C4987"/>
    <w:rsid w:val="004C4B03"/>
    <w:rsid w:val="004C4E4C"/>
    <w:rsid w:val="004C53C5"/>
    <w:rsid w:val="004C547D"/>
    <w:rsid w:val="004C551C"/>
    <w:rsid w:val="004C55FD"/>
    <w:rsid w:val="004C5663"/>
    <w:rsid w:val="004C5EEE"/>
    <w:rsid w:val="004C5F94"/>
    <w:rsid w:val="004C61B2"/>
    <w:rsid w:val="004C62D0"/>
    <w:rsid w:val="004C64EC"/>
    <w:rsid w:val="004C65E5"/>
    <w:rsid w:val="004C68F0"/>
    <w:rsid w:val="004C6D79"/>
    <w:rsid w:val="004C6E99"/>
    <w:rsid w:val="004C6EA3"/>
    <w:rsid w:val="004C6EEA"/>
    <w:rsid w:val="004C7121"/>
    <w:rsid w:val="004C7992"/>
    <w:rsid w:val="004C79AE"/>
    <w:rsid w:val="004C7B1B"/>
    <w:rsid w:val="004C7B33"/>
    <w:rsid w:val="004C7BAD"/>
    <w:rsid w:val="004C7BD3"/>
    <w:rsid w:val="004C7C30"/>
    <w:rsid w:val="004C7C38"/>
    <w:rsid w:val="004C7C72"/>
    <w:rsid w:val="004C7D73"/>
    <w:rsid w:val="004C7FBA"/>
    <w:rsid w:val="004D0A67"/>
    <w:rsid w:val="004D1593"/>
    <w:rsid w:val="004D165E"/>
    <w:rsid w:val="004D17E7"/>
    <w:rsid w:val="004D1887"/>
    <w:rsid w:val="004D1B71"/>
    <w:rsid w:val="004D1E60"/>
    <w:rsid w:val="004D1F44"/>
    <w:rsid w:val="004D249E"/>
    <w:rsid w:val="004D2904"/>
    <w:rsid w:val="004D2929"/>
    <w:rsid w:val="004D2BFC"/>
    <w:rsid w:val="004D309A"/>
    <w:rsid w:val="004D3946"/>
    <w:rsid w:val="004D3973"/>
    <w:rsid w:val="004D3BE8"/>
    <w:rsid w:val="004D3FA9"/>
    <w:rsid w:val="004D45DE"/>
    <w:rsid w:val="004D462A"/>
    <w:rsid w:val="004D46EC"/>
    <w:rsid w:val="004D485A"/>
    <w:rsid w:val="004D4BDC"/>
    <w:rsid w:val="004D4C5D"/>
    <w:rsid w:val="004D52C9"/>
    <w:rsid w:val="004D53CB"/>
    <w:rsid w:val="004D5463"/>
    <w:rsid w:val="004D548B"/>
    <w:rsid w:val="004D58AF"/>
    <w:rsid w:val="004D5951"/>
    <w:rsid w:val="004D5A3C"/>
    <w:rsid w:val="004D5C46"/>
    <w:rsid w:val="004D5C84"/>
    <w:rsid w:val="004D5C9C"/>
    <w:rsid w:val="004D5DC5"/>
    <w:rsid w:val="004D5FEF"/>
    <w:rsid w:val="004D6122"/>
    <w:rsid w:val="004D62EB"/>
    <w:rsid w:val="004D655C"/>
    <w:rsid w:val="004D67F6"/>
    <w:rsid w:val="004D695C"/>
    <w:rsid w:val="004D6C42"/>
    <w:rsid w:val="004D6E16"/>
    <w:rsid w:val="004D7205"/>
    <w:rsid w:val="004D7250"/>
    <w:rsid w:val="004D7287"/>
    <w:rsid w:val="004D78E6"/>
    <w:rsid w:val="004D7C13"/>
    <w:rsid w:val="004D7EFB"/>
    <w:rsid w:val="004E0180"/>
    <w:rsid w:val="004E08D8"/>
    <w:rsid w:val="004E0D15"/>
    <w:rsid w:val="004E0EF8"/>
    <w:rsid w:val="004E11DE"/>
    <w:rsid w:val="004E1510"/>
    <w:rsid w:val="004E18D0"/>
    <w:rsid w:val="004E1B3E"/>
    <w:rsid w:val="004E2ABA"/>
    <w:rsid w:val="004E2ACF"/>
    <w:rsid w:val="004E2E8D"/>
    <w:rsid w:val="004E2FA4"/>
    <w:rsid w:val="004E32E7"/>
    <w:rsid w:val="004E3350"/>
    <w:rsid w:val="004E3568"/>
    <w:rsid w:val="004E36B8"/>
    <w:rsid w:val="004E4301"/>
    <w:rsid w:val="004E4712"/>
    <w:rsid w:val="004E57C6"/>
    <w:rsid w:val="004E59DD"/>
    <w:rsid w:val="004E5A36"/>
    <w:rsid w:val="004E5CE4"/>
    <w:rsid w:val="004E5DE9"/>
    <w:rsid w:val="004E5E04"/>
    <w:rsid w:val="004E64C7"/>
    <w:rsid w:val="004E6563"/>
    <w:rsid w:val="004E6A7A"/>
    <w:rsid w:val="004E6CDD"/>
    <w:rsid w:val="004E6D7B"/>
    <w:rsid w:val="004E6F4F"/>
    <w:rsid w:val="004E7239"/>
    <w:rsid w:val="004E73B5"/>
    <w:rsid w:val="004E757E"/>
    <w:rsid w:val="004E772F"/>
    <w:rsid w:val="004E79BE"/>
    <w:rsid w:val="004E7A5D"/>
    <w:rsid w:val="004E7A6D"/>
    <w:rsid w:val="004F00EC"/>
    <w:rsid w:val="004F0479"/>
    <w:rsid w:val="004F0A58"/>
    <w:rsid w:val="004F0CB1"/>
    <w:rsid w:val="004F1417"/>
    <w:rsid w:val="004F1A08"/>
    <w:rsid w:val="004F1A6F"/>
    <w:rsid w:val="004F1A8B"/>
    <w:rsid w:val="004F1B45"/>
    <w:rsid w:val="004F1B5A"/>
    <w:rsid w:val="004F1DBF"/>
    <w:rsid w:val="004F25D3"/>
    <w:rsid w:val="004F2774"/>
    <w:rsid w:val="004F284C"/>
    <w:rsid w:val="004F2BA6"/>
    <w:rsid w:val="004F2E18"/>
    <w:rsid w:val="004F2FD6"/>
    <w:rsid w:val="004F30B1"/>
    <w:rsid w:val="004F35D5"/>
    <w:rsid w:val="004F36AD"/>
    <w:rsid w:val="004F3808"/>
    <w:rsid w:val="004F3856"/>
    <w:rsid w:val="004F38C1"/>
    <w:rsid w:val="004F3E89"/>
    <w:rsid w:val="004F41D8"/>
    <w:rsid w:val="004F4239"/>
    <w:rsid w:val="004F42C2"/>
    <w:rsid w:val="004F42FE"/>
    <w:rsid w:val="004F4643"/>
    <w:rsid w:val="004F4CDB"/>
    <w:rsid w:val="004F4DBA"/>
    <w:rsid w:val="004F4F70"/>
    <w:rsid w:val="004F4F89"/>
    <w:rsid w:val="004F5260"/>
    <w:rsid w:val="004F5377"/>
    <w:rsid w:val="004F584B"/>
    <w:rsid w:val="004F6412"/>
    <w:rsid w:val="004F6478"/>
    <w:rsid w:val="004F6C69"/>
    <w:rsid w:val="004F6EEE"/>
    <w:rsid w:val="004F72CD"/>
    <w:rsid w:val="004F7750"/>
    <w:rsid w:val="004F7B1D"/>
    <w:rsid w:val="004F7B22"/>
    <w:rsid w:val="004F7C97"/>
    <w:rsid w:val="004F7DF0"/>
    <w:rsid w:val="004F7E6F"/>
    <w:rsid w:val="005007DC"/>
    <w:rsid w:val="00500879"/>
    <w:rsid w:val="00500BE3"/>
    <w:rsid w:val="00500C9F"/>
    <w:rsid w:val="00500DE9"/>
    <w:rsid w:val="005013D7"/>
    <w:rsid w:val="0050172F"/>
    <w:rsid w:val="00501A05"/>
    <w:rsid w:val="00501B72"/>
    <w:rsid w:val="00501C82"/>
    <w:rsid w:val="00501F70"/>
    <w:rsid w:val="005020CB"/>
    <w:rsid w:val="00502242"/>
    <w:rsid w:val="005022C5"/>
    <w:rsid w:val="005030E5"/>
    <w:rsid w:val="005034C9"/>
    <w:rsid w:val="00503562"/>
    <w:rsid w:val="0050383C"/>
    <w:rsid w:val="005039B1"/>
    <w:rsid w:val="00503B2A"/>
    <w:rsid w:val="00503B3D"/>
    <w:rsid w:val="00503B5F"/>
    <w:rsid w:val="00503E6B"/>
    <w:rsid w:val="00503FAA"/>
    <w:rsid w:val="00504336"/>
    <w:rsid w:val="00504403"/>
    <w:rsid w:val="00505275"/>
    <w:rsid w:val="0050544A"/>
    <w:rsid w:val="00505613"/>
    <w:rsid w:val="00505C41"/>
    <w:rsid w:val="00505C56"/>
    <w:rsid w:val="00505C9C"/>
    <w:rsid w:val="00506017"/>
    <w:rsid w:val="00506567"/>
    <w:rsid w:val="005065BD"/>
    <w:rsid w:val="0050687A"/>
    <w:rsid w:val="00506B4F"/>
    <w:rsid w:val="00506BB3"/>
    <w:rsid w:val="00506F7C"/>
    <w:rsid w:val="00507102"/>
    <w:rsid w:val="0050714E"/>
    <w:rsid w:val="00507532"/>
    <w:rsid w:val="00507564"/>
    <w:rsid w:val="005075AB"/>
    <w:rsid w:val="00507773"/>
    <w:rsid w:val="005079DB"/>
    <w:rsid w:val="0051029B"/>
    <w:rsid w:val="005103AE"/>
    <w:rsid w:val="005103FA"/>
    <w:rsid w:val="00510800"/>
    <w:rsid w:val="00510891"/>
    <w:rsid w:val="005108E7"/>
    <w:rsid w:val="00510A42"/>
    <w:rsid w:val="00510A8C"/>
    <w:rsid w:val="00510F2E"/>
    <w:rsid w:val="0051115B"/>
    <w:rsid w:val="00511275"/>
    <w:rsid w:val="0051189A"/>
    <w:rsid w:val="00511A0A"/>
    <w:rsid w:val="00511CEF"/>
    <w:rsid w:val="00511EF7"/>
    <w:rsid w:val="005122D8"/>
    <w:rsid w:val="0051273F"/>
    <w:rsid w:val="005129C6"/>
    <w:rsid w:val="00512C19"/>
    <w:rsid w:val="00512E2E"/>
    <w:rsid w:val="00512EC8"/>
    <w:rsid w:val="00513153"/>
    <w:rsid w:val="005131F8"/>
    <w:rsid w:val="005132E1"/>
    <w:rsid w:val="005136BD"/>
    <w:rsid w:val="00513A38"/>
    <w:rsid w:val="00513EB2"/>
    <w:rsid w:val="0051422D"/>
    <w:rsid w:val="00514421"/>
    <w:rsid w:val="00514748"/>
    <w:rsid w:val="00514A98"/>
    <w:rsid w:val="00514B32"/>
    <w:rsid w:val="00514DE8"/>
    <w:rsid w:val="00514F03"/>
    <w:rsid w:val="00514FDE"/>
    <w:rsid w:val="0051576F"/>
    <w:rsid w:val="00515A74"/>
    <w:rsid w:val="00515E0A"/>
    <w:rsid w:val="00515FD2"/>
    <w:rsid w:val="0051609A"/>
    <w:rsid w:val="005167C5"/>
    <w:rsid w:val="00517227"/>
    <w:rsid w:val="0051797D"/>
    <w:rsid w:val="00517FEB"/>
    <w:rsid w:val="00520393"/>
    <w:rsid w:val="005203AC"/>
    <w:rsid w:val="005209FF"/>
    <w:rsid w:val="00520A79"/>
    <w:rsid w:val="00520A82"/>
    <w:rsid w:val="00520CA9"/>
    <w:rsid w:val="00520E27"/>
    <w:rsid w:val="00520FB7"/>
    <w:rsid w:val="0052134E"/>
    <w:rsid w:val="00521380"/>
    <w:rsid w:val="005213CC"/>
    <w:rsid w:val="0052178C"/>
    <w:rsid w:val="00521A48"/>
    <w:rsid w:val="00521EAE"/>
    <w:rsid w:val="0052270D"/>
    <w:rsid w:val="00522892"/>
    <w:rsid w:val="00522B1E"/>
    <w:rsid w:val="00522DC1"/>
    <w:rsid w:val="005233D8"/>
    <w:rsid w:val="005235A4"/>
    <w:rsid w:val="0052362D"/>
    <w:rsid w:val="00523D17"/>
    <w:rsid w:val="00523FF1"/>
    <w:rsid w:val="00524225"/>
    <w:rsid w:val="00524417"/>
    <w:rsid w:val="0052452A"/>
    <w:rsid w:val="005245C0"/>
    <w:rsid w:val="005246E1"/>
    <w:rsid w:val="00525078"/>
    <w:rsid w:val="00525735"/>
    <w:rsid w:val="00525D01"/>
    <w:rsid w:val="00525D74"/>
    <w:rsid w:val="00525F9B"/>
    <w:rsid w:val="00526186"/>
    <w:rsid w:val="0052637D"/>
    <w:rsid w:val="00526C02"/>
    <w:rsid w:val="00526CD9"/>
    <w:rsid w:val="005272C5"/>
    <w:rsid w:val="00527617"/>
    <w:rsid w:val="00527653"/>
    <w:rsid w:val="0052790D"/>
    <w:rsid w:val="00527E57"/>
    <w:rsid w:val="00527F11"/>
    <w:rsid w:val="0053004E"/>
    <w:rsid w:val="00530499"/>
    <w:rsid w:val="0053116A"/>
    <w:rsid w:val="005313E5"/>
    <w:rsid w:val="005314F4"/>
    <w:rsid w:val="0053167F"/>
    <w:rsid w:val="005319C2"/>
    <w:rsid w:val="00531D17"/>
    <w:rsid w:val="00532103"/>
    <w:rsid w:val="00532801"/>
    <w:rsid w:val="00532F94"/>
    <w:rsid w:val="005330D0"/>
    <w:rsid w:val="00533104"/>
    <w:rsid w:val="0053399F"/>
    <w:rsid w:val="00533B87"/>
    <w:rsid w:val="00533D52"/>
    <w:rsid w:val="00533D62"/>
    <w:rsid w:val="00533E00"/>
    <w:rsid w:val="00534181"/>
    <w:rsid w:val="005342F4"/>
    <w:rsid w:val="00534300"/>
    <w:rsid w:val="0053436B"/>
    <w:rsid w:val="005345EE"/>
    <w:rsid w:val="005349C7"/>
    <w:rsid w:val="00534BA9"/>
    <w:rsid w:val="00534E50"/>
    <w:rsid w:val="00534E9D"/>
    <w:rsid w:val="00535026"/>
    <w:rsid w:val="005350B3"/>
    <w:rsid w:val="0053535D"/>
    <w:rsid w:val="005354D3"/>
    <w:rsid w:val="0053552C"/>
    <w:rsid w:val="00535B4E"/>
    <w:rsid w:val="00535ED7"/>
    <w:rsid w:val="005362AB"/>
    <w:rsid w:val="00536734"/>
    <w:rsid w:val="00536C4C"/>
    <w:rsid w:val="00536CAC"/>
    <w:rsid w:val="00536CD6"/>
    <w:rsid w:val="00536D94"/>
    <w:rsid w:val="005373C3"/>
    <w:rsid w:val="005378BB"/>
    <w:rsid w:val="00537FDC"/>
    <w:rsid w:val="005402A2"/>
    <w:rsid w:val="00540418"/>
    <w:rsid w:val="0054067C"/>
    <w:rsid w:val="00540840"/>
    <w:rsid w:val="00541203"/>
    <w:rsid w:val="00541438"/>
    <w:rsid w:val="0054159D"/>
    <w:rsid w:val="00541FD2"/>
    <w:rsid w:val="00542163"/>
    <w:rsid w:val="005429B7"/>
    <w:rsid w:val="00542D36"/>
    <w:rsid w:val="00542D57"/>
    <w:rsid w:val="00542F9B"/>
    <w:rsid w:val="00543213"/>
    <w:rsid w:val="005432C1"/>
    <w:rsid w:val="00543A17"/>
    <w:rsid w:val="00543A98"/>
    <w:rsid w:val="00543CE5"/>
    <w:rsid w:val="00543E7B"/>
    <w:rsid w:val="005440CF"/>
    <w:rsid w:val="005446AC"/>
    <w:rsid w:val="00544B0D"/>
    <w:rsid w:val="0054567B"/>
    <w:rsid w:val="00545813"/>
    <w:rsid w:val="00545826"/>
    <w:rsid w:val="005458F4"/>
    <w:rsid w:val="005459C8"/>
    <w:rsid w:val="00545B74"/>
    <w:rsid w:val="00545BD1"/>
    <w:rsid w:val="00545D8D"/>
    <w:rsid w:val="00545EBE"/>
    <w:rsid w:val="00545F2F"/>
    <w:rsid w:val="00546686"/>
    <w:rsid w:val="005466C4"/>
    <w:rsid w:val="005466D6"/>
    <w:rsid w:val="00546884"/>
    <w:rsid w:val="00546935"/>
    <w:rsid w:val="00546D56"/>
    <w:rsid w:val="00546E87"/>
    <w:rsid w:val="00547190"/>
    <w:rsid w:val="00547835"/>
    <w:rsid w:val="00547C93"/>
    <w:rsid w:val="00547D91"/>
    <w:rsid w:val="00547EF4"/>
    <w:rsid w:val="005502A7"/>
    <w:rsid w:val="00550317"/>
    <w:rsid w:val="005505CF"/>
    <w:rsid w:val="005507D7"/>
    <w:rsid w:val="00550DED"/>
    <w:rsid w:val="00551267"/>
    <w:rsid w:val="0055177A"/>
    <w:rsid w:val="00551D19"/>
    <w:rsid w:val="00551D6D"/>
    <w:rsid w:val="00552056"/>
    <w:rsid w:val="0055217F"/>
    <w:rsid w:val="005524CF"/>
    <w:rsid w:val="00552941"/>
    <w:rsid w:val="00552AB3"/>
    <w:rsid w:val="00552B3C"/>
    <w:rsid w:val="00552B4A"/>
    <w:rsid w:val="00552F2C"/>
    <w:rsid w:val="00553209"/>
    <w:rsid w:val="0055382C"/>
    <w:rsid w:val="00553E25"/>
    <w:rsid w:val="00553E71"/>
    <w:rsid w:val="0055413E"/>
    <w:rsid w:val="00554388"/>
    <w:rsid w:val="00555168"/>
    <w:rsid w:val="00555316"/>
    <w:rsid w:val="0055579F"/>
    <w:rsid w:val="00555B27"/>
    <w:rsid w:val="0055603C"/>
    <w:rsid w:val="00556094"/>
    <w:rsid w:val="00556259"/>
    <w:rsid w:val="00556530"/>
    <w:rsid w:val="00556560"/>
    <w:rsid w:val="00556635"/>
    <w:rsid w:val="0055665E"/>
    <w:rsid w:val="00556C6A"/>
    <w:rsid w:val="0055709B"/>
    <w:rsid w:val="005571DB"/>
    <w:rsid w:val="00557229"/>
    <w:rsid w:val="00557800"/>
    <w:rsid w:val="00557878"/>
    <w:rsid w:val="0055797B"/>
    <w:rsid w:val="00557C47"/>
    <w:rsid w:val="00557C4B"/>
    <w:rsid w:val="00560172"/>
    <w:rsid w:val="00560252"/>
    <w:rsid w:val="005606CC"/>
    <w:rsid w:val="00560739"/>
    <w:rsid w:val="00561214"/>
    <w:rsid w:val="00561490"/>
    <w:rsid w:val="0056196D"/>
    <w:rsid w:val="005619CD"/>
    <w:rsid w:val="00561A29"/>
    <w:rsid w:val="00561B32"/>
    <w:rsid w:val="00561D17"/>
    <w:rsid w:val="00562137"/>
    <w:rsid w:val="00562304"/>
    <w:rsid w:val="0056246B"/>
    <w:rsid w:val="0056276A"/>
    <w:rsid w:val="00562B93"/>
    <w:rsid w:val="00562D65"/>
    <w:rsid w:val="0056340C"/>
    <w:rsid w:val="005634C5"/>
    <w:rsid w:val="0056375E"/>
    <w:rsid w:val="00563A48"/>
    <w:rsid w:val="00563A4E"/>
    <w:rsid w:val="00563BF3"/>
    <w:rsid w:val="00563F3D"/>
    <w:rsid w:val="00564138"/>
    <w:rsid w:val="005642AF"/>
    <w:rsid w:val="005643F1"/>
    <w:rsid w:val="0056467A"/>
    <w:rsid w:val="00564827"/>
    <w:rsid w:val="005649DD"/>
    <w:rsid w:val="00564A6F"/>
    <w:rsid w:val="00564D30"/>
    <w:rsid w:val="00565288"/>
    <w:rsid w:val="005656CD"/>
    <w:rsid w:val="0056595F"/>
    <w:rsid w:val="00565A8C"/>
    <w:rsid w:val="00565D53"/>
    <w:rsid w:val="00565F00"/>
    <w:rsid w:val="0056635C"/>
    <w:rsid w:val="005665A9"/>
    <w:rsid w:val="00566654"/>
    <w:rsid w:val="005669E2"/>
    <w:rsid w:val="0056717B"/>
    <w:rsid w:val="00567461"/>
    <w:rsid w:val="00567541"/>
    <w:rsid w:val="005677D3"/>
    <w:rsid w:val="00567939"/>
    <w:rsid w:val="00567961"/>
    <w:rsid w:val="00567CEE"/>
    <w:rsid w:val="00567E63"/>
    <w:rsid w:val="00570ABC"/>
    <w:rsid w:val="00570E52"/>
    <w:rsid w:val="00570F62"/>
    <w:rsid w:val="00571191"/>
    <w:rsid w:val="0057148C"/>
    <w:rsid w:val="00571624"/>
    <w:rsid w:val="00571F05"/>
    <w:rsid w:val="0057237F"/>
    <w:rsid w:val="005726F2"/>
    <w:rsid w:val="005727AD"/>
    <w:rsid w:val="00572852"/>
    <w:rsid w:val="005730D2"/>
    <w:rsid w:val="00573532"/>
    <w:rsid w:val="00573A62"/>
    <w:rsid w:val="00573A89"/>
    <w:rsid w:val="00573AEB"/>
    <w:rsid w:val="00573B68"/>
    <w:rsid w:val="00573F1B"/>
    <w:rsid w:val="005741DA"/>
    <w:rsid w:val="005743B2"/>
    <w:rsid w:val="005746AE"/>
    <w:rsid w:val="0057479C"/>
    <w:rsid w:val="00575014"/>
    <w:rsid w:val="0057513C"/>
    <w:rsid w:val="005755C1"/>
    <w:rsid w:val="00575641"/>
    <w:rsid w:val="005758D4"/>
    <w:rsid w:val="0057593E"/>
    <w:rsid w:val="00575E87"/>
    <w:rsid w:val="0057628E"/>
    <w:rsid w:val="00576D21"/>
    <w:rsid w:val="0057708D"/>
    <w:rsid w:val="0057750C"/>
    <w:rsid w:val="00577AC5"/>
    <w:rsid w:val="00577BC1"/>
    <w:rsid w:val="00577DE8"/>
    <w:rsid w:val="005806BE"/>
    <w:rsid w:val="00580BC8"/>
    <w:rsid w:val="00580D0D"/>
    <w:rsid w:val="00580EA2"/>
    <w:rsid w:val="00580ED6"/>
    <w:rsid w:val="005812B4"/>
    <w:rsid w:val="00581A14"/>
    <w:rsid w:val="00581DCC"/>
    <w:rsid w:val="00581FD3"/>
    <w:rsid w:val="00582038"/>
    <w:rsid w:val="00582383"/>
    <w:rsid w:val="005823BB"/>
    <w:rsid w:val="005827C7"/>
    <w:rsid w:val="00582ACD"/>
    <w:rsid w:val="00582C1C"/>
    <w:rsid w:val="00582D46"/>
    <w:rsid w:val="00582D56"/>
    <w:rsid w:val="00582DE6"/>
    <w:rsid w:val="00582F74"/>
    <w:rsid w:val="00583661"/>
    <w:rsid w:val="005839F5"/>
    <w:rsid w:val="00584244"/>
    <w:rsid w:val="00584251"/>
    <w:rsid w:val="0058462B"/>
    <w:rsid w:val="005849F5"/>
    <w:rsid w:val="00584B9D"/>
    <w:rsid w:val="00584D76"/>
    <w:rsid w:val="0058527A"/>
    <w:rsid w:val="00585473"/>
    <w:rsid w:val="005857A2"/>
    <w:rsid w:val="00585A76"/>
    <w:rsid w:val="00585B3F"/>
    <w:rsid w:val="00585DD0"/>
    <w:rsid w:val="00585E08"/>
    <w:rsid w:val="00585F9B"/>
    <w:rsid w:val="00585FAE"/>
    <w:rsid w:val="00585FF8"/>
    <w:rsid w:val="00586221"/>
    <w:rsid w:val="005863EB"/>
    <w:rsid w:val="005867A4"/>
    <w:rsid w:val="00586C5D"/>
    <w:rsid w:val="00586CDF"/>
    <w:rsid w:val="005871FE"/>
    <w:rsid w:val="005874A5"/>
    <w:rsid w:val="0058759E"/>
    <w:rsid w:val="005879C5"/>
    <w:rsid w:val="0059040B"/>
    <w:rsid w:val="00590F46"/>
    <w:rsid w:val="00590F57"/>
    <w:rsid w:val="00591107"/>
    <w:rsid w:val="0059119D"/>
    <w:rsid w:val="005913F3"/>
    <w:rsid w:val="005918FE"/>
    <w:rsid w:val="00592350"/>
    <w:rsid w:val="0059253F"/>
    <w:rsid w:val="005926B1"/>
    <w:rsid w:val="005926DA"/>
    <w:rsid w:val="00592930"/>
    <w:rsid w:val="00592A8C"/>
    <w:rsid w:val="00592ABA"/>
    <w:rsid w:val="00592D31"/>
    <w:rsid w:val="00592DCB"/>
    <w:rsid w:val="00593935"/>
    <w:rsid w:val="00593B5B"/>
    <w:rsid w:val="005940B6"/>
    <w:rsid w:val="00594396"/>
    <w:rsid w:val="00594B0D"/>
    <w:rsid w:val="00595127"/>
    <w:rsid w:val="00595201"/>
    <w:rsid w:val="005957EE"/>
    <w:rsid w:val="00595B23"/>
    <w:rsid w:val="00595D84"/>
    <w:rsid w:val="00595F94"/>
    <w:rsid w:val="005963F3"/>
    <w:rsid w:val="00597189"/>
    <w:rsid w:val="00597359"/>
    <w:rsid w:val="00597438"/>
    <w:rsid w:val="00597465"/>
    <w:rsid w:val="00597488"/>
    <w:rsid w:val="00597670"/>
    <w:rsid w:val="005976CF"/>
    <w:rsid w:val="00597D3D"/>
    <w:rsid w:val="005A0323"/>
    <w:rsid w:val="005A03B3"/>
    <w:rsid w:val="005A0601"/>
    <w:rsid w:val="005A065D"/>
    <w:rsid w:val="005A096A"/>
    <w:rsid w:val="005A09F6"/>
    <w:rsid w:val="005A112A"/>
    <w:rsid w:val="005A1337"/>
    <w:rsid w:val="005A168D"/>
    <w:rsid w:val="005A1AAF"/>
    <w:rsid w:val="005A1ADD"/>
    <w:rsid w:val="005A1B44"/>
    <w:rsid w:val="005A1B54"/>
    <w:rsid w:val="005A1DCD"/>
    <w:rsid w:val="005A2047"/>
    <w:rsid w:val="005A2184"/>
    <w:rsid w:val="005A21DB"/>
    <w:rsid w:val="005A2375"/>
    <w:rsid w:val="005A283A"/>
    <w:rsid w:val="005A2A9D"/>
    <w:rsid w:val="005A2F38"/>
    <w:rsid w:val="005A3331"/>
    <w:rsid w:val="005A3682"/>
    <w:rsid w:val="005A401E"/>
    <w:rsid w:val="005A415F"/>
    <w:rsid w:val="005A4485"/>
    <w:rsid w:val="005A4655"/>
    <w:rsid w:val="005A5024"/>
    <w:rsid w:val="005A520E"/>
    <w:rsid w:val="005A53C4"/>
    <w:rsid w:val="005A57B2"/>
    <w:rsid w:val="005A5CA6"/>
    <w:rsid w:val="005A5E9B"/>
    <w:rsid w:val="005A618F"/>
    <w:rsid w:val="005A628E"/>
    <w:rsid w:val="005A6C5F"/>
    <w:rsid w:val="005A7573"/>
    <w:rsid w:val="005A76E3"/>
    <w:rsid w:val="005A7BC2"/>
    <w:rsid w:val="005A7DD4"/>
    <w:rsid w:val="005B0055"/>
    <w:rsid w:val="005B05BC"/>
    <w:rsid w:val="005B087D"/>
    <w:rsid w:val="005B0C9F"/>
    <w:rsid w:val="005B0D1A"/>
    <w:rsid w:val="005B10CC"/>
    <w:rsid w:val="005B118D"/>
    <w:rsid w:val="005B149E"/>
    <w:rsid w:val="005B15D2"/>
    <w:rsid w:val="005B1847"/>
    <w:rsid w:val="005B1B62"/>
    <w:rsid w:val="005B1C26"/>
    <w:rsid w:val="005B1D22"/>
    <w:rsid w:val="005B21BB"/>
    <w:rsid w:val="005B21F0"/>
    <w:rsid w:val="005B2261"/>
    <w:rsid w:val="005B22ED"/>
    <w:rsid w:val="005B23FF"/>
    <w:rsid w:val="005B25E2"/>
    <w:rsid w:val="005B27C4"/>
    <w:rsid w:val="005B280B"/>
    <w:rsid w:val="005B3594"/>
    <w:rsid w:val="005B36C6"/>
    <w:rsid w:val="005B36CA"/>
    <w:rsid w:val="005B38E1"/>
    <w:rsid w:val="005B3BC1"/>
    <w:rsid w:val="005B3DC9"/>
    <w:rsid w:val="005B3F01"/>
    <w:rsid w:val="005B3FB6"/>
    <w:rsid w:val="005B416C"/>
    <w:rsid w:val="005B44AC"/>
    <w:rsid w:val="005B458F"/>
    <w:rsid w:val="005B4A9C"/>
    <w:rsid w:val="005B4F47"/>
    <w:rsid w:val="005B514C"/>
    <w:rsid w:val="005B532D"/>
    <w:rsid w:val="005B5412"/>
    <w:rsid w:val="005B59F4"/>
    <w:rsid w:val="005B5FE6"/>
    <w:rsid w:val="005B6182"/>
    <w:rsid w:val="005B62D8"/>
    <w:rsid w:val="005B660A"/>
    <w:rsid w:val="005B68A1"/>
    <w:rsid w:val="005B6E08"/>
    <w:rsid w:val="005B6E47"/>
    <w:rsid w:val="005B70C2"/>
    <w:rsid w:val="005B7BE5"/>
    <w:rsid w:val="005B7C73"/>
    <w:rsid w:val="005B7E1B"/>
    <w:rsid w:val="005B7EBA"/>
    <w:rsid w:val="005B7FCC"/>
    <w:rsid w:val="005B9FEC"/>
    <w:rsid w:val="005C0004"/>
    <w:rsid w:val="005C0157"/>
    <w:rsid w:val="005C0198"/>
    <w:rsid w:val="005C01CC"/>
    <w:rsid w:val="005C05EE"/>
    <w:rsid w:val="005C0602"/>
    <w:rsid w:val="005C0687"/>
    <w:rsid w:val="005C07FE"/>
    <w:rsid w:val="005C0B21"/>
    <w:rsid w:val="005C0D8D"/>
    <w:rsid w:val="005C0F15"/>
    <w:rsid w:val="005C0F4B"/>
    <w:rsid w:val="005C0F52"/>
    <w:rsid w:val="005C0FF6"/>
    <w:rsid w:val="005C11AC"/>
    <w:rsid w:val="005C11FC"/>
    <w:rsid w:val="005C18ED"/>
    <w:rsid w:val="005C1A57"/>
    <w:rsid w:val="005C1DCC"/>
    <w:rsid w:val="005C1F2D"/>
    <w:rsid w:val="005C1F86"/>
    <w:rsid w:val="005C1FB2"/>
    <w:rsid w:val="005C21A3"/>
    <w:rsid w:val="005C220C"/>
    <w:rsid w:val="005C2843"/>
    <w:rsid w:val="005C2B2D"/>
    <w:rsid w:val="005C2B43"/>
    <w:rsid w:val="005C2CB8"/>
    <w:rsid w:val="005C2DE9"/>
    <w:rsid w:val="005C30EC"/>
    <w:rsid w:val="005C313B"/>
    <w:rsid w:val="005C342C"/>
    <w:rsid w:val="005C387F"/>
    <w:rsid w:val="005C390E"/>
    <w:rsid w:val="005C3998"/>
    <w:rsid w:val="005C39A8"/>
    <w:rsid w:val="005C39A9"/>
    <w:rsid w:val="005C3A9F"/>
    <w:rsid w:val="005C419B"/>
    <w:rsid w:val="005C42C1"/>
    <w:rsid w:val="005C48DA"/>
    <w:rsid w:val="005C4A45"/>
    <w:rsid w:val="005C50D4"/>
    <w:rsid w:val="005C529B"/>
    <w:rsid w:val="005C5413"/>
    <w:rsid w:val="005C5504"/>
    <w:rsid w:val="005C57DD"/>
    <w:rsid w:val="005C5921"/>
    <w:rsid w:val="005C5A37"/>
    <w:rsid w:val="005C5F13"/>
    <w:rsid w:val="005C5F87"/>
    <w:rsid w:val="005C602C"/>
    <w:rsid w:val="005C61D7"/>
    <w:rsid w:val="005C69DA"/>
    <w:rsid w:val="005C6E60"/>
    <w:rsid w:val="005C6E96"/>
    <w:rsid w:val="005C6FC2"/>
    <w:rsid w:val="005C70F8"/>
    <w:rsid w:val="005C7424"/>
    <w:rsid w:val="005C7539"/>
    <w:rsid w:val="005C781B"/>
    <w:rsid w:val="005C79FB"/>
    <w:rsid w:val="005C7BB9"/>
    <w:rsid w:val="005C7F63"/>
    <w:rsid w:val="005C7FBC"/>
    <w:rsid w:val="005D0258"/>
    <w:rsid w:val="005D03DC"/>
    <w:rsid w:val="005D058A"/>
    <w:rsid w:val="005D06D8"/>
    <w:rsid w:val="005D1122"/>
    <w:rsid w:val="005D1231"/>
    <w:rsid w:val="005D12E5"/>
    <w:rsid w:val="005D1D2D"/>
    <w:rsid w:val="005D1E21"/>
    <w:rsid w:val="005D1E23"/>
    <w:rsid w:val="005D20A8"/>
    <w:rsid w:val="005D2532"/>
    <w:rsid w:val="005D2658"/>
    <w:rsid w:val="005D29BB"/>
    <w:rsid w:val="005D2CAF"/>
    <w:rsid w:val="005D2F3A"/>
    <w:rsid w:val="005D34C8"/>
    <w:rsid w:val="005D4235"/>
    <w:rsid w:val="005D4333"/>
    <w:rsid w:val="005D447C"/>
    <w:rsid w:val="005D4E72"/>
    <w:rsid w:val="005D4EEF"/>
    <w:rsid w:val="005D4FD0"/>
    <w:rsid w:val="005D50FF"/>
    <w:rsid w:val="005D51A5"/>
    <w:rsid w:val="005D53C2"/>
    <w:rsid w:val="005D544A"/>
    <w:rsid w:val="005D5555"/>
    <w:rsid w:val="005D5563"/>
    <w:rsid w:val="005D5827"/>
    <w:rsid w:val="005D593C"/>
    <w:rsid w:val="005D5A2E"/>
    <w:rsid w:val="005D5B9C"/>
    <w:rsid w:val="005D5CED"/>
    <w:rsid w:val="005D5DE9"/>
    <w:rsid w:val="005D601E"/>
    <w:rsid w:val="005D632D"/>
    <w:rsid w:val="005D6598"/>
    <w:rsid w:val="005D674C"/>
    <w:rsid w:val="005D6A68"/>
    <w:rsid w:val="005D6B15"/>
    <w:rsid w:val="005D6E72"/>
    <w:rsid w:val="005D751B"/>
    <w:rsid w:val="005D783E"/>
    <w:rsid w:val="005D78F5"/>
    <w:rsid w:val="005D7FFB"/>
    <w:rsid w:val="005E02C3"/>
    <w:rsid w:val="005E03C1"/>
    <w:rsid w:val="005E049C"/>
    <w:rsid w:val="005E07C6"/>
    <w:rsid w:val="005E088C"/>
    <w:rsid w:val="005E08DF"/>
    <w:rsid w:val="005E0A5B"/>
    <w:rsid w:val="005E0B58"/>
    <w:rsid w:val="005E0C65"/>
    <w:rsid w:val="005E112B"/>
    <w:rsid w:val="005E1325"/>
    <w:rsid w:val="005E1BE1"/>
    <w:rsid w:val="005E1CF6"/>
    <w:rsid w:val="005E2129"/>
    <w:rsid w:val="005E2288"/>
    <w:rsid w:val="005E2556"/>
    <w:rsid w:val="005E25D7"/>
    <w:rsid w:val="005E270A"/>
    <w:rsid w:val="005E2864"/>
    <w:rsid w:val="005E2CF9"/>
    <w:rsid w:val="005E311C"/>
    <w:rsid w:val="005E320C"/>
    <w:rsid w:val="005E3A3E"/>
    <w:rsid w:val="005E3A82"/>
    <w:rsid w:val="005E3A89"/>
    <w:rsid w:val="005E3C47"/>
    <w:rsid w:val="005E405B"/>
    <w:rsid w:val="005E504A"/>
    <w:rsid w:val="005E521F"/>
    <w:rsid w:val="005E5270"/>
    <w:rsid w:val="005E54C7"/>
    <w:rsid w:val="005E5D58"/>
    <w:rsid w:val="005E5E11"/>
    <w:rsid w:val="005E636B"/>
    <w:rsid w:val="005E65BA"/>
    <w:rsid w:val="005E663B"/>
    <w:rsid w:val="005E686A"/>
    <w:rsid w:val="005E754E"/>
    <w:rsid w:val="005E7CF0"/>
    <w:rsid w:val="005E7EDB"/>
    <w:rsid w:val="005E7EE4"/>
    <w:rsid w:val="005F0010"/>
    <w:rsid w:val="005F09D1"/>
    <w:rsid w:val="005F0EE1"/>
    <w:rsid w:val="005F13BD"/>
    <w:rsid w:val="005F13EC"/>
    <w:rsid w:val="005F184A"/>
    <w:rsid w:val="005F1BFB"/>
    <w:rsid w:val="005F1C97"/>
    <w:rsid w:val="005F24E7"/>
    <w:rsid w:val="005F2FBA"/>
    <w:rsid w:val="005F3092"/>
    <w:rsid w:val="005F30D9"/>
    <w:rsid w:val="005F314A"/>
    <w:rsid w:val="005F31C2"/>
    <w:rsid w:val="005F31F7"/>
    <w:rsid w:val="005F34C1"/>
    <w:rsid w:val="005F360D"/>
    <w:rsid w:val="005F3D10"/>
    <w:rsid w:val="005F429A"/>
    <w:rsid w:val="005F4A3D"/>
    <w:rsid w:val="005F4B31"/>
    <w:rsid w:val="005F50DD"/>
    <w:rsid w:val="005F52C1"/>
    <w:rsid w:val="005F573F"/>
    <w:rsid w:val="005F5834"/>
    <w:rsid w:val="005F5B6F"/>
    <w:rsid w:val="005F5CD3"/>
    <w:rsid w:val="005F6276"/>
    <w:rsid w:val="005F666E"/>
    <w:rsid w:val="005F6902"/>
    <w:rsid w:val="005F6DA4"/>
    <w:rsid w:val="005F6FCC"/>
    <w:rsid w:val="005F7066"/>
    <w:rsid w:val="005F7225"/>
    <w:rsid w:val="005F74EC"/>
    <w:rsid w:val="005F7742"/>
    <w:rsid w:val="005F78A8"/>
    <w:rsid w:val="005F7911"/>
    <w:rsid w:val="005F7EAD"/>
    <w:rsid w:val="006007F7"/>
    <w:rsid w:val="00600D4D"/>
    <w:rsid w:val="00601044"/>
    <w:rsid w:val="006011DD"/>
    <w:rsid w:val="00601667"/>
    <w:rsid w:val="0060188E"/>
    <w:rsid w:val="00601A6F"/>
    <w:rsid w:val="00601BEE"/>
    <w:rsid w:val="0060235E"/>
    <w:rsid w:val="0060284B"/>
    <w:rsid w:val="00602C19"/>
    <w:rsid w:val="0060311B"/>
    <w:rsid w:val="00603268"/>
    <w:rsid w:val="00603465"/>
    <w:rsid w:val="00603649"/>
    <w:rsid w:val="006036FE"/>
    <w:rsid w:val="006039BA"/>
    <w:rsid w:val="00603C53"/>
    <w:rsid w:val="00603C87"/>
    <w:rsid w:val="00603FC2"/>
    <w:rsid w:val="006046C4"/>
    <w:rsid w:val="00604A05"/>
    <w:rsid w:val="00604C74"/>
    <w:rsid w:val="0060579B"/>
    <w:rsid w:val="006057F2"/>
    <w:rsid w:val="00605D45"/>
    <w:rsid w:val="00605F00"/>
    <w:rsid w:val="00605F6A"/>
    <w:rsid w:val="00606382"/>
    <w:rsid w:val="00606775"/>
    <w:rsid w:val="00606A5D"/>
    <w:rsid w:val="00606D3E"/>
    <w:rsid w:val="00606D49"/>
    <w:rsid w:val="00606E27"/>
    <w:rsid w:val="0060739D"/>
    <w:rsid w:val="0060784F"/>
    <w:rsid w:val="0060785A"/>
    <w:rsid w:val="0060787B"/>
    <w:rsid w:val="006079F1"/>
    <w:rsid w:val="00607C1C"/>
    <w:rsid w:val="00607EF8"/>
    <w:rsid w:val="0061004D"/>
    <w:rsid w:val="0061017C"/>
    <w:rsid w:val="006101A0"/>
    <w:rsid w:val="006107DB"/>
    <w:rsid w:val="00610A63"/>
    <w:rsid w:val="00610FB4"/>
    <w:rsid w:val="0061107C"/>
    <w:rsid w:val="006112EE"/>
    <w:rsid w:val="00611316"/>
    <w:rsid w:val="00611427"/>
    <w:rsid w:val="0061170D"/>
    <w:rsid w:val="006117D7"/>
    <w:rsid w:val="0061191E"/>
    <w:rsid w:val="00611CA8"/>
    <w:rsid w:val="0061238A"/>
    <w:rsid w:val="0061261A"/>
    <w:rsid w:val="00612785"/>
    <w:rsid w:val="00612B47"/>
    <w:rsid w:val="00612B80"/>
    <w:rsid w:val="00612D4B"/>
    <w:rsid w:val="006131E3"/>
    <w:rsid w:val="006136E6"/>
    <w:rsid w:val="00613733"/>
    <w:rsid w:val="00613EF6"/>
    <w:rsid w:val="00613F49"/>
    <w:rsid w:val="00614511"/>
    <w:rsid w:val="00614836"/>
    <w:rsid w:val="00614AE1"/>
    <w:rsid w:val="00614C3E"/>
    <w:rsid w:val="00614E29"/>
    <w:rsid w:val="006153DE"/>
    <w:rsid w:val="0061591C"/>
    <w:rsid w:val="00615D38"/>
    <w:rsid w:val="00615D4A"/>
    <w:rsid w:val="00616094"/>
    <w:rsid w:val="00616460"/>
    <w:rsid w:val="0061673A"/>
    <w:rsid w:val="00616AF3"/>
    <w:rsid w:val="00616E4C"/>
    <w:rsid w:val="00617497"/>
    <w:rsid w:val="00617791"/>
    <w:rsid w:val="0062017A"/>
    <w:rsid w:val="006202AC"/>
    <w:rsid w:val="006202D4"/>
    <w:rsid w:val="00620B27"/>
    <w:rsid w:val="00620B58"/>
    <w:rsid w:val="00620E4F"/>
    <w:rsid w:val="00620F01"/>
    <w:rsid w:val="0062130A"/>
    <w:rsid w:val="006213E2"/>
    <w:rsid w:val="006218A1"/>
    <w:rsid w:val="006219E5"/>
    <w:rsid w:val="006219F5"/>
    <w:rsid w:val="00621A4C"/>
    <w:rsid w:val="00621D48"/>
    <w:rsid w:val="0062206D"/>
    <w:rsid w:val="006222C6"/>
    <w:rsid w:val="00622588"/>
    <w:rsid w:val="0062290A"/>
    <w:rsid w:val="0062293F"/>
    <w:rsid w:val="00622B05"/>
    <w:rsid w:val="00622D90"/>
    <w:rsid w:val="00623129"/>
    <w:rsid w:val="00623259"/>
    <w:rsid w:val="0062390F"/>
    <w:rsid w:val="00623B36"/>
    <w:rsid w:val="00623CA3"/>
    <w:rsid w:val="00624183"/>
    <w:rsid w:val="0062455F"/>
    <w:rsid w:val="0062538F"/>
    <w:rsid w:val="00625729"/>
    <w:rsid w:val="006258CD"/>
    <w:rsid w:val="006259E7"/>
    <w:rsid w:val="00625FBF"/>
    <w:rsid w:val="00625FD9"/>
    <w:rsid w:val="00626244"/>
    <w:rsid w:val="006262B4"/>
    <w:rsid w:val="00626634"/>
    <w:rsid w:val="006267B4"/>
    <w:rsid w:val="00626FB8"/>
    <w:rsid w:val="00627215"/>
    <w:rsid w:val="006273E8"/>
    <w:rsid w:val="006275A6"/>
    <w:rsid w:val="00627886"/>
    <w:rsid w:val="00627C4E"/>
    <w:rsid w:val="00627F34"/>
    <w:rsid w:val="006300D2"/>
    <w:rsid w:val="00630106"/>
    <w:rsid w:val="0063080E"/>
    <w:rsid w:val="00630852"/>
    <w:rsid w:val="006309D0"/>
    <w:rsid w:val="00630A3C"/>
    <w:rsid w:val="00630C42"/>
    <w:rsid w:val="00630CC7"/>
    <w:rsid w:val="00630D0C"/>
    <w:rsid w:val="00630F47"/>
    <w:rsid w:val="00631062"/>
    <w:rsid w:val="00631FF4"/>
    <w:rsid w:val="00632178"/>
    <w:rsid w:val="0063255A"/>
    <w:rsid w:val="00632658"/>
    <w:rsid w:val="00632B91"/>
    <w:rsid w:val="00633483"/>
    <w:rsid w:val="00633A0B"/>
    <w:rsid w:val="00633B19"/>
    <w:rsid w:val="00633CA0"/>
    <w:rsid w:val="00633E3F"/>
    <w:rsid w:val="006343D6"/>
    <w:rsid w:val="00634831"/>
    <w:rsid w:val="006348CD"/>
    <w:rsid w:val="006349BB"/>
    <w:rsid w:val="00634D60"/>
    <w:rsid w:val="00634F8F"/>
    <w:rsid w:val="00634FD1"/>
    <w:rsid w:val="0063537A"/>
    <w:rsid w:val="006354B8"/>
    <w:rsid w:val="00635913"/>
    <w:rsid w:val="00635E14"/>
    <w:rsid w:val="00635E70"/>
    <w:rsid w:val="006362DF"/>
    <w:rsid w:val="00636638"/>
    <w:rsid w:val="00636771"/>
    <w:rsid w:val="006367ED"/>
    <w:rsid w:val="00636E99"/>
    <w:rsid w:val="006370CA"/>
    <w:rsid w:val="0063745A"/>
    <w:rsid w:val="006379AB"/>
    <w:rsid w:val="00637AB7"/>
    <w:rsid w:val="00637BAF"/>
    <w:rsid w:val="00637BDF"/>
    <w:rsid w:val="00637D49"/>
    <w:rsid w:val="00640157"/>
    <w:rsid w:val="0064060A"/>
    <w:rsid w:val="00640E17"/>
    <w:rsid w:val="00641100"/>
    <w:rsid w:val="00641930"/>
    <w:rsid w:val="00641B54"/>
    <w:rsid w:val="00641C6D"/>
    <w:rsid w:val="006426A9"/>
    <w:rsid w:val="0064295D"/>
    <w:rsid w:val="00642B2B"/>
    <w:rsid w:val="00642D02"/>
    <w:rsid w:val="00642DC2"/>
    <w:rsid w:val="00642F31"/>
    <w:rsid w:val="0064310A"/>
    <w:rsid w:val="00644025"/>
    <w:rsid w:val="0064438C"/>
    <w:rsid w:val="006444C1"/>
    <w:rsid w:val="0064457F"/>
    <w:rsid w:val="006445C9"/>
    <w:rsid w:val="006449E3"/>
    <w:rsid w:val="00644B90"/>
    <w:rsid w:val="00644EEC"/>
    <w:rsid w:val="00645371"/>
    <w:rsid w:val="006453F1"/>
    <w:rsid w:val="00645432"/>
    <w:rsid w:val="00645870"/>
    <w:rsid w:val="00645B2D"/>
    <w:rsid w:val="00645CAA"/>
    <w:rsid w:val="00645CB4"/>
    <w:rsid w:val="00645CFA"/>
    <w:rsid w:val="00645EBF"/>
    <w:rsid w:val="00645F94"/>
    <w:rsid w:val="006460C3"/>
    <w:rsid w:val="0064679F"/>
    <w:rsid w:val="00646C83"/>
    <w:rsid w:val="006474D2"/>
    <w:rsid w:val="006479BC"/>
    <w:rsid w:val="00647ACB"/>
    <w:rsid w:val="00647B67"/>
    <w:rsid w:val="00647CE0"/>
    <w:rsid w:val="00647E16"/>
    <w:rsid w:val="00647F9C"/>
    <w:rsid w:val="00650196"/>
    <w:rsid w:val="0065019E"/>
    <w:rsid w:val="006502C6"/>
    <w:rsid w:val="006503E5"/>
    <w:rsid w:val="00650ABF"/>
    <w:rsid w:val="00650D3D"/>
    <w:rsid w:val="0065100C"/>
    <w:rsid w:val="00651315"/>
    <w:rsid w:val="00651420"/>
    <w:rsid w:val="0065195E"/>
    <w:rsid w:val="00651A7F"/>
    <w:rsid w:val="00651B01"/>
    <w:rsid w:val="00651D28"/>
    <w:rsid w:val="00651DDE"/>
    <w:rsid w:val="00651F59"/>
    <w:rsid w:val="0065233E"/>
    <w:rsid w:val="0065258C"/>
    <w:rsid w:val="00652704"/>
    <w:rsid w:val="006527D8"/>
    <w:rsid w:val="00652AE8"/>
    <w:rsid w:val="00652CB2"/>
    <w:rsid w:val="00652D90"/>
    <w:rsid w:val="00652F5B"/>
    <w:rsid w:val="006531E6"/>
    <w:rsid w:val="00653224"/>
    <w:rsid w:val="006537B3"/>
    <w:rsid w:val="00653E64"/>
    <w:rsid w:val="00653F0D"/>
    <w:rsid w:val="00654069"/>
    <w:rsid w:val="00654084"/>
    <w:rsid w:val="006541E2"/>
    <w:rsid w:val="00654396"/>
    <w:rsid w:val="00654962"/>
    <w:rsid w:val="00654B90"/>
    <w:rsid w:val="00654E68"/>
    <w:rsid w:val="00654F11"/>
    <w:rsid w:val="00654F64"/>
    <w:rsid w:val="00655067"/>
    <w:rsid w:val="0065511B"/>
    <w:rsid w:val="0065512A"/>
    <w:rsid w:val="00655820"/>
    <w:rsid w:val="0065583E"/>
    <w:rsid w:val="006558E8"/>
    <w:rsid w:val="00655F8F"/>
    <w:rsid w:val="0065607A"/>
    <w:rsid w:val="006561EF"/>
    <w:rsid w:val="00656AF1"/>
    <w:rsid w:val="00656B7D"/>
    <w:rsid w:val="00656EB2"/>
    <w:rsid w:val="006570AD"/>
    <w:rsid w:val="00657216"/>
    <w:rsid w:val="00657317"/>
    <w:rsid w:val="00657324"/>
    <w:rsid w:val="00657344"/>
    <w:rsid w:val="00657425"/>
    <w:rsid w:val="006574BA"/>
    <w:rsid w:val="00657624"/>
    <w:rsid w:val="006576A0"/>
    <w:rsid w:val="006577C5"/>
    <w:rsid w:val="006578E3"/>
    <w:rsid w:val="00657ACB"/>
    <w:rsid w:val="00657E12"/>
    <w:rsid w:val="006605CC"/>
    <w:rsid w:val="00660637"/>
    <w:rsid w:val="006609FD"/>
    <w:rsid w:val="006619D4"/>
    <w:rsid w:val="006621B3"/>
    <w:rsid w:val="00662968"/>
    <w:rsid w:val="006629FC"/>
    <w:rsid w:val="00662BBC"/>
    <w:rsid w:val="00662C14"/>
    <w:rsid w:val="00662D79"/>
    <w:rsid w:val="00662E0B"/>
    <w:rsid w:val="00662E75"/>
    <w:rsid w:val="00663064"/>
    <w:rsid w:val="00663DBD"/>
    <w:rsid w:val="00663ED4"/>
    <w:rsid w:val="006640B0"/>
    <w:rsid w:val="00664154"/>
    <w:rsid w:val="0066481D"/>
    <w:rsid w:val="0066488A"/>
    <w:rsid w:val="00664905"/>
    <w:rsid w:val="00664AE8"/>
    <w:rsid w:val="00664BC6"/>
    <w:rsid w:val="00664D2B"/>
    <w:rsid w:val="00664DB1"/>
    <w:rsid w:val="00664E14"/>
    <w:rsid w:val="006658A8"/>
    <w:rsid w:val="006659C0"/>
    <w:rsid w:val="00665B1B"/>
    <w:rsid w:val="00665CD5"/>
    <w:rsid w:val="00666C79"/>
    <w:rsid w:val="00666EBD"/>
    <w:rsid w:val="00667CC9"/>
    <w:rsid w:val="00667E62"/>
    <w:rsid w:val="00667F02"/>
    <w:rsid w:val="00667F8C"/>
    <w:rsid w:val="0067028E"/>
    <w:rsid w:val="006702CC"/>
    <w:rsid w:val="0067033D"/>
    <w:rsid w:val="0067086F"/>
    <w:rsid w:val="00670D48"/>
    <w:rsid w:val="00670E1A"/>
    <w:rsid w:val="00670E79"/>
    <w:rsid w:val="00670FAD"/>
    <w:rsid w:val="00671276"/>
    <w:rsid w:val="0067137A"/>
    <w:rsid w:val="00671458"/>
    <w:rsid w:val="006718BB"/>
    <w:rsid w:val="00671D50"/>
    <w:rsid w:val="00671F20"/>
    <w:rsid w:val="00672112"/>
    <w:rsid w:val="0067238B"/>
    <w:rsid w:val="006723DA"/>
    <w:rsid w:val="006726D5"/>
    <w:rsid w:val="006729EF"/>
    <w:rsid w:val="00672A10"/>
    <w:rsid w:val="00672A19"/>
    <w:rsid w:val="00672D68"/>
    <w:rsid w:val="0067389B"/>
    <w:rsid w:val="00673C69"/>
    <w:rsid w:val="0067409F"/>
    <w:rsid w:val="00674134"/>
    <w:rsid w:val="006744EA"/>
    <w:rsid w:val="00674585"/>
    <w:rsid w:val="00674654"/>
    <w:rsid w:val="00674741"/>
    <w:rsid w:val="006748C7"/>
    <w:rsid w:val="00674C49"/>
    <w:rsid w:val="00674FA1"/>
    <w:rsid w:val="0067542B"/>
    <w:rsid w:val="00675530"/>
    <w:rsid w:val="00675637"/>
    <w:rsid w:val="006756A7"/>
    <w:rsid w:val="00675B11"/>
    <w:rsid w:val="00675B3E"/>
    <w:rsid w:val="00675C75"/>
    <w:rsid w:val="00675E82"/>
    <w:rsid w:val="00676384"/>
    <w:rsid w:val="006765EE"/>
    <w:rsid w:val="006768F3"/>
    <w:rsid w:val="00676C16"/>
    <w:rsid w:val="00676ED3"/>
    <w:rsid w:val="00677015"/>
    <w:rsid w:val="006773B2"/>
    <w:rsid w:val="00677533"/>
    <w:rsid w:val="00677556"/>
    <w:rsid w:val="006779C7"/>
    <w:rsid w:val="00677A20"/>
    <w:rsid w:val="00677DFC"/>
    <w:rsid w:val="00677EFB"/>
    <w:rsid w:val="00677F09"/>
    <w:rsid w:val="006804CD"/>
    <w:rsid w:val="00680693"/>
    <w:rsid w:val="0068073C"/>
    <w:rsid w:val="00680DF1"/>
    <w:rsid w:val="006810E8"/>
    <w:rsid w:val="00681348"/>
    <w:rsid w:val="0068139E"/>
    <w:rsid w:val="00681494"/>
    <w:rsid w:val="006816D9"/>
    <w:rsid w:val="006816DD"/>
    <w:rsid w:val="00681A44"/>
    <w:rsid w:val="00681EDF"/>
    <w:rsid w:val="00683206"/>
    <w:rsid w:val="0068362A"/>
    <w:rsid w:val="00683D94"/>
    <w:rsid w:val="0068421B"/>
    <w:rsid w:val="0068436C"/>
    <w:rsid w:val="00684994"/>
    <w:rsid w:val="0068511C"/>
    <w:rsid w:val="00685453"/>
    <w:rsid w:val="0068577D"/>
    <w:rsid w:val="00685AE3"/>
    <w:rsid w:val="00685BDC"/>
    <w:rsid w:val="006864A6"/>
    <w:rsid w:val="00686693"/>
    <w:rsid w:val="00686832"/>
    <w:rsid w:val="00686AC0"/>
    <w:rsid w:val="00686E8E"/>
    <w:rsid w:val="006870A8"/>
    <w:rsid w:val="0068740C"/>
    <w:rsid w:val="00687842"/>
    <w:rsid w:val="00687B77"/>
    <w:rsid w:val="00687E2A"/>
    <w:rsid w:val="00687E8B"/>
    <w:rsid w:val="00687F4F"/>
    <w:rsid w:val="00687FEB"/>
    <w:rsid w:val="006902BB"/>
    <w:rsid w:val="0069038E"/>
    <w:rsid w:val="0069055C"/>
    <w:rsid w:val="00690850"/>
    <w:rsid w:val="00690955"/>
    <w:rsid w:val="00690A14"/>
    <w:rsid w:val="00690E7F"/>
    <w:rsid w:val="00691090"/>
    <w:rsid w:val="00691166"/>
    <w:rsid w:val="00691183"/>
    <w:rsid w:val="00691256"/>
    <w:rsid w:val="0069188B"/>
    <w:rsid w:val="00691ADE"/>
    <w:rsid w:val="00691C36"/>
    <w:rsid w:val="00691CEC"/>
    <w:rsid w:val="00691E1B"/>
    <w:rsid w:val="0069221E"/>
    <w:rsid w:val="006922D5"/>
    <w:rsid w:val="00692514"/>
    <w:rsid w:val="006925B1"/>
    <w:rsid w:val="00692931"/>
    <w:rsid w:val="00692B87"/>
    <w:rsid w:val="00692BA8"/>
    <w:rsid w:val="00692E7D"/>
    <w:rsid w:val="00692E8F"/>
    <w:rsid w:val="006930F2"/>
    <w:rsid w:val="00693DF6"/>
    <w:rsid w:val="00693EB1"/>
    <w:rsid w:val="006940EB"/>
    <w:rsid w:val="006940FE"/>
    <w:rsid w:val="00694B20"/>
    <w:rsid w:val="00694DF2"/>
    <w:rsid w:val="00694F61"/>
    <w:rsid w:val="006951A8"/>
    <w:rsid w:val="00695327"/>
    <w:rsid w:val="006954F6"/>
    <w:rsid w:val="00695989"/>
    <w:rsid w:val="006959DD"/>
    <w:rsid w:val="00695D73"/>
    <w:rsid w:val="00695DE1"/>
    <w:rsid w:val="006961B8"/>
    <w:rsid w:val="0069642D"/>
    <w:rsid w:val="00696B98"/>
    <w:rsid w:val="006970ED"/>
    <w:rsid w:val="0069718F"/>
    <w:rsid w:val="0069760A"/>
    <w:rsid w:val="006977F8"/>
    <w:rsid w:val="00697878"/>
    <w:rsid w:val="00697E13"/>
    <w:rsid w:val="006A003D"/>
    <w:rsid w:val="006A0DCC"/>
    <w:rsid w:val="006A0E19"/>
    <w:rsid w:val="006A10EC"/>
    <w:rsid w:val="006A138E"/>
    <w:rsid w:val="006A165C"/>
    <w:rsid w:val="006A1947"/>
    <w:rsid w:val="006A195C"/>
    <w:rsid w:val="006A1E0F"/>
    <w:rsid w:val="006A2196"/>
    <w:rsid w:val="006A25DE"/>
    <w:rsid w:val="006A26B3"/>
    <w:rsid w:val="006A28B5"/>
    <w:rsid w:val="006A2B14"/>
    <w:rsid w:val="006A2C17"/>
    <w:rsid w:val="006A2F0A"/>
    <w:rsid w:val="006A3BBA"/>
    <w:rsid w:val="006A3D91"/>
    <w:rsid w:val="006A3FA5"/>
    <w:rsid w:val="006A42E1"/>
    <w:rsid w:val="006A445E"/>
    <w:rsid w:val="006A4E81"/>
    <w:rsid w:val="006A4FC5"/>
    <w:rsid w:val="006A5051"/>
    <w:rsid w:val="006A505C"/>
    <w:rsid w:val="006A548E"/>
    <w:rsid w:val="006A558C"/>
    <w:rsid w:val="006A5B86"/>
    <w:rsid w:val="006A5E15"/>
    <w:rsid w:val="006A5F18"/>
    <w:rsid w:val="006A5F59"/>
    <w:rsid w:val="006A6153"/>
    <w:rsid w:val="006A6559"/>
    <w:rsid w:val="006A69A7"/>
    <w:rsid w:val="006A6D3A"/>
    <w:rsid w:val="006A70D3"/>
    <w:rsid w:val="006A769D"/>
    <w:rsid w:val="006A78E4"/>
    <w:rsid w:val="006A7906"/>
    <w:rsid w:val="006A79D5"/>
    <w:rsid w:val="006B0113"/>
    <w:rsid w:val="006B011C"/>
    <w:rsid w:val="006B031C"/>
    <w:rsid w:val="006B03C0"/>
    <w:rsid w:val="006B072E"/>
    <w:rsid w:val="006B0FC5"/>
    <w:rsid w:val="006B103E"/>
    <w:rsid w:val="006B152D"/>
    <w:rsid w:val="006B191E"/>
    <w:rsid w:val="006B1C60"/>
    <w:rsid w:val="006B1FEC"/>
    <w:rsid w:val="006B212E"/>
    <w:rsid w:val="006B2193"/>
    <w:rsid w:val="006B2644"/>
    <w:rsid w:val="006B2AA3"/>
    <w:rsid w:val="006B2FE3"/>
    <w:rsid w:val="006B3062"/>
    <w:rsid w:val="006B32B7"/>
    <w:rsid w:val="006B3488"/>
    <w:rsid w:val="006B34E4"/>
    <w:rsid w:val="006B3819"/>
    <w:rsid w:val="006B3B43"/>
    <w:rsid w:val="006B44DF"/>
    <w:rsid w:val="006B4567"/>
    <w:rsid w:val="006B47B0"/>
    <w:rsid w:val="006B4A0E"/>
    <w:rsid w:val="006B4BB5"/>
    <w:rsid w:val="006B518C"/>
    <w:rsid w:val="006B557A"/>
    <w:rsid w:val="006B5620"/>
    <w:rsid w:val="006B5706"/>
    <w:rsid w:val="006B599C"/>
    <w:rsid w:val="006B5B5F"/>
    <w:rsid w:val="006B62AA"/>
    <w:rsid w:val="006B64B7"/>
    <w:rsid w:val="006B66FA"/>
    <w:rsid w:val="006B6AEF"/>
    <w:rsid w:val="006B6B94"/>
    <w:rsid w:val="006B6EFB"/>
    <w:rsid w:val="006B7041"/>
    <w:rsid w:val="006B7496"/>
    <w:rsid w:val="006B75CB"/>
    <w:rsid w:val="006B76D7"/>
    <w:rsid w:val="006B781A"/>
    <w:rsid w:val="006B7922"/>
    <w:rsid w:val="006B7EEF"/>
    <w:rsid w:val="006B7F2B"/>
    <w:rsid w:val="006C00CE"/>
    <w:rsid w:val="006C02A1"/>
    <w:rsid w:val="006C02CC"/>
    <w:rsid w:val="006C0382"/>
    <w:rsid w:val="006C0840"/>
    <w:rsid w:val="006C0927"/>
    <w:rsid w:val="006C0D64"/>
    <w:rsid w:val="006C136C"/>
    <w:rsid w:val="006C1443"/>
    <w:rsid w:val="006C1644"/>
    <w:rsid w:val="006C17DB"/>
    <w:rsid w:val="006C1A0E"/>
    <w:rsid w:val="006C1C2A"/>
    <w:rsid w:val="006C27EE"/>
    <w:rsid w:val="006C2CC8"/>
    <w:rsid w:val="006C2FB3"/>
    <w:rsid w:val="006C3261"/>
    <w:rsid w:val="006C33F5"/>
    <w:rsid w:val="006C3456"/>
    <w:rsid w:val="006C3470"/>
    <w:rsid w:val="006C3475"/>
    <w:rsid w:val="006C3EB1"/>
    <w:rsid w:val="006C4127"/>
    <w:rsid w:val="006C4289"/>
    <w:rsid w:val="006C44B4"/>
    <w:rsid w:val="006C4699"/>
    <w:rsid w:val="006C47AA"/>
    <w:rsid w:val="006C47C1"/>
    <w:rsid w:val="006C4826"/>
    <w:rsid w:val="006C4B49"/>
    <w:rsid w:val="006C530E"/>
    <w:rsid w:val="006C5875"/>
    <w:rsid w:val="006C5DA8"/>
    <w:rsid w:val="006C5DFD"/>
    <w:rsid w:val="006C6832"/>
    <w:rsid w:val="006C6D6E"/>
    <w:rsid w:val="006C6DAF"/>
    <w:rsid w:val="006C7096"/>
    <w:rsid w:val="006C746D"/>
    <w:rsid w:val="006C75BF"/>
    <w:rsid w:val="006C793B"/>
    <w:rsid w:val="006C7E7E"/>
    <w:rsid w:val="006C7FC6"/>
    <w:rsid w:val="006D0600"/>
    <w:rsid w:val="006D06F9"/>
    <w:rsid w:val="006D0898"/>
    <w:rsid w:val="006D0C27"/>
    <w:rsid w:val="006D1257"/>
    <w:rsid w:val="006D16C9"/>
    <w:rsid w:val="006D20ED"/>
    <w:rsid w:val="006D2158"/>
    <w:rsid w:val="006D22E1"/>
    <w:rsid w:val="006D2327"/>
    <w:rsid w:val="006D29A3"/>
    <w:rsid w:val="006D2B2F"/>
    <w:rsid w:val="006D2BC1"/>
    <w:rsid w:val="006D30DF"/>
    <w:rsid w:val="006D32D3"/>
    <w:rsid w:val="006D3512"/>
    <w:rsid w:val="006D35C7"/>
    <w:rsid w:val="006D3608"/>
    <w:rsid w:val="006D3E9F"/>
    <w:rsid w:val="006D4690"/>
    <w:rsid w:val="006D46A7"/>
    <w:rsid w:val="006D47D3"/>
    <w:rsid w:val="006D4A02"/>
    <w:rsid w:val="006D4A15"/>
    <w:rsid w:val="006D4BE4"/>
    <w:rsid w:val="006D4C3F"/>
    <w:rsid w:val="006D4D2D"/>
    <w:rsid w:val="006D4DED"/>
    <w:rsid w:val="006D4F6C"/>
    <w:rsid w:val="006D5935"/>
    <w:rsid w:val="006D59BF"/>
    <w:rsid w:val="006D5A00"/>
    <w:rsid w:val="006D6248"/>
    <w:rsid w:val="006D6617"/>
    <w:rsid w:val="006D6694"/>
    <w:rsid w:val="006D66E5"/>
    <w:rsid w:val="006D6C22"/>
    <w:rsid w:val="006D6CA8"/>
    <w:rsid w:val="006D6DC5"/>
    <w:rsid w:val="006D6E3F"/>
    <w:rsid w:val="006D742E"/>
    <w:rsid w:val="006D7D1E"/>
    <w:rsid w:val="006D7F90"/>
    <w:rsid w:val="006E04D7"/>
    <w:rsid w:val="006E0717"/>
    <w:rsid w:val="006E0942"/>
    <w:rsid w:val="006E0BAF"/>
    <w:rsid w:val="006E11A1"/>
    <w:rsid w:val="006E12FD"/>
    <w:rsid w:val="006E13AE"/>
    <w:rsid w:val="006E163F"/>
    <w:rsid w:val="006E1666"/>
    <w:rsid w:val="006E171C"/>
    <w:rsid w:val="006E1A15"/>
    <w:rsid w:val="006E2018"/>
    <w:rsid w:val="006E26D3"/>
    <w:rsid w:val="006E293B"/>
    <w:rsid w:val="006E2EF6"/>
    <w:rsid w:val="006E32B9"/>
    <w:rsid w:val="006E35AD"/>
    <w:rsid w:val="006E3662"/>
    <w:rsid w:val="006E368B"/>
    <w:rsid w:val="006E39BE"/>
    <w:rsid w:val="006E39E6"/>
    <w:rsid w:val="006E3A08"/>
    <w:rsid w:val="006E3A9B"/>
    <w:rsid w:val="006E4019"/>
    <w:rsid w:val="006E4506"/>
    <w:rsid w:val="006E45FB"/>
    <w:rsid w:val="006E461E"/>
    <w:rsid w:val="006E4C6F"/>
    <w:rsid w:val="006E4D12"/>
    <w:rsid w:val="006E504F"/>
    <w:rsid w:val="006E5627"/>
    <w:rsid w:val="006E5700"/>
    <w:rsid w:val="006E5BC8"/>
    <w:rsid w:val="006E5DC4"/>
    <w:rsid w:val="006E612F"/>
    <w:rsid w:val="006E62F3"/>
    <w:rsid w:val="006E659F"/>
    <w:rsid w:val="006E6683"/>
    <w:rsid w:val="006E6997"/>
    <w:rsid w:val="006E699B"/>
    <w:rsid w:val="006E6AFB"/>
    <w:rsid w:val="006E6F06"/>
    <w:rsid w:val="006E6FC6"/>
    <w:rsid w:val="006E769E"/>
    <w:rsid w:val="006E78C9"/>
    <w:rsid w:val="006E7AA5"/>
    <w:rsid w:val="006E7D1B"/>
    <w:rsid w:val="006F0436"/>
    <w:rsid w:val="006F05F1"/>
    <w:rsid w:val="006F0770"/>
    <w:rsid w:val="006F07BB"/>
    <w:rsid w:val="006F0A30"/>
    <w:rsid w:val="006F0CFD"/>
    <w:rsid w:val="006F0D69"/>
    <w:rsid w:val="006F1327"/>
    <w:rsid w:val="006F19BE"/>
    <w:rsid w:val="006F1E75"/>
    <w:rsid w:val="006F20BE"/>
    <w:rsid w:val="006F2B3E"/>
    <w:rsid w:val="006F2C8A"/>
    <w:rsid w:val="006F2DF1"/>
    <w:rsid w:val="006F3696"/>
    <w:rsid w:val="006F3788"/>
    <w:rsid w:val="006F418C"/>
    <w:rsid w:val="006F474B"/>
    <w:rsid w:val="006F4BEC"/>
    <w:rsid w:val="006F5374"/>
    <w:rsid w:val="006F53A3"/>
    <w:rsid w:val="006F57C3"/>
    <w:rsid w:val="006F597B"/>
    <w:rsid w:val="006F5FA7"/>
    <w:rsid w:val="006F60AF"/>
    <w:rsid w:val="006F62DE"/>
    <w:rsid w:val="006F6604"/>
    <w:rsid w:val="006F6658"/>
    <w:rsid w:val="006F6A4A"/>
    <w:rsid w:val="006F6A53"/>
    <w:rsid w:val="006F6A59"/>
    <w:rsid w:val="006F6BD7"/>
    <w:rsid w:val="006F7345"/>
    <w:rsid w:val="006F73C2"/>
    <w:rsid w:val="006F7D31"/>
    <w:rsid w:val="00700498"/>
    <w:rsid w:val="007004B3"/>
    <w:rsid w:val="0070054B"/>
    <w:rsid w:val="00700713"/>
    <w:rsid w:val="007007E3"/>
    <w:rsid w:val="00700924"/>
    <w:rsid w:val="0070095A"/>
    <w:rsid w:val="007010FE"/>
    <w:rsid w:val="007012C3"/>
    <w:rsid w:val="0070146E"/>
    <w:rsid w:val="0070160C"/>
    <w:rsid w:val="00701E5B"/>
    <w:rsid w:val="0070216D"/>
    <w:rsid w:val="00702371"/>
    <w:rsid w:val="00702544"/>
    <w:rsid w:val="007034AC"/>
    <w:rsid w:val="0070379C"/>
    <w:rsid w:val="00703848"/>
    <w:rsid w:val="00703F12"/>
    <w:rsid w:val="007042D6"/>
    <w:rsid w:val="007045AB"/>
    <w:rsid w:val="0070462A"/>
    <w:rsid w:val="007049D1"/>
    <w:rsid w:val="00704DBA"/>
    <w:rsid w:val="007054F2"/>
    <w:rsid w:val="00705810"/>
    <w:rsid w:val="00705894"/>
    <w:rsid w:val="007062BB"/>
    <w:rsid w:val="007066BB"/>
    <w:rsid w:val="00706BC3"/>
    <w:rsid w:val="00707247"/>
    <w:rsid w:val="007072FC"/>
    <w:rsid w:val="0070735E"/>
    <w:rsid w:val="00707575"/>
    <w:rsid w:val="00707823"/>
    <w:rsid w:val="00707B7B"/>
    <w:rsid w:val="00707F73"/>
    <w:rsid w:val="00707FF7"/>
    <w:rsid w:val="0071006B"/>
    <w:rsid w:val="00710623"/>
    <w:rsid w:val="00710A35"/>
    <w:rsid w:val="00710FFB"/>
    <w:rsid w:val="007111FF"/>
    <w:rsid w:val="00711461"/>
    <w:rsid w:val="007116A8"/>
    <w:rsid w:val="00712180"/>
    <w:rsid w:val="007122C7"/>
    <w:rsid w:val="007123B3"/>
    <w:rsid w:val="00712D03"/>
    <w:rsid w:val="00713019"/>
    <w:rsid w:val="0071304E"/>
    <w:rsid w:val="007133BC"/>
    <w:rsid w:val="007133E7"/>
    <w:rsid w:val="00713B94"/>
    <w:rsid w:val="00713DCF"/>
    <w:rsid w:val="00713EBE"/>
    <w:rsid w:val="00714377"/>
    <w:rsid w:val="0071451B"/>
    <w:rsid w:val="0071467A"/>
    <w:rsid w:val="00714832"/>
    <w:rsid w:val="00714B1F"/>
    <w:rsid w:val="00715303"/>
    <w:rsid w:val="007154DD"/>
    <w:rsid w:val="00715AA2"/>
    <w:rsid w:val="00715D7E"/>
    <w:rsid w:val="00715E47"/>
    <w:rsid w:val="007163D3"/>
    <w:rsid w:val="007166F8"/>
    <w:rsid w:val="00717344"/>
    <w:rsid w:val="007176EC"/>
    <w:rsid w:val="00717E1B"/>
    <w:rsid w:val="0072048E"/>
    <w:rsid w:val="00720A49"/>
    <w:rsid w:val="00720C0A"/>
    <w:rsid w:val="00720C0C"/>
    <w:rsid w:val="00720E20"/>
    <w:rsid w:val="00720F13"/>
    <w:rsid w:val="007213F1"/>
    <w:rsid w:val="007214A1"/>
    <w:rsid w:val="007214B2"/>
    <w:rsid w:val="00721BDD"/>
    <w:rsid w:val="00721BF3"/>
    <w:rsid w:val="0072209E"/>
    <w:rsid w:val="007220DD"/>
    <w:rsid w:val="00722181"/>
    <w:rsid w:val="00722492"/>
    <w:rsid w:val="00722626"/>
    <w:rsid w:val="007226D9"/>
    <w:rsid w:val="00722932"/>
    <w:rsid w:val="007229D2"/>
    <w:rsid w:val="00722B5E"/>
    <w:rsid w:val="00723532"/>
    <w:rsid w:val="007244A7"/>
    <w:rsid w:val="00724682"/>
    <w:rsid w:val="007247D1"/>
    <w:rsid w:val="007249C8"/>
    <w:rsid w:val="0072506A"/>
    <w:rsid w:val="00725770"/>
    <w:rsid w:val="00725A5B"/>
    <w:rsid w:val="00725A5C"/>
    <w:rsid w:val="00725BDE"/>
    <w:rsid w:val="00725D64"/>
    <w:rsid w:val="007266D9"/>
    <w:rsid w:val="00726A43"/>
    <w:rsid w:val="00726BAF"/>
    <w:rsid w:val="00727244"/>
    <w:rsid w:val="007276CC"/>
    <w:rsid w:val="00727805"/>
    <w:rsid w:val="0072786E"/>
    <w:rsid w:val="0072798E"/>
    <w:rsid w:val="00727A40"/>
    <w:rsid w:val="00727FB6"/>
    <w:rsid w:val="00727FED"/>
    <w:rsid w:val="007300DB"/>
    <w:rsid w:val="007303EB"/>
    <w:rsid w:val="00730AD0"/>
    <w:rsid w:val="00730BC7"/>
    <w:rsid w:val="0073110C"/>
    <w:rsid w:val="007316F0"/>
    <w:rsid w:val="00731726"/>
    <w:rsid w:val="00731938"/>
    <w:rsid w:val="00731C1C"/>
    <w:rsid w:val="00731C7F"/>
    <w:rsid w:val="00732228"/>
    <w:rsid w:val="00732318"/>
    <w:rsid w:val="00732321"/>
    <w:rsid w:val="0073257E"/>
    <w:rsid w:val="00732B97"/>
    <w:rsid w:val="00732BB8"/>
    <w:rsid w:val="0073300A"/>
    <w:rsid w:val="00733486"/>
    <w:rsid w:val="007340A1"/>
    <w:rsid w:val="0073424D"/>
    <w:rsid w:val="007345BE"/>
    <w:rsid w:val="00734625"/>
    <w:rsid w:val="00734A32"/>
    <w:rsid w:val="00734CD2"/>
    <w:rsid w:val="00734D90"/>
    <w:rsid w:val="007359C4"/>
    <w:rsid w:val="00735B6C"/>
    <w:rsid w:val="00735DDA"/>
    <w:rsid w:val="00735F1D"/>
    <w:rsid w:val="00735FF1"/>
    <w:rsid w:val="00736280"/>
    <w:rsid w:val="00736330"/>
    <w:rsid w:val="007365FA"/>
    <w:rsid w:val="00736962"/>
    <w:rsid w:val="007369CD"/>
    <w:rsid w:val="00736DA5"/>
    <w:rsid w:val="00736E69"/>
    <w:rsid w:val="00736ED4"/>
    <w:rsid w:val="00736F00"/>
    <w:rsid w:val="00736F35"/>
    <w:rsid w:val="007372A6"/>
    <w:rsid w:val="007373B3"/>
    <w:rsid w:val="00737483"/>
    <w:rsid w:val="007374B5"/>
    <w:rsid w:val="00737D4D"/>
    <w:rsid w:val="007401BE"/>
    <w:rsid w:val="007403DE"/>
    <w:rsid w:val="0074081C"/>
    <w:rsid w:val="00740AC5"/>
    <w:rsid w:val="00740ACA"/>
    <w:rsid w:val="0074123C"/>
    <w:rsid w:val="00741A1B"/>
    <w:rsid w:val="00741D8E"/>
    <w:rsid w:val="00741DB2"/>
    <w:rsid w:val="00741F9B"/>
    <w:rsid w:val="00742580"/>
    <w:rsid w:val="00742A77"/>
    <w:rsid w:val="00742DBA"/>
    <w:rsid w:val="00742E89"/>
    <w:rsid w:val="00742FD8"/>
    <w:rsid w:val="007430BA"/>
    <w:rsid w:val="007431B2"/>
    <w:rsid w:val="007433E4"/>
    <w:rsid w:val="00743612"/>
    <w:rsid w:val="007437CC"/>
    <w:rsid w:val="007438F6"/>
    <w:rsid w:val="007439E5"/>
    <w:rsid w:val="00743A67"/>
    <w:rsid w:val="007444AD"/>
    <w:rsid w:val="007449E3"/>
    <w:rsid w:val="007450AD"/>
    <w:rsid w:val="007451FF"/>
    <w:rsid w:val="0074555B"/>
    <w:rsid w:val="00745A12"/>
    <w:rsid w:val="00745D38"/>
    <w:rsid w:val="0074625F"/>
    <w:rsid w:val="0074636A"/>
    <w:rsid w:val="007463B4"/>
    <w:rsid w:val="007463C9"/>
    <w:rsid w:val="007464D6"/>
    <w:rsid w:val="00746533"/>
    <w:rsid w:val="00746600"/>
    <w:rsid w:val="0074686C"/>
    <w:rsid w:val="00746AA0"/>
    <w:rsid w:val="00746F63"/>
    <w:rsid w:val="00747192"/>
    <w:rsid w:val="0074751F"/>
    <w:rsid w:val="007475ED"/>
    <w:rsid w:val="007475F5"/>
    <w:rsid w:val="00747700"/>
    <w:rsid w:val="0074791F"/>
    <w:rsid w:val="00747AAD"/>
    <w:rsid w:val="00747B80"/>
    <w:rsid w:val="00747EB1"/>
    <w:rsid w:val="00747F50"/>
    <w:rsid w:val="00750083"/>
    <w:rsid w:val="007502B2"/>
    <w:rsid w:val="007506CF"/>
    <w:rsid w:val="007507E0"/>
    <w:rsid w:val="00750A9F"/>
    <w:rsid w:val="00750C4E"/>
    <w:rsid w:val="007513BB"/>
    <w:rsid w:val="007513BC"/>
    <w:rsid w:val="007514CC"/>
    <w:rsid w:val="007525C4"/>
    <w:rsid w:val="007526C0"/>
    <w:rsid w:val="007527C4"/>
    <w:rsid w:val="00752B4E"/>
    <w:rsid w:val="00752CE3"/>
    <w:rsid w:val="00752E0D"/>
    <w:rsid w:val="0075331E"/>
    <w:rsid w:val="00753351"/>
    <w:rsid w:val="00753375"/>
    <w:rsid w:val="007534E2"/>
    <w:rsid w:val="00753514"/>
    <w:rsid w:val="007536F0"/>
    <w:rsid w:val="00753A9D"/>
    <w:rsid w:val="00753AF0"/>
    <w:rsid w:val="00753C45"/>
    <w:rsid w:val="00753DE3"/>
    <w:rsid w:val="0075403C"/>
    <w:rsid w:val="0075426B"/>
    <w:rsid w:val="0075460A"/>
    <w:rsid w:val="0075488F"/>
    <w:rsid w:val="00754B37"/>
    <w:rsid w:val="00755013"/>
    <w:rsid w:val="00755109"/>
    <w:rsid w:val="007551F6"/>
    <w:rsid w:val="00755448"/>
    <w:rsid w:val="0075545F"/>
    <w:rsid w:val="00755679"/>
    <w:rsid w:val="00755790"/>
    <w:rsid w:val="0075607F"/>
    <w:rsid w:val="007561D9"/>
    <w:rsid w:val="00756250"/>
    <w:rsid w:val="00756919"/>
    <w:rsid w:val="00756ACF"/>
    <w:rsid w:val="00756CE3"/>
    <w:rsid w:val="00756D04"/>
    <w:rsid w:val="00756E13"/>
    <w:rsid w:val="0075729F"/>
    <w:rsid w:val="0075731B"/>
    <w:rsid w:val="00757437"/>
    <w:rsid w:val="00757A23"/>
    <w:rsid w:val="00757A35"/>
    <w:rsid w:val="00757C6B"/>
    <w:rsid w:val="00757DD7"/>
    <w:rsid w:val="0076001D"/>
    <w:rsid w:val="00760565"/>
    <w:rsid w:val="007605A3"/>
    <w:rsid w:val="00760673"/>
    <w:rsid w:val="00760DB2"/>
    <w:rsid w:val="00761207"/>
    <w:rsid w:val="007613E7"/>
    <w:rsid w:val="00761D89"/>
    <w:rsid w:val="00761DA2"/>
    <w:rsid w:val="00761DD9"/>
    <w:rsid w:val="00761DF3"/>
    <w:rsid w:val="00761F6C"/>
    <w:rsid w:val="00762257"/>
    <w:rsid w:val="00762BAA"/>
    <w:rsid w:val="00763062"/>
    <w:rsid w:val="007630BC"/>
    <w:rsid w:val="00763527"/>
    <w:rsid w:val="007635C3"/>
    <w:rsid w:val="00763648"/>
    <w:rsid w:val="0076387E"/>
    <w:rsid w:val="00763908"/>
    <w:rsid w:val="0076391D"/>
    <w:rsid w:val="00763A71"/>
    <w:rsid w:val="00763B90"/>
    <w:rsid w:val="00763CE5"/>
    <w:rsid w:val="00763EB5"/>
    <w:rsid w:val="00763F94"/>
    <w:rsid w:val="007641AC"/>
    <w:rsid w:val="0076425A"/>
    <w:rsid w:val="00764434"/>
    <w:rsid w:val="0076489B"/>
    <w:rsid w:val="00764915"/>
    <w:rsid w:val="00764D08"/>
    <w:rsid w:val="00765325"/>
    <w:rsid w:val="00765582"/>
    <w:rsid w:val="007659ED"/>
    <w:rsid w:val="00765A68"/>
    <w:rsid w:val="00765D26"/>
    <w:rsid w:val="007667D4"/>
    <w:rsid w:val="00766D94"/>
    <w:rsid w:val="007675C6"/>
    <w:rsid w:val="00767723"/>
    <w:rsid w:val="0076773C"/>
    <w:rsid w:val="00767911"/>
    <w:rsid w:val="00767A9E"/>
    <w:rsid w:val="00767EF1"/>
    <w:rsid w:val="007705F4"/>
    <w:rsid w:val="00770855"/>
    <w:rsid w:val="007709A2"/>
    <w:rsid w:val="00770DEF"/>
    <w:rsid w:val="0077172A"/>
    <w:rsid w:val="00772113"/>
    <w:rsid w:val="007727BB"/>
    <w:rsid w:val="00772D1F"/>
    <w:rsid w:val="00772D29"/>
    <w:rsid w:val="0077307B"/>
    <w:rsid w:val="00773283"/>
    <w:rsid w:val="007737D0"/>
    <w:rsid w:val="00773A5D"/>
    <w:rsid w:val="00773BBD"/>
    <w:rsid w:val="00773C55"/>
    <w:rsid w:val="00773E8D"/>
    <w:rsid w:val="00773FDD"/>
    <w:rsid w:val="007741AB"/>
    <w:rsid w:val="0077456B"/>
    <w:rsid w:val="007746EC"/>
    <w:rsid w:val="007749CB"/>
    <w:rsid w:val="007749D6"/>
    <w:rsid w:val="00774D87"/>
    <w:rsid w:val="0077504F"/>
    <w:rsid w:val="00776070"/>
    <w:rsid w:val="007760BF"/>
    <w:rsid w:val="007764AD"/>
    <w:rsid w:val="00776608"/>
    <w:rsid w:val="00776A69"/>
    <w:rsid w:val="00776BBE"/>
    <w:rsid w:val="00776DCE"/>
    <w:rsid w:val="007770CA"/>
    <w:rsid w:val="00777103"/>
    <w:rsid w:val="00777849"/>
    <w:rsid w:val="00777A61"/>
    <w:rsid w:val="00777AE1"/>
    <w:rsid w:val="00777F8A"/>
    <w:rsid w:val="007801D0"/>
    <w:rsid w:val="00780310"/>
    <w:rsid w:val="007804DB"/>
    <w:rsid w:val="00780515"/>
    <w:rsid w:val="0078089F"/>
    <w:rsid w:val="00780A0E"/>
    <w:rsid w:val="00780B0A"/>
    <w:rsid w:val="00780B25"/>
    <w:rsid w:val="00780EFB"/>
    <w:rsid w:val="00781285"/>
    <w:rsid w:val="00781468"/>
    <w:rsid w:val="007815E3"/>
    <w:rsid w:val="00781B6A"/>
    <w:rsid w:val="00781F11"/>
    <w:rsid w:val="007825CE"/>
    <w:rsid w:val="00782634"/>
    <w:rsid w:val="00782A19"/>
    <w:rsid w:val="00782B48"/>
    <w:rsid w:val="00782DCC"/>
    <w:rsid w:val="00783136"/>
    <w:rsid w:val="00783303"/>
    <w:rsid w:val="00783480"/>
    <w:rsid w:val="007834B7"/>
    <w:rsid w:val="00783D68"/>
    <w:rsid w:val="00783E4A"/>
    <w:rsid w:val="00783FDC"/>
    <w:rsid w:val="00784430"/>
    <w:rsid w:val="007844AC"/>
    <w:rsid w:val="007848DD"/>
    <w:rsid w:val="00784AA0"/>
    <w:rsid w:val="0078540A"/>
    <w:rsid w:val="00785615"/>
    <w:rsid w:val="00785B68"/>
    <w:rsid w:val="00785CBB"/>
    <w:rsid w:val="00785E98"/>
    <w:rsid w:val="00785FD2"/>
    <w:rsid w:val="00786350"/>
    <w:rsid w:val="00786421"/>
    <w:rsid w:val="007869C2"/>
    <w:rsid w:val="00786AF7"/>
    <w:rsid w:val="007872DC"/>
    <w:rsid w:val="007874B7"/>
    <w:rsid w:val="0078757B"/>
    <w:rsid w:val="0078762A"/>
    <w:rsid w:val="00787837"/>
    <w:rsid w:val="00787B57"/>
    <w:rsid w:val="00790122"/>
    <w:rsid w:val="0079057D"/>
    <w:rsid w:val="007905BA"/>
    <w:rsid w:val="00790647"/>
    <w:rsid w:val="00790658"/>
    <w:rsid w:val="007907F6"/>
    <w:rsid w:val="00790A23"/>
    <w:rsid w:val="00790F72"/>
    <w:rsid w:val="007910B8"/>
    <w:rsid w:val="00791371"/>
    <w:rsid w:val="007919AE"/>
    <w:rsid w:val="00791C7C"/>
    <w:rsid w:val="00791DEC"/>
    <w:rsid w:val="00791F9A"/>
    <w:rsid w:val="0079242E"/>
    <w:rsid w:val="00792953"/>
    <w:rsid w:val="00792961"/>
    <w:rsid w:val="00792B20"/>
    <w:rsid w:val="00792B5E"/>
    <w:rsid w:val="00793068"/>
    <w:rsid w:val="007932BD"/>
    <w:rsid w:val="0079382C"/>
    <w:rsid w:val="00793CFA"/>
    <w:rsid w:val="00794AC1"/>
    <w:rsid w:val="00794B05"/>
    <w:rsid w:val="00794D39"/>
    <w:rsid w:val="00794EEA"/>
    <w:rsid w:val="0079509D"/>
    <w:rsid w:val="00795770"/>
    <w:rsid w:val="007959F5"/>
    <w:rsid w:val="00795E79"/>
    <w:rsid w:val="00796741"/>
    <w:rsid w:val="00796A51"/>
    <w:rsid w:val="00796AC8"/>
    <w:rsid w:val="007971D4"/>
    <w:rsid w:val="00797A3A"/>
    <w:rsid w:val="00797C62"/>
    <w:rsid w:val="00797CCC"/>
    <w:rsid w:val="007A0D65"/>
    <w:rsid w:val="007A1296"/>
    <w:rsid w:val="007A17D5"/>
    <w:rsid w:val="007A18BB"/>
    <w:rsid w:val="007A19CF"/>
    <w:rsid w:val="007A1D13"/>
    <w:rsid w:val="007A1DC5"/>
    <w:rsid w:val="007A200B"/>
    <w:rsid w:val="007A20A9"/>
    <w:rsid w:val="007A287E"/>
    <w:rsid w:val="007A2D5B"/>
    <w:rsid w:val="007A3096"/>
    <w:rsid w:val="007A368D"/>
    <w:rsid w:val="007A3A16"/>
    <w:rsid w:val="007A3B06"/>
    <w:rsid w:val="007A456D"/>
    <w:rsid w:val="007A4CA5"/>
    <w:rsid w:val="007A4CE6"/>
    <w:rsid w:val="007A503E"/>
    <w:rsid w:val="007A5506"/>
    <w:rsid w:val="007A5808"/>
    <w:rsid w:val="007A5AC7"/>
    <w:rsid w:val="007A5D82"/>
    <w:rsid w:val="007A63DF"/>
    <w:rsid w:val="007A657C"/>
    <w:rsid w:val="007A6583"/>
    <w:rsid w:val="007A661F"/>
    <w:rsid w:val="007A6ACB"/>
    <w:rsid w:val="007A6BBA"/>
    <w:rsid w:val="007A75B2"/>
    <w:rsid w:val="007A75B9"/>
    <w:rsid w:val="007A7786"/>
    <w:rsid w:val="007A7856"/>
    <w:rsid w:val="007A799B"/>
    <w:rsid w:val="007B0648"/>
    <w:rsid w:val="007B0695"/>
    <w:rsid w:val="007B08E2"/>
    <w:rsid w:val="007B0AEC"/>
    <w:rsid w:val="007B0BED"/>
    <w:rsid w:val="007B0FB3"/>
    <w:rsid w:val="007B109F"/>
    <w:rsid w:val="007B11A2"/>
    <w:rsid w:val="007B1C0E"/>
    <w:rsid w:val="007B1D80"/>
    <w:rsid w:val="007B1EA2"/>
    <w:rsid w:val="007B2025"/>
    <w:rsid w:val="007B2185"/>
    <w:rsid w:val="007B22AD"/>
    <w:rsid w:val="007B2301"/>
    <w:rsid w:val="007B23F9"/>
    <w:rsid w:val="007B2744"/>
    <w:rsid w:val="007B2C62"/>
    <w:rsid w:val="007B2D3E"/>
    <w:rsid w:val="007B2ECF"/>
    <w:rsid w:val="007B3293"/>
    <w:rsid w:val="007B346A"/>
    <w:rsid w:val="007B36A0"/>
    <w:rsid w:val="007B3EA4"/>
    <w:rsid w:val="007B451D"/>
    <w:rsid w:val="007B4E4B"/>
    <w:rsid w:val="007B4F47"/>
    <w:rsid w:val="007B5921"/>
    <w:rsid w:val="007B59B2"/>
    <w:rsid w:val="007B5A47"/>
    <w:rsid w:val="007B5C57"/>
    <w:rsid w:val="007B5CB6"/>
    <w:rsid w:val="007B5EAF"/>
    <w:rsid w:val="007B63B6"/>
    <w:rsid w:val="007B6CB5"/>
    <w:rsid w:val="007B70AF"/>
    <w:rsid w:val="007B78A9"/>
    <w:rsid w:val="007B7D05"/>
    <w:rsid w:val="007B7F79"/>
    <w:rsid w:val="007C0317"/>
    <w:rsid w:val="007C045B"/>
    <w:rsid w:val="007C0EF7"/>
    <w:rsid w:val="007C0FAE"/>
    <w:rsid w:val="007C1167"/>
    <w:rsid w:val="007C1229"/>
    <w:rsid w:val="007C1C11"/>
    <w:rsid w:val="007C1DF2"/>
    <w:rsid w:val="007C223C"/>
    <w:rsid w:val="007C283E"/>
    <w:rsid w:val="007C2850"/>
    <w:rsid w:val="007C2F36"/>
    <w:rsid w:val="007C32D8"/>
    <w:rsid w:val="007C34B4"/>
    <w:rsid w:val="007C38BF"/>
    <w:rsid w:val="007C3903"/>
    <w:rsid w:val="007C3A4E"/>
    <w:rsid w:val="007C3A83"/>
    <w:rsid w:val="007C3D13"/>
    <w:rsid w:val="007C3D39"/>
    <w:rsid w:val="007C42A6"/>
    <w:rsid w:val="007C42FA"/>
    <w:rsid w:val="007C4796"/>
    <w:rsid w:val="007C4B45"/>
    <w:rsid w:val="007C521E"/>
    <w:rsid w:val="007C545B"/>
    <w:rsid w:val="007C5554"/>
    <w:rsid w:val="007C5892"/>
    <w:rsid w:val="007C621D"/>
    <w:rsid w:val="007C65A9"/>
    <w:rsid w:val="007C6730"/>
    <w:rsid w:val="007C676E"/>
    <w:rsid w:val="007C6D1C"/>
    <w:rsid w:val="007C7027"/>
    <w:rsid w:val="007C704B"/>
    <w:rsid w:val="007C7364"/>
    <w:rsid w:val="007C7397"/>
    <w:rsid w:val="007C74C7"/>
    <w:rsid w:val="007C74E5"/>
    <w:rsid w:val="007C7586"/>
    <w:rsid w:val="007C7A63"/>
    <w:rsid w:val="007C7DED"/>
    <w:rsid w:val="007C7DFB"/>
    <w:rsid w:val="007C7DFF"/>
    <w:rsid w:val="007D0275"/>
    <w:rsid w:val="007D0BA2"/>
    <w:rsid w:val="007D0CEA"/>
    <w:rsid w:val="007D1712"/>
    <w:rsid w:val="007D205A"/>
    <w:rsid w:val="007D2319"/>
    <w:rsid w:val="007D24C1"/>
    <w:rsid w:val="007D2690"/>
    <w:rsid w:val="007D273D"/>
    <w:rsid w:val="007D2AAA"/>
    <w:rsid w:val="007D2B13"/>
    <w:rsid w:val="007D2C13"/>
    <w:rsid w:val="007D2CE7"/>
    <w:rsid w:val="007D2DE8"/>
    <w:rsid w:val="007D2E91"/>
    <w:rsid w:val="007D2F87"/>
    <w:rsid w:val="007D30FE"/>
    <w:rsid w:val="007D33E3"/>
    <w:rsid w:val="007D34CE"/>
    <w:rsid w:val="007D3E3E"/>
    <w:rsid w:val="007D3F1C"/>
    <w:rsid w:val="007D4086"/>
    <w:rsid w:val="007D4173"/>
    <w:rsid w:val="007D4360"/>
    <w:rsid w:val="007D4414"/>
    <w:rsid w:val="007D45BF"/>
    <w:rsid w:val="007D4B32"/>
    <w:rsid w:val="007D4B40"/>
    <w:rsid w:val="007D4CB3"/>
    <w:rsid w:val="007D4F85"/>
    <w:rsid w:val="007D4FDB"/>
    <w:rsid w:val="007D5E9F"/>
    <w:rsid w:val="007D6085"/>
    <w:rsid w:val="007D6240"/>
    <w:rsid w:val="007D62B1"/>
    <w:rsid w:val="007D68A4"/>
    <w:rsid w:val="007D6977"/>
    <w:rsid w:val="007D6A19"/>
    <w:rsid w:val="007D6A3E"/>
    <w:rsid w:val="007D6B02"/>
    <w:rsid w:val="007D6C80"/>
    <w:rsid w:val="007D6EAE"/>
    <w:rsid w:val="007D7260"/>
    <w:rsid w:val="007D73E6"/>
    <w:rsid w:val="007D75C1"/>
    <w:rsid w:val="007D7912"/>
    <w:rsid w:val="007D7B0A"/>
    <w:rsid w:val="007D7D82"/>
    <w:rsid w:val="007D7ED5"/>
    <w:rsid w:val="007D7EE4"/>
    <w:rsid w:val="007D7F37"/>
    <w:rsid w:val="007D7F3E"/>
    <w:rsid w:val="007E0688"/>
    <w:rsid w:val="007E06D7"/>
    <w:rsid w:val="007E0915"/>
    <w:rsid w:val="007E09C2"/>
    <w:rsid w:val="007E0D1F"/>
    <w:rsid w:val="007E13C4"/>
    <w:rsid w:val="007E1865"/>
    <w:rsid w:val="007E1A1C"/>
    <w:rsid w:val="007E1C1D"/>
    <w:rsid w:val="007E1E76"/>
    <w:rsid w:val="007E1F2E"/>
    <w:rsid w:val="007E1F8C"/>
    <w:rsid w:val="007E20CE"/>
    <w:rsid w:val="007E28B4"/>
    <w:rsid w:val="007E2A6D"/>
    <w:rsid w:val="007E2C3D"/>
    <w:rsid w:val="007E3187"/>
    <w:rsid w:val="007E321C"/>
    <w:rsid w:val="007E3236"/>
    <w:rsid w:val="007E3973"/>
    <w:rsid w:val="007E3EA7"/>
    <w:rsid w:val="007E3F99"/>
    <w:rsid w:val="007E4298"/>
    <w:rsid w:val="007E4589"/>
    <w:rsid w:val="007E4653"/>
    <w:rsid w:val="007E4AEC"/>
    <w:rsid w:val="007E4C65"/>
    <w:rsid w:val="007E4E35"/>
    <w:rsid w:val="007E4F08"/>
    <w:rsid w:val="007E4FAC"/>
    <w:rsid w:val="007E50CE"/>
    <w:rsid w:val="007E51EA"/>
    <w:rsid w:val="007E52FD"/>
    <w:rsid w:val="007E57A2"/>
    <w:rsid w:val="007E5804"/>
    <w:rsid w:val="007E58B5"/>
    <w:rsid w:val="007E6C1A"/>
    <w:rsid w:val="007E70B2"/>
    <w:rsid w:val="007E7570"/>
    <w:rsid w:val="007E7583"/>
    <w:rsid w:val="007E77F4"/>
    <w:rsid w:val="007E795D"/>
    <w:rsid w:val="007E79F5"/>
    <w:rsid w:val="007E7A3F"/>
    <w:rsid w:val="007E7B24"/>
    <w:rsid w:val="007E7E84"/>
    <w:rsid w:val="007F0408"/>
    <w:rsid w:val="007F0B57"/>
    <w:rsid w:val="007F1460"/>
    <w:rsid w:val="007F1509"/>
    <w:rsid w:val="007F1546"/>
    <w:rsid w:val="007F15BE"/>
    <w:rsid w:val="007F15FD"/>
    <w:rsid w:val="007F1692"/>
    <w:rsid w:val="007F1990"/>
    <w:rsid w:val="007F1E21"/>
    <w:rsid w:val="007F1F29"/>
    <w:rsid w:val="007F250B"/>
    <w:rsid w:val="007F2628"/>
    <w:rsid w:val="007F2802"/>
    <w:rsid w:val="007F2864"/>
    <w:rsid w:val="007F28D6"/>
    <w:rsid w:val="007F299A"/>
    <w:rsid w:val="007F29FC"/>
    <w:rsid w:val="007F2A75"/>
    <w:rsid w:val="007F2D67"/>
    <w:rsid w:val="007F3581"/>
    <w:rsid w:val="007F363E"/>
    <w:rsid w:val="007F37F5"/>
    <w:rsid w:val="007F392F"/>
    <w:rsid w:val="007F397B"/>
    <w:rsid w:val="007F3BD2"/>
    <w:rsid w:val="007F3D96"/>
    <w:rsid w:val="007F3F12"/>
    <w:rsid w:val="007F4024"/>
    <w:rsid w:val="007F43B8"/>
    <w:rsid w:val="007F472A"/>
    <w:rsid w:val="007F4A05"/>
    <w:rsid w:val="007F5177"/>
    <w:rsid w:val="007F55F3"/>
    <w:rsid w:val="007F6306"/>
    <w:rsid w:val="007F6459"/>
    <w:rsid w:val="007F684F"/>
    <w:rsid w:val="007F73E3"/>
    <w:rsid w:val="007F799C"/>
    <w:rsid w:val="007F7B17"/>
    <w:rsid w:val="007F7D9E"/>
    <w:rsid w:val="00800008"/>
    <w:rsid w:val="00800307"/>
    <w:rsid w:val="00800357"/>
    <w:rsid w:val="0080076D"/>
    <w:rsid w:val="00800A1C"/>
    <w:rsid w:val="00800FEE"/>
    <w:rsid w:val="00801B7C"/>
    <w:rsid w:val="0080236D"/>
    <w:rsid w:val="0080251E"/>
    <w:rsid w:val="00802765"/>
    <w:rsid w:val="00802CDC"/>
    <w:rsid w:val="00802E74"/>
    <w:rsid w:val="008031D2"/>
    <w:rsid w:val="00803763"/>
    <w:rsid w:val="008038B6"/>
    <w:rsid w:val="00803E9C"/>
    <w:rsid w:val="00803FC7"/>
    <w:rsid w:val="0080427E"/>
    <w:rsid w:val="00804637"/>
    <w:rsid w:val="0080470A"/>
    <w:rsid w:val="00804C47"/>
    <w:rsid w:val="00804CA1"/>
    <w:rsid w:val="00804FEC"/>
    <w:rsid w:val="00805058"/>
    <w:rsid w:val="00805415"/>
    <w:rsid w:val="00805529"/>
    <w:rsid w:val="0080553A"/>
    <w:rsid w:val="00805675"/>
    <w:rsid w:val="0080597F"/>
    <w:rsid w:val="00805A10"/>
    <w:rsid w:val="00805B13"/>
    <w:rsid w:val="00805D2C"/>
    <w:rsid w:val="00805E93"/>
    <w:rsid w:val="0080638B"/>
    <w:rsid w:val="00806996"/>
    <w:rsid w:val="00806B9B"/>
    <w:rsid w:val="00806D1C"/>
    <w:rsid w:val="0080703E"/>
    <w:rsid w:val="0080706F"/>
    <w:rsid w:val="008072E6"/>
    <w:rsid w:val="00807358"/>
    <w:rsid w:val="0080760C"/>
    <w:rsid w:val="008077C1"/>
    <w:rsid w:val="00807B9F"/>
    <w:rsid w:val="00807BBD"/>
    <w:rsid w:val="00807BEA"/>
    <w:rsid w:val="00807F0B"/>
    <w:rsid w:val="008102B0"/>
    <w:rsid w:val="00810302"/>
    <w:rsid w:val="00810712"/>
    <w:rsid w:val="00810C66"/>
    <w:rsid w:val="00810F1F"/>
    <w:rsid w:val="00810F65"/>
    <w:rsid w:val="008110CC"/>
    <w:rsid w:val="00811229"/>
    <w:rsid w:val="00811605"/>
    <w:rsid w:val="0081177B"/>
    <w:rsid w:val="0081179B"/>
    <w:rsid w:val="0081179E"/>
    <w:rsid w:val="0081181E"/>
    <w:rsid w:val="00811B53"/>
    <w:rsid w:val="00811EA2"/>
    <w:rsid w:val="00812232"/>
    <w:rsid w:val="0081266B"/>
    <w:rsid w:val="008128C7"/>
    <w:rsid w:val="00812933"/>
    <w:rsid w:val="00812A93"/>
    <w:rsid w:val="00812E57"/>
    <w:rsid w:val="00813281"/>
    <w:rsid w:val="00813354"/>
    <w:rsid w:val="00813359"/>
    <w:rsid w:val="0081351B"/>
    <w:rsid w:val="00813E1D"/>
    <w:rsid w:val="00814772"/>
    <w:rsid w:val="00814A03"/>
    <w:rsid w:val="00814A7D"/>
    <w:rsid w:val="00814B39"/>
    <w:rsid w:val="00815488"/>
    <w:rsid w:val="008155B6"/>
    <w:rsid w:val="008156FC"/>
    <w:rsid w:val="00815D02"/>
    <w:rsid w:val="00815E6C"/>
    <w:rsid w:val="0081625D"/>
    <w:rsid w:val="0081628C"/>
    <w:rsid w:val="0081638B"/>
    <w:rsid w:val="00816861"/>
    <w:rsid w:val="00816C35"/>
    <w:rsid w:val="00816DEB"/>
    <w:rsid w:val="00816E72"/>
    <w:rsid w:val="0081707B"/>
    <w:rsid w:val="0081731B"/>
    <w:rsid w:val="00817C42"/>
    <w:rsid w:val="00817CCA"/>
    <w:rsid w:val="00817E1C"/>
    <w:rsid w:val="00817F1B"/>
    <w:rsid w:val="00817F6D"/>
    <w:rsid w:val="008206B7"/>
    <w:rsid w:val="00820743"/>
    <w:rsid w:val="008207CE"/>
    <w:rsid w:val="00820B92"/>
    <w:rsid w:val="00820DCB"/>
    <w:rsid w:val="008213AC"/>
    <w:rsid w:val="00821412"/>
    <w:rsid w:val="00821746"/>
    <w:rsid w:val="00821C4D"/>
    <w:rsid w:val="008223C4"/>
    <w:rsid w:val="00822C75"/>
    <w:rsid w:val="0082363D"/>
    <w:rsid w:val="008244B8"/>
    <w:rsid w:val="008245F9"/>
    <w:rsid w:val="008246D4"/>
    <w:rsid w:val="00824BFB"/>
    <w:rsid w:val="00824C79"/>
    <w:rsid w:val="008250F2"/>
    <w:rsid w:val="00825468"/>
    <w:rsid w:val="00825A6D"/>
    <w:rsid w:val="00825CE1"/>
    <w:rsid w:val="0082645E"/>
    <w:rsid w:val="008269E1"/>
    <w:rsid w:val="00826CC8"/>
    <w:rsid w:val="00826DBE"/>
    <w:rsid w:val="00826E8B"/>
    <w:rsid w:val="0082724D"/>
    <w:rsid w:val="00827390"/>
    <w:rsid w:val="00827623"/>
    <w:rsid w:val="00827C00"/>
    <w:rsid w:val="00827D3B"/>
    <w:rsid w:val="00827EA2"/>
    <w:rsid w:val="008300F0"/>
    <w:rsid w:val="008305A3"/>
    <w:rsid w:val="008306BD"/>
    <w:rsid w:val="00830D5F"/>
    <w:rsid w:val="00831590"/>
    <w:rsid w:val="00831684"/>
    <w:rsid w:val="00831F6D"/>
    <w:rsid w:val="00831F94"/>
    <w:rsid w:val="00832544"/>
    <w:rsid w:val="00832612"/>
    <w:rsid w:val="008326F5"/>
    <w:rsid w:val="00832CAF"/>
    <w:rsid w:val="00832D0D"/>
    <w:rsid w:val="0083313E"/>
    <w:rsid w:val="0083340A"/>
    <w:rsid w:val="008337C6"/>
    <w:rsid w:val="00833842"/>
    <w:rsid w:val="00833B01"/>
    <w:rsid w:val="00833B9C"/>
    <w:rsid w:val="00833E75"/>
    <w:rsid w:val="008340F0"/>
    <w:rsid w:val="00834832"/>
    <w:rsid w:val="00834892"/>
    <w:rsid w:val="0083498B"/>
    <w:rsid w:val="00834B19"/>
    <w:rsid w:val="00834B25"/>
    <w:rsid w:val="00835299"/>
    <w:rsid w:val="00835577"/>
    <w:rsid w:val="0083569E"/>
    <w:rsid w:val="008358EC"/>
    <w:rsid w:val="00835A25"/>
    <w:rsid w:val="00835A8F"/>
    <w:rsid w:val="00835C2C"/>
    <w:rsid w:val="00835EC3"/>
    <w:rsid w:val="008362E0"/>
    <w:rsid w:val="0083695E"/>
    <w:rsid w:val="008369BC"/>
    <w:rsid w:val="00836E39"/>
    <w:rsid w:val="00837200"/>
    <w:rsid w:val="00837261"/>
    <w:rsid w:val="0083726D"/>
    <w:rsid w:val="00837588"/>
    <w:rsid w:val="00837B1A"/>
    <w:rsid w:val="00837BF1"/>
    <w:rsid w:val="00837D46"/>
    <w:rsid w:val="00840287"/>
    <w:rsid w:val="008405DF"/>
    <w:rsid w:val="00840741"/>
    <w:rsid w:val="00840890"/>
    <w:rsid w:val="00840ABB"/>
    <w:rsid w:val="00840EBE"/>
    <w:rsid w:val="00840FFE"/>
    <w:rsid w:val="00841488"/>
    <w:rsid w:val="00841598"/>
    <w:rsid w:val="0084188F"/>
    <w:rsid w:val="00841A6D"/>
    <w:rsid w:val="00841DCE"/>
    <w:rsid w:val="00841ED7"/>
    <w:rsid w:val="0084205B"/>
    <w:rsid w:val="00842A24"/>
    <w:rsid w:val="008432F7"/>
    <w:rsid w:val="008438A5"/>
    <w:rsid w:val="00843ADA"/>
    <w:rsid w:val="00843B94"/>
    <w:rsid w:val="00843D17"/>
    <w:rsid w:val="00843DED"/>
    <w:rsid w:val="00843E32"/>
    <w:rsid w:val="00843F62"/>
    <w:rsid w:val="008440BB"/>
    <w:rsid w:val="00844323"/>
    <w:rsid w:val="008448A0"/>
    <w:rsid w:val="00844B5D"/>
    <w:rsid w:val="00844BF2"/>
    <w:rsid w:val="00844FED"/>
    <w:rsid w:val="0084559E"/>
    <w:rsid w:val="008464E1"/>
    <w:rsid w:val="00846716"/>
    <w:rsid w:val="0084672C"/>
    <w:rsid w:val="00846D61"/>
    <w:rsid w:val="00846EDC"/>
    <w:rsid w:val="008473CC"/>
    <w:rsid w:val="008474F2"/>
    <w:rsid w:val="008475CC"/>
    <w:rsid w:val="00847928"/>
    <w:rsid w:val="00847D01"/>
    <w:rsid w:val="00847D0A"/>
    <w:rsid w:val="00850081"/>
    <w:rsid w:val="00850094"/>
    <w:rsid w:val="008505B3"/>
    <w:rsid w:val="00850624"/>
    <w:rsid w:val="008506CD"/>
    <w:rsid w:val="00850BE8"/>
    <w:rsid w:val="00850D89"/>
    <w:rsid w:val="00850E74"/>
    <w:rsid w:val="008513C1"/>
    <w:rsid w:val="0085165F"/>
    <w:rsid w:val="00851B3D"/>
    <w:rsid w:val="00851B4A"/>
    <w:rsid w:val="00851BB1"/>
    <w:rsid w:val="00851CE0"/>
    <w:rsid w:val="00851E79"/>
    <w:rsid w:val="00851FD5"/>
    <w:rsid w:val="00852ADC"/>
    <w:rsid w:val="00852EA1"/>
    <w:rsid w:val="008530E9"/>
    <w:rsid w:val="0085331F"/>
    <w:rsid w:val="0085345C"/>
    <w:rsid w:val="00853680"/>
    <w:rsid w:val="008537B9"/>
    <w:rsid w:val="00853C54"/>
    <w:rsid w:val="00853CDD"/>
    <w:rsid w:val="00853E3D"/>
    <w:rsid w:val="008541D1"/>
    <w:rsid w:val="008544E9"/>
    <w:rsid w:val="00854AF0"/>
    <w:rsid w:val="00854B8E"/>
    <w:rsid w:val="00854C39"/>
    <w:rsid w:val="008553B5"/>
    <w:rsid w:val="008554F9"/>
    <w:rsid w:val="00855540"/>
    <w:rsid w:val="008555D6"/>
    <w:rsid w:val="00855609"/>
    <w:rsid w:val="008559AE"/>
    <w:rsid w:val="00855D39"/>
    <w:rsid w:val="00855FBA"/>
    <w:rsid w:val="008560A2"/>
    <w:rsid w:val="008567FE"/>
    <w:rsid w:val="008569E4"/>
    <w:rsid w:val="00856A63"/>
    <w:rsid w:val="00856F95"/>
    <w:rsid w:val="008573F0"/>
    <w:rsid w:val="008574BC"/>
    <w:rsid w:val="0085771B"/>
    <w:rsid w:val="0085783F"/>
    <w:rsid w:val="00857E88"/>
    <w:rsid w:val="008601D6"/>
    <w:rsid w:val="008603EB"/>
    <w:rsid w:val="00860CE6"/>
    <w:rsid w:val="00860CF6"/>
    <w:rsid w:val="00861019"/>
    <w:rsid w:val="008610A9"/>
    <w:rsid w:val="00861280"/>
    <w:rsid w:val="008613F9"/>
    <w:rsid w:val="0086144E"/>
    <w:rsid w:val="008615DD"/>
    <w:rsid w:val="0086171C"/>
    <w:rsid w:val="008619BB"/>
    <w:rsid w:val="00861C95"/>
    <w:rsid w:val="00861EF0"/>
    <w:rsid w:val="00861F82"/>
    <w:rsid w:val="008621F6"/>
    <w:rsid w:val="00862568"/>
    <w:rsid w:val="0086259F"/>
    <w:rsid w:val="008625BC"/>
    <w:rsid w:val="0086269F"/>
    <w:rsid w:val="00862751"/>
    <w:rsid w:val="008628A5"/>
    <w:rsid w:val="008628B2"/>
    <w:rsid w:val="00862AB6"/>
    <w:rsid w:val="0086369F"/>
    <w:rsid w:val="00863DA2"/>
    <w:rsid w:val="00863EB5"/>
    <w:rsid w:val="00864131"/>
    <w:rsid w:val="00864380"/>
    <w:rsid w:val="00864501"/>
    <w:rsid w:val="008645C1"/>
    <w:rsid w:val="00864989"/>
    <w:rsid w:val="00864C62"/>
    <w:rsid w:val="00865647"/>
    <w:rsid w:val="00865719"/>
    <w:rsid w:val="00865868"/>
    <w:rsid w:val="00865EA0"/>
    <w:rsid w:val="00866116"/>
    <w:rsid w:val="008661D5"/>
    <w:rsid w:val="00866C4A"/>
    <w:rsid w:val="00867439"/>
    <w:rsid w:val="00867637"/>
    <w:rsid w:val="0086768B"/>
    <w:rsid w:val="00867A19"/>
    <w:rsid w:val="00867B90"/>
    <w:rsid w:val="00867CEC"/>
    <w:rsid w:val="0087023D"/>
    <w:rsid w:val="008702C7"/>
    <w:rsid w:val="0087041F"/>
    <w:rsid w:val="00870449"/>
    <w:rsid w:val="0087112B"/>
    <w:rsid w:val="00871290"/>
    <w:rsid w:val="008717DA"/>
    <w:rsid w:val="00871807"/>
    <w:rsid w:val="00871C8E"/>
    <w:rsid w:val="00871DF6"/>
    <w:rsid w:val="00871F92"/>
    <w:rsid w:val="00871F96"/>
    <w:rsid w:val="00872239"/>
    <w:rsid w:val="00872397"/>
    <w:rsid w:val="00872981"/>
    <w:rsid w:val="00872E97"/>
    <w:rsid w:val="00873024"/>
    <w:rsid w:val="0087305E"/>
    <w:rsid w:val="008732E3"/>
    <w:rsid w:val="00873365"/>
    <w:rsid w:val="00873751"/>
    <w:rsid w:val="0087382D"/>
    <w:rsid w:val="00873B15"/>
    <w:rsid w:val="00873C76"/>
    <w:rsid w:val="0087424B"/>
    <w:rsid w:val="00874599"/>
    <w:rsid w:val="008745C3"/>
    <w:rsid w:val="0087463E"/>
    <w:rsid w:val="0087495A"/>
    <w:rsid w:val="00874B36"/>
    <w:rsid w:val="0087556A"/>
    <w:rsid w:val="00875668"/>
    <w:rsid w:val="0087570C"/>
    <w:rsid w:val="008757F6"/>
    <w:rsid w:val="00875B86"/>
    <w:rsid w:val="00875BD3"/>
    <w:rsid w:val="00875D1E"/>
    <w:rsid w:val="00876120"/>
    <w:rsid w:val="00876222"/>
    <w:rsid w:val="008769DF"/>
    <w:rsid w:val="00876C66"/>
    <w:rsid w:val="00876DBF"/>
    <w:rsid w:val="00876E0D"/>
    <w:rsid w:val="00876E0F"/>
    <w:rsid w:val="00876E68"/>
    <w:rsid w:val="00876FCD"/>
    <w:rsid w:val="00877112"/>
    <w:rsid w:val="0087712D"/>
    <w:rsid w:val="00877317"/>
    <w:rsid w:val="008778CC"/>
    <w:rsid w:val="00877AEA"/>
    <w:rsid w:val="00877BDD"/>
    <w:rsid w:val="00877E5D"/>
    <w:rsid w:val="00880098"/>
    <w:rsid w:val="0088061A"/>
    <w:rsid w:val="008806AD"/>
    <w:rsid w:val="0088083B"/>
    <w:rsid w:val="008808BD"/>
    <w:rsid w:val="00880DDF"/>
    <w:rsid w:val="00880F96"/>
    <w:rsid w:val="00881978"/>
    <w:rsid w:val="00881A15"/>
    <w:rsid w:val="00881F9A"/>
    <w:rsid w:val="0088243A"/>
    <w:rsid w:val="00882964"/>
    <w:rsid w:val="00882AC4"/>
    <w:rsid w:val="00882C73"/>
    <w:rsid w:val="00882DA7"/>
    <w:rsid w:val="00882F34"/>
    <w:rsid w:val="00883450"/>
    <w:rsid w:val="008834F3"/>
    <w:rsid w:val="008837CA"/>
    <w:rsid w:val="00883B65"/>
    <w:rsid w:val="00883C28"/>
    <w:rsid w:val="00883C69"/>
    <w:rsid w:val="00884842"/>
    <w:rsid w:val="00884D36"/>
    <w:rsid w:val="00884EE1"/>
    <w:rsid w:val="008850D2"/>
    <w:rsid w:val="008853B6"/>
    <w:rsid w:val="00885511"/>
    <w:rsid w:val="00885915"/>
    <w:rsid w:val="00885A5A"/>
    <w:rsid w:val="00885E5D"/>
    <w:rsid w:val="00885F46"/>
    <w:rsid w:val="00885FA0"/>
    <w:rsid w:val="008862F5"/>
    <w:rsid w:val="00886611"/>
    <w:rsid w:val="00886721"/>
    <w:rsid w:val="0088686D"/>
    <w:rsid w:val="00886903"/>
    <w:rsid w:val="00886BEF"/>
    <w:rsid w:val="00886E00"/>
    <w:rsid w:val="00886E7C"/>
    <w:rsid w:val="00886F9A"/>
    <w:rsid w:val="008873AC"/>
    <w:rsid w:val="00887509"/>
    <w:rsid w:val="00887775"/>
    <w:rsid w:val="00887B27"/>
    <w:rsid w:val="00887F0D"/>
    <w:rsid w:val="00890232"/>
    <w:rsid w:val="00890651"/>
    <w:rsid w:val="00890679"/>
    <w:rsid w:val="00890702"/>
    <w:rsid w:val="008907E7"/>
    <w:rsid w:val="00890952"/>
    <w:rsid w:val="00890AB9"/>
    <w:rsid w:val="00890C67"/>
    <w:rsid w:val="008912CD"/>
    <w:rsid w:val="008914D7"/>
    <w:rsid w:val="0089172A"/>
    <w:rsid w:val="008917A1"/>
    <w:rsid w:val="008919EE"/>
    <w:rsid w:val="00891E10"/>
    <w:rsid w:val="008926DD"/>
    <w:rsid w:val="00892C08"/>
    <w:rsid w:val="008930E4"/>
    <w:rsid w:val="0089329B"/>
    <w:rsid w:val="008935B1"/>
    <w:rsid w:val="008937CF"/>
    <w:rsid w:val="00893F8C"/>
    <w:rsid w:val="00894729"/>
    <w:rsid w:val="0089480E"/>
    <w:rsid w:val="00894885"/>
    <w:rsid w:val="00894A35"/>
    <w:rsid w:val="00894A42"/>
    <w:rsid w:val="00894ABF"/>
    <w:rsid w:val="00894B6B"/>
    <w:rsid w:val="00895305"/>
    <w:rsid w:val="00895A7D"/>
    <w:rsid w:val="008962A3"/>
    <w:rsid w:val="0089662D"/>
    <w:rsid w:val="008969DA"/>
    <w:rsid w:val="00897457"/>
    <w:rsid w:val="00897664"/>
    <w:rsid w:val="00897C12"/>
    <w:rsid w:val="00897DDD"/>
    <w:rsid w:val="00897EF3"/>
    <w:rsid w:val="00897F5C"/>
    <w:rsid w:val="00897FF9"/>
    <w:rsid w:val="008A0723"/>
    <w:rsid w:val="008A0CEA"/>
    <w:rsid w:val="008A0D18"/>
    <w:rsid w:val="008A0E46"/>
    <w:rsid w:val="008A0EB3"/>
    <w:rsid w:val="008A1038"/>
    <w:rsid w:val="008A15EA"/>
    <w:rsid w:val="008A1660"/>
    <w:rsid w:val="008A25A6"/>
    <w:rsid w:val="008A288E"/>
    <w:rsid w:val="008A2A2C"/>
    <w:rsid w:val="008A2A44"/>
    <w:rsid w:val="008A2C9F"/>
    <w:rsid w:val="008A2D62"/>
    <w:rsid w:val="008A2D9E"/>
    <w:rsid w:val="008A316B"/>
    <w:rsid w:val="008A31D5"/>
    <w:rsid w:val="008A368B"/>
    <w:rsid w:val="008A42D6"/>
    <w:rsid w:val="008A4B12"/>
    <w:rsid w:val="008A4BD9"/>
    <w:rsid w:val="008A4C44"/>
    <w:rsid w:val="008A4D4F"/>
    <w:rsid w:val="008A51EB"/>
    <w:rsid w:val="008A5375"/>
    <w:rsid w:val="008A5890"/>
    <w:rsid w:val="008A5D35"/>
    <w:rsid w:val="008A637F"/>
    <w:rsid w:val="008A65B7"/>
    <w:rsid w:val="008A65D9"/>
    <w:rsid w:val="008A67C1"/>
    <w:rsid w:val="008A697D"/>
    <w:rsid w:val="008A6B89"/>
    <w:rsid w:val="008A7213"/>
    <w:rsid w:val="008A74E3"/>
    <w:rsid w:val="008A7EF0"/>
    <w:rsid w:val="008A7F48"/>
    <w:rsid w:val="008B0091"/>
    <w:rsid w:val="008B07B0"/>
    <w:rsid w:val="008B08B7"/>
    <w:rsid w:val="008B0FAE"/>
    <w:rsid w:val="008B1255"/>
    <w:rsid w:val="008B145C"/>
    <w:rsid w:val="008B1723"/>
    <w:rsid w:val="008B17D5"/>
    <w:rsid w:val="008B1873"/>
    <w:rsid w:val="008B1BBD"/>
    <w:rsid w:val="008B1E70"/>
    <w:rsid w:val="008B213D"/>
    <w:rsid w:val="008B2518"/>
    <w:rsid w:val="008B2F7E"/>
    <w:rsid w:val="008B30A9"/>
    <w:rsid w:val="008B3210"/>
    <w:rsid w:val="008B3526"/>
    <w:rsid w:val="008B370B"/>
    <w:rsid w:val="008B3A40"/>
    <w:rsid w:val="008B3A75"/>
    <w:rsid w:val="008B3BB7"/>
    <w:rsid w:val="008B3D96"/>
    <w:rsid w:val="008B3EB2"/>
    <w:rsid w:val="008B3F03"/>
    <w:rsid w:val="008B44A5"/>
    <w:rsid w:val="008B4AB1"/>
    <w:rsid w:val="008B4E34"/>
    <w:rsid w:val="008B5117"/>
    <w:rsid w:val="008B5452"/>
    <w:rsid w:val="008B54B8"/>
    <w:rsid w:val="008B5582"/>
    <w:rsid w:val="008B5664"/>
    <w:rsid w:val="008B56E3"/>
    <w:rsid w:val="008B5E57"/>
    <w:rsid w:val="008B5FF8"/>
    <w:rsid w:val="008B6030"/>
    <w:rsid w:val="008B62B0"/>
    <w:rsid w:val="008B6533"/>
    <w:rsid w:val="008B6AC4"/>
    <w:rsid w:val="008B6C86"/>
    <w:rsid w:val="008B6DB6"/>
    <w:rsid w:val="008B7380"/>
    <w:rsid w:val="008B7891"/>
    <w:rsid w:val="008B7895"/>
    <w:rsid w:val="008C0018"/>
    <w:rsid w:val="008C01AE"/>
    <w:rsid w:val="008C0397"/>
    <w:rsid w:val="008C0B11"/>
    <w:rsid w:val="008C0B37"/>
    <w:rsid w:val="008C0CE7"/>
    <w:rsid w:val="008C0D5B"/>
    <w:rsid w:val="008C0E06"/>
    <w:rsid w:val="008C1107"/>
    <w:rsid w:val="008C12AC"/>
    <w:rsid w:val="008C18B8"/>
    <w:rsid w:val="008C267C"/>
    <w:rsid w:val="008C26F0"/>
    <w:rsid w:val="008C285D"/>
    <w:rsid w:val="008C2F0E"/>
    <w:rsid w:val="008C3005"/>
    <w:rsid w:val="008C352B"/>
    <w:rsid w:val="008C3751"/>
    <w:rsid w:val="008C3FC5"/>
    <w:rsid w:val="008C434F"/>
    <w:rsid w:val="008C437E"/>
    <w:rsid w:val="008C4595"/>
    <w:rsid w:val="008C4878"/>
    <w:rsid w:val="008C4E3E"/>
    <w:rsid w:val="008C4ED6"/>
    <w:rsid w:val="008C594E"/>
    <w:rsid w:val="008C5AA2"/>
    <w:rsid w:val="008C5D1C"/>
    <w:rsid w:val="008C5DE6"/>
    <w:rsid w:val="008C6190"/>
    <w:rsid w:val="008C6492"/>
    <w:rsid w:val="008C6729"/>
    <w:rsid w:val="008C69F8"/>
    <w:rsid w:val="008C6AB6"/>
    <w:rsid w:val="008C6AE9"/>
    <w:rsid w:val="008C6D09"/>
    <w:rsid w:val="008C6E1D"/>
    <w:rsid w:val="008C7AFF"/>
    <w:rsid w:val="008D09B6"/>
    <w:rsid w:val="008D0AAB"/>
    <w:rsid w:val="008D0D80"/>
    <w:rsid w:val="008D10E4"/>
    <w:rsid w:val="008D1154"/>
    <w:rsid w:val="008D11CD"/>
    <w:rsid w:val="008D1304"/>
    <w:rsid w:val="008D13F1"/>
    <w:rsid w:val="008D1777"/>
    <w:rsid w:val="008D1911"/>
    <w:rsid w:val="008D191F"/>
    <w:rsid w:val="008D194F"/>
    <w:rsid w:val="008D1BDB"/>
    <w:rsid w:val="008D1CAE"/>
    <w:rsid w:val="008D1FD7"/>
    <w:rsid w:val="008D202D"/>
    <w:rsid w:val="008D20A4"/>
    <w:rsid w:val="008D2808"/>
    <w:rsid w:val="008D3085"/>
    <w:rsid w:val="008D31BD"/>
    <w:rsid w:val="008D3302"/>
    <w:rsid w:val="008D3835"/>
    <w:rsid w:val="008D3A0C"/>
    <w:rsid w:val="008D3AD3"/>
    <w:rsid w:val="008D404F"/>
    <w:rsid w:val="008D437C"/>
    <w:rsid w:val="008D450A"/>
    <w:rsid w:val="008D4583"/>
    <w:rsid w:val="008D4886"/>
    <w:rsid w:val="008D48AC"/>
    <w:rsid w:val="008D49E2"/>
    <w:rsid w:val="008D4AEB"/>
    <w:rsid w:val="008D50B8"/>
    <w:rsid w:val="008D57FE"/>
    <w:rsid w:val="008D5808"/>
    <w:rsid w:val="008D595E"/>
    <w:rsid w:val="008D5A63"/>
    <w:rsid w:val="008D5BB1"/>
    <w:rsid w:val="008D5CA2"/>
    <w:rsid w:val="008D6083"/>
    <w:rsid w:val="008D61DA"/>
    <w:rsid w:val="008D6841"/>
    <w:rsid w:val="008D6BC7"/>
    <w:rsid w:val="008D6C1A"/>
    <w:rsid w:val="008D717B"/>
    <w:rsid w:val="008D71B9"/>
    <w:rsid w:val="008D7819"/>
    <w:rsid w:val="008D781D"/>
    <w:rsid w:val="008D7A04"/>
    <w:rsid w:val="008D7AD9"/>
    <w:rsid w:val="008D7BE7"/>
    <w:rsid w:val="008E01B8"/>
    <w:rsid w:val="008E043A"/>
    <w:rsid w:val="008E069E"/>
    <w:rsid w:val="008E0AE5"/>
    <w:rsid w:val="008E0D50"/>
    <w:rsid w:val="008E0F0D"/>
    <w:rsid w:val="008E1004"/>
    <w:rsid w:val="008E141B"/>
    <w:rsid w:val="008E189A"/>
    <w:rsid w:val="008E1AE5"/>
    <w:rsid w:val="008E1C43"/>
    <w:rsid w:val="008E21C2"/>
    <w:rsid w:val="008E279D"/>
    <w:rsid w:val="008E29F1"/>
    <w:rsid w:val="008E2FC8"/>
    <w:rsid w:val="008E33FA"/>
    <w:rsid w:val="008E3447"/>
    <w:rsid w:val="008E373C"/>
    <w:rsid w:val="008E384B"/>
    <w:rsid w:val="008E38BA"/>
    <w:rsid w:val="008E3ABF"/>
    <w:rsid w:val="008E3B2F"/>
    <w:rsid w:val="008E44C1"/>
    <w:rsid w:val="008E48AC"/>
    <w:rsid w:val="008E5303"/>
    <w:rsid w:val="008E53E8"/>
    <w:rsid w:val="008E5971"/>
    <w:rsid w:val="008E5EBB"/>
    <w:rsid w:val="008E6566"/>
    <w:rsid w:val="008E66D3"/>
    <w:rsid w:val="008E6B64"/>
    <w:rsid w:val="008E70DC"/>
    <w:rsid w:val="008E7132"/>
    <w:rsid w:val="008E74A0"/>
    <w:rsid w:val="008E74EC"/>
    <w:rsid w:val="008E7642"/>
    <w:rsid w:val="008E796E"/>
    <w:rsid w:val="008E7BEC"/>
    <w:rsid w:val="008E7C1D"/>
    <w:rsid w:val="008F0072"/>
    <w:rsid w:val="008F03B0"/>
    <w:rsid w:val="008F05EB"/>
    <w:rsid w:val="008F1150"/>
    <w:rsid w:val="008F1356"/>
    <w:rsid w:val="008F1837"/>
    <w:rsid w:val="008F18A4"/>
    <w:rsid w:val="008F21F3"/>
    <w:rsid w:val="008F220C"/>
    <w:rsid w:val="008F2687"/>
    <w:rsid w:val="008F2C3D"/>
    <w:rsid w:val="008F2C45"/>
    <w:rsid w:val="008F2F62"/>
    <w:rsid w:val="008F3155"/>
    <w:rsid w:val="008F33D3"/>
    <w:rsid w:val="008F34AE"/>
    <w:rsid w:val="008F3875"/>
    <w:rsid w:val="008F3ABF"/>
    <w:rsid w:val="008F42FB"/>
    <w:rsid w:val="008F475E"/>
    <w:rsid w:val="008F4854"/>
    <w:rsid w:val="008F4B03"/>
    <w:rsid w:val="008F4B46"/>
    <w:rsid w:val="008F4DB2"/>
    <w:rsid w:val="008F5261"/>
    <w:rsid w:val="008F5447"/>
    <w:rsid w:val="008F55D8"/>
    <w:rsid w:val="008F5991"/>
    <w:rsid w:val="008F5B4E"/>
    <w:rsid w:val="008F5BE3"/>
    <w:rsid w:val="008F5E6D"/>
    <w:rsid w:val="008F5F31"/>
    <w:rsid w:val="008F610B"/>
    <w:rsid w:val="008F6136"/>
    <w:rsid w:val="008F619D"/>
    <w:rsid w:val="008F6AA7"/>
    <w:rsid w:val="008F706C"/>
    <w:rsid w:val="008F71DF"/>
    <w:rsid w:val="008F75C5"/>
    <w:rsid w:val="008F778D"/>
    <w:rsid w:val="008F799B"/>
    <w:rsid w:val="008F79F0"/>
    <w:rsid w:val="008F7ACA"/>
    <w:rsid w:val="008F7B6D"/>
    <w:rsid w:val="009003FC"/>
    <w:rsid w:val="00900499"/>
    <w:rsid w:val="00900584"/>
    <w:rsid w:val="00900599"/>
    <w:rsid w:val="0090059C"/>
    <w:rsid w:val="00900617"/>
    <w:rsid w:val="00901272"/>
    <w:rsid w:val="0090185C"/>
    <w:rsid w:val="00901DAE"/>
    <w:rsid w:val="00901DB8"/>
    <w:rsid w:val="00901E7A"/>
    <w:rsid w:val="009020BC"/>
    <w:rsid w:val="009022E1"/>
    <w:rsid w:val="00903028"/>
    <w:rsid w:val="009032EA"/>
    <w:rsid w:val="00903409"/>
    <w:rsid w:val="009034E9"/>
    <w:rsid w:val="00903D63"/>
    <w:rsid w:val="009044E3"/>
    <w:rsid w:val="0090475A"/>
    <w:rsid w:val="00904926"/>
    <w:rsid w:val="00905188"/>
    <w:rsid w:val="0090549B"/>
    <w:rsid w:val="00905BE0"/>
    <w:rsid w:val="00905E20"/>
    <w:rsid w:val="00905E74"/>
    <w:rsid w:val="00906194"/>
    <w:rsid w:val="00906250"/>
    <w:rsid w:val="00906253"/>
    <w:rsid w:val="00906550"/>
    <w:rsid w:val="009065B9"/>
    <w:rsid w:val="009067EB"/>
    <w:rsid w:val="00906865"/>
    <w:rsid w:val="00906C16"/>
    <w:rsid w:val="00906E09"/>
    <w:rsid w:val="00906FA9"/>
    <w:rsid w:val="00907339"/>
    <w:rsid w:val="009073FF"/>
    <w:rsid w:val="0090744C"/>
    <w:rsid w:val="00907935"/>
    <w:rsid w:val="009079EA"/>
    <w:rsid w:val="00907AAD"/>
    <w:rsid w:val="00907CDB"/>
    <w:rsid w:val="00907F96"/>
    <w:rsid w:val="0091005D"/>
    <w:rsid w:val="009101BE"/>
    <w:rsid w:val="009107FD"/>
    <w:rsid w:val="00910AFD"/>
    <w:rsid w:val="00910CA7"/>
    <w:rsid w:val="00910E73"/>
    <w:rsid w:val="00910EE6"/>
    <w:rsid w:val="0091117C"/>
    <w:rsid w:val="009111CD"/>
    <w:rsid w:val="0091121D"/>
    <w:rsid w:val="00911246"/>
    <w:rsid w:val="009112C3"/>
    <w:rsid w:val="00911769"/>
    <w:rsid w:val="00911A3A"/>
    <w:rsid w:val="00911E48"/>
    <w:rsid w:val="00911E97"/>
    <w:rsid w:val="00911FD6"/>
    <w:rsid w:val="0091272C"/>
    <w:rsid w:val="00912B87"/>
    <w:rsid w:val="00913226"/>
    <w:rsid w:val="0091334B"/>
    <w:rsid w:val="00913A4F"/>
    <w:rsid w:val="00913AD3"/>
    <w:rsid w:val="00913B06"/>
    <w:rsid w:val="00913CE6"/>
    <w:rsid w:val="00913D96"/>
    <w:rsid w:val="00913EDF"/>
    <w:rsid w:val="00914369"/>
    <w:rsid w:val="0091459B"/>
    <w:rsid w:val="0091487F"/>
    <w:rsid w:val="009148C9"/>
    <w:rsid w:val="00914DE0"/>
    <w:rsid w:val="00915404"/>
    <w:rsid w:val="0091545C"/>
    <w:rsid w:val="00915496"/>
    <w:rsid w:val="009155B9"/>
    <w:rsid w:val="00916018"/>
    <w:rsid w:val="009160AE"/>
    <w:rsid w:val="009162E5"/>
    <w:rsid w:val="00916567"/>
    <w:rsid w:val="00916606"/>
    <w:rsid w:val="00916A63"/>
    <w:rsid w:val="00916C86"/>
    <w:rsid w:val="00916CFE"/>
    <w:rsid w:val="00916F77"/>
    <w:rsid w:val="00916FA1"/>
    <w:rsid w:val="009171E9"/>
    <w:rsid w:val="00917218"/>
    <w:rsid w:val="00917C55"/>
    <w:rsid w:val="009201D6"/>
    <w:rsid w:val="009201F5"/>
    <w:rsid w:val="0092039D"/>
    <w:rsid w:val="009203C6"/>
    <w:rsid w:val="009205F0"/>
    <w:rsid w:val="00920CDB"/>
    <w:rsid w:val="00920D47"/>
    <w:rsid w:val="00920D49"/>
    <w:rsid w:val="009211CA"/>
    <w:rsid w:val="0092127A"/>
    <w:rsid w:val="0092140E"/>
    <w:rsid w:val="00921A5F"/>
    <w:rsid w:val="00921C56"/>
    <w:rsid w:val="00921E82"/>
    <w:rsid w:val="009220B8"/>
    <w:rsid w:val="0092298F"/>
    <w:rsid w:val="009231A9"/>
    <w:rsid w:val="00923285"/>
    <w:rsid w:val="00923899"/>
    <w:rsid w:val="00923C9D"/>
    <w:rsid w:val="00923E47"/>
    <w:rsid w:val="00924184"/>
    <w:rsid w:val="0092467A"/>
    <w:rsid w:val="00924845"/>
    <w:rsid w:val="00924B85"/>
    <w:rsid w:val="00924FAD"/>
    <w:rsid w:val="00925A8D"/>
    <w:rsid w:val="00925C56"/>
    <w:rsid w:val="00926203"/>
    <w:rsid w:val="009263E8"/>
    <w:rsid w:val="009264A1"/>
    <w:rsid w:val="009264CD"/>
    <w:rsid w:val="00926557"/>
    <w:rsid w:val="00926B2A"/>
    <w:rsid w:val="00926C7C"/>
    <w:rsid w:val="00926CFD"/>
    <w:rsid w:val="00926FFA"/>
    <w:rsid w:val="0092719E"/>
    <w:rsid w:val="009274D5"/>
    <w:rsid w:val="009275E4"/>
    <w:rsid w:val="00927BCF"/>
    <w:rsid w:val="00927EC2"/>
    <w:rsid w:val="0093043B"/>
    <w:rsid w:val="0093069B"/>
    <w:rsid w:val="00930801"/>
    <w:rsid w:val="00930D48"/>
    <w:rsid w:val="009312A3"/>
    <w:rsid w:val="0093140C"/>
    <w:rsid w:val="00931597"/>
    <w:rsid w:val="009316DD"/>
    <w:rsid w:val="00931E65"/>
    <w:rsid w:val="009320C0"/>
    <w:rsid w:val="00932120"/>
    <w:rsid w:val="00932277"/>
    <w:rsid w:val="0093244D"/>
    <w:rsid w:val="0093246B"/>
    <w:rsid w:val="009324CD"/>
    <w:rsid w:val="009325F7"/>
    <w:rsid w:val="0093271C"/>
    <w:rsid w:val="009328B5"/>
    <w:rsid w:val="009329A1"/>
    <w:rsid w:val="00932CBE"/>
    <w:rsid w:val="00932E26"/>
    <w:rsid w:val="009332EA"/>
    <w:rsid w:val="00933313"/>
    <w:rsid w:val="0093336E"/>
    <w:rsid w:val="00933527"/>
    <w:rsid w:val="00933BA3"/>
    <w:rsid w:val="00934213"/>
    <w:rsid w:val="00934329"/>
    <w:rsid w:val="0093479E"/>
    <w:rsid w:val="009347B4"/>
    <w:rsid w:val="00934F44"/>
    <w:rsid w:val="00934FB9"/>
    <w:rsid w:val="00935459"/>
    <w:rsid w:val="0093556C"/>
    <w:rsid w:val="0093572D"/>
    <w:rsid w:val="00935B4D"/>
    <w:rsid w:val="00935C5A"/>
    <w:rsid w:val="00935CDF"/>
    <w:rsid w:val="00935D4C"/>
    <w:rsid w:val="00935E6C"/>
    <w:rsid w:val="00935FB2"/>
    <w:rsid w:val="00936649"/>
    <w:rsid w:val="00936867"/>
    <w:rsid w:val="00936AD9"/>
    <w:rsid w:val="00936C12"/>
    <w:rsid w:val="00936E3C"/>
    <w:rsid w:val="00936F2B"/>
    <w:rsid w:val="009372F3"/>
    <w:rsid w:val="009373E0"/>
    <w:rsid w:val="009375D9"/>
    <w:rsid w:val="009377BC"/>
    <w:rsid w:val="00937976"/>
    <w:rsid w:val="00937BBC"/>
    <w:rsid w:val="00937BC0"/>
    <w:rsid w:val="00937D5D"/>
    <w:rsid w:val="00937F54"/>
    <w:rsid w:val="00940553"/>
    <w:rsid w:val="009407B6"/>
    <w:rsid w:val="00940882"/>
    <w:rsid w:val="009408C6"/>
    <w:rsid w:val="00941E0D"/>
    <w:rsid w:val="00941E11"/>
    <w:rsid w:val="00942422"/>
    <w:rsid w:val="0094249D"/>
    <w:rsid w:val="00942BCB"/>
    <w:rsid w:val="00942D8C"/>
    <w:rsid w:val="00942DA4"/>
    <w:rsid w:val="00942F0C"/>
    <w:rsid w:val="009430CC"/>
    <w:rsid w:val="009432C0"/>
    <w:rsid w:val="009435EC"/>
    <w:rsid w:val="00943804"/>
    <w:rsid w:val="00943922"/>
    <w:rsid w:val="00943973"/>
    <w:rsid w:val="00943A16"/>
    <w:rsid w:val="00943C8F"/>
    <w:rsid w:val="00943F32"/>
    <w:rsid w:val="0094413E"/>
    <w:rsid w:val="009445F4"/>
    <w:rsid w:val="00944E07"/>
    <w:rsid w:val="00944E4A"/>
    <w:rsid w:val="00944EC2"/>
    <w:rsid w:val="00945211"/>
    <w:rsid w:val="009454A4"/>
    <w:rsid w:val="00945670"/>
    <w:rsid w:val="00945713"/>
    <w:rsid w:val="00945728"/>
    <w:rsid w:val="00945AD3"/>
    <w:rsid w:val="00945BDD"/>
    <w:rsid w:val="00945D2A"/>
    <w:rsid w:val="00945FCD"/>
    <w:rsid w:val="009464A1"/>
    <w:rsid w:val="00946651"/>
    <w:rsid w:val="009467A3"/>
    <w:rsid w:val="009469A9"/>
    <w:rsid w:val="00946A7D"/>
    <w:rsid w:val="00946C6B"/>
    <w:rsid w:val="00946D38"/>
    <w:rsid w:val="00946D40"/>
    <w:rsid w:val="00947241"/>
    <w:rsid w:val="00947299"/>
    <w:rsid w:val="009477E2"/>
    <w:rsid w:val="00947C1F"/>
    <w:rsid w:val="00947C34"/>
    <w:rsid w:val="00947C61"/>
    <w:rsid w:val="00947E51"/>
    <w:rsid w:val="00947EBF"/>
    <w:rsid w:val="00950B22"/>
    <w:rsid w:val="00950C04"/>
    <w:rsid w:val="00950F17"/>
    <w:rsid w:val="00951076"/>
    <w:rsid w:val="00951673"/>
    <w:rsid w:val="009516FC"/>
    <w:rsid w:val="009517E9"/>
    <w:rsid w:val="009518B2"/>
    <w:rsid w:val="00951958"/>
    <w:rsid w:val="00951A2C"/>
    <w:rsid w:val="00951EF9"/>
    <w:rsid w:val="009520C2"/>
    <w:rsid w:val="009523B2"/>
    <w:rsid w:val="0095250A"/>
    <w:rsid w:val="00952560"/>
    <w:rsid w:val="009528AA"/>
    <w:rsid w:val="00952D04"/>
    <w:rsid w:val="00952DC2"/>
    <w:rsid w:val="00952E04"/>
    <w:rsid w:val="00953136"/>
    <w:rsid w:val="00953255"/>
    <w:rsid w:val="00953B79"/>
    <w:rsid w:val="00953CFD"/>
    <w:rsid w:val="00953E1B"/>
    <w:rsid w:val="00954314"/>
    <w:rsid w:val="009546D5"/>
    <w:rsid w:val="00954BDA"/>
    <w:rsid w:val="00954DE3"/>
    <w:rsid w:val="0095505F"/>
    <w:rsid w:val="0095565D"/>
    <w:rsid w:val="009559C4"/>
    <w:rsid w:val="00955D14"/>
    <w:rsid w:val="00955D7E"/>
    <w:rsid w:val="009561C3"/>
    <w:rsid w:val="009564E3"/>
    <w:rsid w:val="009564EA"/>
    <w:rsid w:val="00956660"/>
    <w:rsid w:val="00956C9B"/>
    <w:rsid w:val="00957207"/>
    <w:rsid w:val="009573ED"/>
    <w:rsid w:val="009578DD"/>
    <w:rsid w:val="00957A9E"/>
    <w:rsid w:val="00957BCF"/>
    <w:rsid w:val="00957D91"/>
    <w:rsid w:val="009600ED"/>
    <w:rsid w:val="00960188"/>
    <w:rsid w:val="00960233"/>
    <w:rsid w:val="009603CA"/>
    <w:rsid w:val="00960641"/>
    <w:rsid w:val="00960658"/>
    <w:rsid w:val="009608AA"/>
    <w:rsid w:val="00960B39"/>
    <w:rsid w:val="00960B5B"/>
    <w:rsid w:val="00961270"/>
    <w:rsid w:val="009612A0"/>
    <w:rsid w:val="009612BB"/>
    <w:rsid w:val="009612D2"/>
    <w:rsid w:val="009615E0"/>
    <w:rsid w:val="00961600"/>
    <w:rsid w:val="00961D48"/>
    <w:rsid w:val="009622F2"/>
    <w:rsid w:val="009625F7"/>
    <w:rsid w:val="00962B33"/>
    <w:rsid w:val="00962EFD"/>
    <w:rsid w:val="00962FA9"/>
    <w:rsid w:val="009634F0"/>
    <w:rsid w:val="009638D3"/>
    <w:rsid w:val="00963A03"/>
    <w:rsid w:val="00963BDC"/>
    <w:rsid w:val="0096419B"/>
    <w:rsid w:val="00964464"/>
    <w:rsid w:val="0096496E"/>
    <w:rsid w:val="00964B9E"/>
    <w:rsid w:val="00964BB4"/>
    <w:rsid w:val="00964DD0"/>
    <w:rsid w:val="0096533D"/>
    <w:rsid w:val="009653D8"/>
    <w:rsid w:val="00965A17"/>
    <w:rsid w:val="00965BDD"/>
    <w:rsid w:val="009663BF"/>
    <w:rsid w:val="00966D56"/>
    <w:rsid w:val="009673C0"/>
    <w:rsid w:val="0096796A"/>
    <w:rsid w:val="00967C6D"/>
    <w:rsid w:val="00969A6B"/>
    <w:rsid w:val="009705AC"/>
    <w:rsid w:val="009708F3"/>
    <w:rsid w:val="00970A72"/>
    <w:rsid w:val="0097175E"/>
    <w:rsid w:val="00971AB6"/>
    <w:rsid w:val="00971FAA"/>
    <w:rsid w:val="0097202A"/>
    <w:rsid w:val="009726A5"/>
    <w:rsid w:val="00972C84"/>
    <w:rsid w:val="00972D79"/>
    <w:rsid w:val="00972E45"/>
    <w:rsid w:val="00972F65"/>
    <w:rsid w:val="0097317D"/>
    <w:rsid w:val="00973D55"/>
    <w:rsid w:val="0097415E"/>
    <w:rsid w:val="0097422F"/>
    <w:rsid w:val="0097436C"/>
    <w:rsid w:val="00974410"/>
    <w:rsid w:val="0097469B"/>
    <w:rsid w:val="0097472D"/>
    <w:rsid w:val="009747D7"/>
    <w:rsid w:val="00974928"/>
    <w:rsid w:val="0097495A"/>
    <w:rsid w:val="00974A07"/>
    <w:rsid w:val="00974D41"/>
    <w:rsid w:val="0097506B"/>
    <w:rsid w:val="00975125"/>
    <w:rsid w:val="00975246"/>
    <w:rsid w:val="00975395"/>
    <w:rsid w:val="0097553C"/>
    <w:rsid w:val="00975915"/>
    <w:rsid w:val="00975ABC"/>
    <w:rsid w:val="00975D92"/>
    <w:rsid w:val="00976136"/>
    <w:rsid w:val="00976199"/>
    <w:rsid w:val="009761D0"/>
    <w:rsid w:val="0097621B"/>
    <w:rsid w:val="009762DF"/>
    <w:rsid w:val="00976926"/>
    <w:rsid w:val="00976B4B"/>
    <w:rsid w:val="0097731D"/>
    <w:rsid w:val="009777E8"/>
    <w:rsid w:val="00977A07"/>
    <w:rsid w:val="00977A3D"/>
    <w:rsid w:val="00977A8E"/>
    <w:rsid w:val="00977AC0"/>
    <w:rsid w:val="00977BE1"/>
    <w:rsid w:val="00977DD5"/>
    <w:rsid w:val="00977DE7"/>
    <w:rsid w:val="00980531"/>
    <w:rsid w:val="0098061E"/>
    <w:rsid w:val="009807E2"/>
    <w:rsid w:val="00980966"/>
    <w:rsid w:val="00980ACD"/>
    <w:rsid w:val="00980C00"/>
    <w:rsid w:val="00980F75"/>
    <w:rsid w:val="00980FEA"/>
    <w:rsid w:val="00981919"/>
    <w:rsid w:val="00981968"/>
    <w:rsid w:val="00981B3E"/>
    <w:rsid w:val="00981EF5"/>
    <w:rsid w:val="00982020"/>
    <w:rsid w:val="00982055"/>
    <w:rsid w:val="009820EE"/>
    <w:rsid w:val="0098227C"/>
    <w:rsid w:val="00982504"/>
    <w:rsid w:val="0098252B"/>
    <w:rsid w:val="009826FE"/>
    <w:rsid w:val="00982703"/>
    <w:rsid w:val="0098270F"/>
    <w:rsid w:val="009827EA"/>
    <w:rsid w:val="00982831"/>
    <w:rsid w:val="00982A94"/>
    <w:rsid w:val="00982C7E"/>
    <w:rsid w:val="00983061"/>
    <w:rsid w:val="009831D7"/>
    <w:rsid w:val="0098350A"/>
    <w:rsid w:val="0098378F"/>
    <w:rsid w:val="00983A0D"/>
    <w:rsid w:val="00983B13"/>
    <w:rsid w:val="00983F6C"/>
    <w:rsid w:val="009841A9"/>
    <w:rsid w:val="00984243"/>
    <w:rsid w:val="00984967"/>
    <w:rsid w:val="00984A39"/>
    <w:rsid w:val="00984C30"/>
    <w:rsid w:val="00984F02"/>
    <w:rsid w:val="00984FA8"/>
    <w:rsid w:val="0098516B"/>
    <w:rsid w:val="009851AA"/>
    <w:rsid w:val="009853F1"/>
    <w:rsid w:val="00985895"/>
    <w:rsid w:val="00985ABE"/>
    <w:rsid w:val="0098603A"/>
    <w:rsid w:val="009860CB"/>
    <w:rsid w:val="00986544"/>
    <w:rsid w:val="00986667"/>
    <w:rsid w:val="00986799"/>
    <w:rsid w:val="009867C1"/>
    <w:rsid w:val="00986A3C"/>
    <w:rsid w:val="00986D79"/>
    <w:rsid w:val="009870C0"/>
    <w:rsid w:val="009870F3"/>
    <w:rsid w:val="0098756B"/>
    <w:rsid w:val="00987794"/>
    <w:rsid w:val="009878CE"/>
    <w:rsid w:val="00987DC0"/>
    <w:rsid w:val="0099007F"/>
    <w:rsid w:val="00990389"/>
    <w:rsid w:val="00990672"/>
    <w:rsid w:val="00990796"/>
    <w:rsid w:val="00990978"/>
    <w:rsid w:val="00990997"/>
    <w:rsid w:val="00990FEA"/>
    <w:rsid w:val="009911CB"/>
    <w:rsid w:val="009914B5"/>
    <w:rsid w:val="0099174F"/>
    <w:rsid w:val="00992608"/>
    <w:rsid w:val="00992E20"/>
    <w:rsid w:val="00992E81"/>
    <w:rsid w:val="009932F0"/>
    <w:rsid w:val="00993671"/>
    <w:rsid w:val="0099376B"/>
    <w:rsid w:val="009937C1"/>
    <w:rsid w:val="00993843"/>
    <w:rsid w:val="00993AFC"/>
    <w:rsid w:val="00993BC9"/>
    <w:rsid w:val="00993BED"/>
    <w:rsid w:val="00993C33"/>
    <w:rsid w:val="00994109"/>
    <w:rsid w:val="009941B5"/>
    <w:rsid w:val="00994321"/>
    <w:rsid w:val="009945E6"/>
    <w:rsid w:val="0099467F"/>
    <w:rsid w:val="00994703"/>
    <w:rsid w:val="00994A83"/>
    <w:rsid w:val="00994D77"/>
    <w:rsid w:val="00994DDF"/>
    <w:rsid w:val="00994F2E"/>
    <w:rsid w:val="00995549"/>
    <w:rsid w:val="0099596D"/>
    <w:rsid w:val="00995BA0"/>
    <w:rsid w:val="00995D7A"/>
    <w:rsid w:val="0099604B"/>
    <w:rsid w:val="0099634B"/>
    <w:rsid w:val="009965EE"/>
    <w:rsid w:val="00996BE5"/>
    <w:rsid w:val="009973AC"/>
    <w:rsid w:val="009974D4"/>
    <w:rsid w:val="0099753F"/>
    <w:rsid w:val="0099764C"/>
    <w:rsid w:val="0099798A"/>
    <w:rsid w:val="00997BE6"/>
    <w:rsid w:val="00997E5A"/>
    <w:rsid w:val="00997EE5"/>
    <w:rsid w:val="00997F15"/>
    <w:rsid w:val="00997F78"/>
    <w:rsid w:val="009A0168"/>
    <w:rsid w:val="009A039E"/>
    <w:rsid w:val="009A0915"/>
    <w:rsid w:val="009A0AE6"/>
    <w:rsid w:val="009A0B43"/>
    <w:rsid w:val="009A0FF8"/>
    <w:rsid w:val="009A1105"/>
    <w:rsid w:val="009A1319"/>
    <w:rsid w:val="009A1413"/>
    <w:rsid w:val="009A14AE"/>
    <w:rsid w:val="009A16F4"/>
    <w:rsid w:val="009A1B18"/>
    <w:rsid w:val="009A1D46"/>
    <w:rsid w:val="009A261B"/>
    <w:rsid w:val="009A26B7"/>
    <w:rsid w:val="009A270F"/>
    <w:rsid w:val="009A2D4F"/>
    <w:rsid w:val="009A31C8"/>
    <w:rsid w:val="009A37B4"/>
    <w:rsid w:val="009A3E11"/>
    <w:rsid w:val="009A4704"/>
    <w:rsid w:val="009A4B8A"/>
    <w:rsid w:val="009A4C41"/>
    <w:rsid w:val="009A4EFA"/>
    <w:rsid w:val="009A513E"/>
    <w:rsid w:val="009A51B6"/>
    <w:rsid w:val="009A526A"/>
    <w:rsid w:val="009A52AC"/>
    <w:rsid w:val="009A5500"/>
    <w:rsid w:val="009A558D"/>
    <w:rsid w:val="009A5A0E"/>
    <w:rsid w:val="009A5A98"/>
    <w:rsid w:val="009A5AB9"/>
    <w:rsid w:val="009A622F"/>
    <w:rsid w:val="009A65FD"/>
    <w:rsid w:val="009A665E"/>
    <w:rsid w:val="009A68C5"/>
    <w:rsid w:val="009A6A27"/>
    <w:rsid w:val="009A6A53"/>
    <w:rsid w:val="009A702D"/>
    <w:rsid w:val="009A71BB"/>
    <w:rsid w:val="009A7544"/>
    <w:rsid w:val="009A766E"/>
    <w:rsid w:val="009A786E"/>
    <w:rsid w:val="009A79A0"/>
    <w:rsid w:val="009A7C63"/>
    <w:rsid w:val="009B011F"/>
    <w:rsid w:val="009B07B9"/>
    <w:rsid w:val="009B0990"/>
    <w:rsid w:val="009B09C4"/>
    <w:rsid w:val="009B0CC6"/>
    <w:rsid w:val="009B1215"/>
    <w:rsid w:val="009B1324"/>
    <w:rsid w:val="009B1415"/>
    <w:rsid w:val="009B15BA"/>
    <w:rsid w:val="009B187D"/>
    <w:rsid w:val="009B1A0E"/>
    <w:rsid w:val="009B22A0"/>
    <w:rsid w:val="009B2540"/>
    <w:rsid w:val="009B2B56"/>
    <w:rsid w:val="009B2F80"/>
    <w:rsid w:val="009B2FFD"/>
    <w:rsid w:val="009B3295"/>
    <w:rsid w:val="009B33DD"/>
    <w:rsid w:val="009B34A2"/>
    <w:rsid w:val="009B3E9F"/>
    <w:rsid w:val="009B3F69"/>
    <w:rsid w:val="009B3F71"/>
    <w:rsid w:val="009B42E6"/>
    <w:rsid w:val="009B46B0"/>
    <w:rsid w:val="009B4716"/>
    <w:rsid w:val="009B49DE"/>
    <w:rsid w:val="009B4BE2"/>
    <w:rsid w:val="009B4DAF"/>
    <w:rsid w:val="009B4E21"/>
    <w:rsid w:val="009B51D2"/>
    <w:rsid w:val="009B54EA"/>
    <w:rsid w:val="009B556B"/>
    <w:rsid w:val="009B5733"/>
    <w:rsid w:val="009B5803"/>
    <w:rsid w:val="009B60D8"/>
    <w:rsid w:val="009B622A"/>
    <w:rsid w:val="009B6407"/>
    <w:rsid w:val="009B6414"/>
    <w:rsid w:val="009B6492"/>
    <w:rsid w:val="009B64BB"/>
    <w:rsid w:val="009B6665"/>
    <w:rsid w:val="009B6E62"/>
    <w:rsid w:val="009B6F63"/>
    <w:rsid w:val="009B6FAA"/>
    <w:rsid w:val="009B7085"/>
    <w:rsid w:val="009B7683"/>
    <w:rsid w:val="009B7CFD"/>
    <w:rsid w:val="009C0121"/>
    <w:rsid w:val="009C01FA"/>
    <w:rsid w:val="009C0228"/>
    <w:rsid w:val="009C049C"/>
    <w:rsid w:val="009C04AA"/>
    <w:rsid w:val="009C0915"/>
    <w:rsid w:val="009C0C39"/>
    <w:rsid w:val="009C0FD3"/>
    <w:rsid w:val="009C1516"/>
    <w:rsid w:val="009C1632"/>
    <w:rsid w:val="009C172A"/>
    <w:rsid w:val="009C191A"/>
    <w:rsid w:val="009C1B7D"/>
    <w:rsid w:val="009C1B80"/>
    <w:rsid w:val="009C1C9A"/>
    <w:rsid w:val="009C1CC1"/>
    <w:rsid w:val="009C2685"/>
    <w:rsid w:val="009C2B04"/>
    <w:rsid w:val="009C337F"/>
    <w:rsid w:val="009C344D"/>
    <w:rsid w:val="009C34E4"/>
    <w:rsid w:val="009C357D"/>
    <w:rsid w:val="009C3E54"/>
    <w:rsid w:val="009C3EED"/>
    <w:rsid w:val="009C4230"/>
    <w:rsid w:val="009C4591"/>
    <w:rsid w:val="009C45A7"/>
    <w:rsid w:val="009C47D5"/>
    <w:rsid w:val="009C4F17"/>
    <w:rsid w:val="009C541E"/>
    <w:rsid w:val="009C5583"/>
    <w:rsid w:val="009C558E"/>
    <w:rsid w:val="009C5783"/>
    <w:rsid w:val="009C5F99"/>
    <w:rsid w:val="009C5FFA"/>
    <w:rsid w:val="009C60A6"/>
    <w:rsid w:val="009C6674"/>
    <w:rsid w:val="009C687E"/>
    <w:rsid w:val="009C695F"/>
    <w:rsid w:val="009C6C07"/>
    <w:rsid w:val="009C7104"/>
    <w:rsid w:val="009C72D8"/>
    <w:rsid w:val="009C7676"/>
    <w:rsid w:val="009C76A3"/>
    <w:rsid w:val="009C7AF9"/>
    <w:rsid w:val="009C7C72"/>
    <w:rsid w:val="009C7FA2"/>
    <w:rsid w:val="009D0335"/>
    <w:rsid w:val="009D0965"/>
    <w:rsid w:val="009D103E"/>
    <w:rsid w:val="009D11E3"/>
    <w:rsid w:val="009D1792"/>
    <w:rsid w:val="009D194F"/>
    <w:rsid w:val="009D1A51"/>
    <w:rsid w:val="009D1A70"/>
    <w:rsid w:val="009D1A94"/>
    <w:rsid w:val="009D1BB2"/>
    <w:rsid w:val="009D1F22"/>
    <w:rsid w:val="009D21E6"/>
    <w:rsid w:val="009D226F"/>
    <w:rsid w:val="009D23FA"/>
    <w:rsid w:val="009D2649"/>
    <w:rsid w:val="009D273D"/>
    <w:rsid w:val="009D27E9"/>
    <w:rsid w:val="009D28F7"/>
    <w:rsid w:val="009D2CAD"/>
    <w:rsid w:val="009D2F85"/>
    <w:rsid w:val="009D34AB"/>
    <w:rsid w:val="009D36EE"/>
    <w:rsid w:val="009D37DA"/>
    <w:rsid w:val="009D3974"/>
    <w:rsid w:val="009D39EB"/>
    <w:rsid w:val="009D3BAD"/>
    <w:rsid w:val="009D41B7"/>
    <w:rsid w:val="009D429A"/>
    <w:rsid w:val="009D439F"/>
    <w:rsid w:val="009D452A"/>
    <w:rsid w:val="009D4753"/>
    <w:rsid w:val="009D482A"/>
    <w:rsid w:val="009D4DA5"/>
    <w:rsid w:val="009D4EA0"/>
    <w:rsid w:val="009D536B"/>
    <w:rsid w:val="009D53BF"/>
    <w:rsid w:val="009D5D7A"/>
    <w:rsid w:val="009D5DE5"/>
    <w:rsid w:val="009D5E2F"/>
    <w:rsid w:val="009D5F58"/>
    <w:rsid w:val="009D6566"/>
    <w:rsid w:val="009D67B7"/>
    <w:rsid w:val="009D6809"/>
    <w:rsid w:val="009D696E"/>
    <w:rsid w:val="009D6982"/>
    <w:rsid w:val="009D6B80"/>
    <w:rsid w:val="009D6CC7"/>
    <w:rsid w:val="009D6E10"/>
    <w:rsid w:val="009D70BD"/>
    <w:rsid w:val="009D7197"/>
    <w:rsid w:val="009D72C8"/>
    <w:rsid w:val="009D76AA"/>
    <w:rsid w:val="009D77DC"/>
    <w:rsid w:val="009E05FA"/>
    <w:rsid w:val="009E0E90"/>
    <w:rsid w:val="009E12E1"/>
    <w:rsid w:val="009E182C"/>
    <w:rsid w:val="009E19B8"/>
    <w:rsid w:val="009E216F"/>
    <w:rsid w:val="009E25E3"/>
    <w:rsid w:val="009E2892"/>
    <w:rsid w:val="009E2D63"/>
    <w:rsid w:val="009E2EBB"/>
    <w:rsid w:val="009E2FED"/>
    <w:rsid w:val="009E3013"/>
    <w:rsid w:val="009E325F"/>
    <w:rsid w:val="009E35DA"/>
    <w:rsid w:val="009E3E16"/>
    <w:rsid w:val="009E3F92"/>
    <w:rsid w:val="009E4122"/>
    <w:rsid w:val="009E45CB"/>
    <w:rsid w:val="009E4822"/>
    <w:rsid w:val="009E51E9"/>
    <w:rsid w:val="009E53BC"/>
    <w:rsid w:val="009E5504"/>
    <w:rsid w:val="009E559E"/>
    <w:rsid w:val="009E578A"/>
    <w:rsid w:val="009E578C"/>
    <w:rsid w:val="009E5A82"/>
    <w:rsid w:val="009E614E"/>
    <w:rsid w:val="009E620B"/>
    <w:rsid w:val="009E632A"/>
    <w:rsid w:val="009E6410"/>
    <w:rsid w:val="009E65D9"/>
    <w:rsid w:val="009E6B53"/>
    <w:rsid w:val="009E6E51"/>
    <w:rsid w:val="009E7100"/>
    <w:rsid w:val="009E7139"/>
    <w:rsid w:val="009E7233"/>
    <w:rsid w:val="009E7777"/>
    <w:rsid w:val="009E799E"/>
    <w:rsid w:val="009E7A03"/>
    <w:rsid w:val="009E7BF4"/>
    <w:rsid w:val="009E7CF7"/>
    <w:rsid w:val="009F0610"/>
    <w:rsid w:val="009F0615"/>
    <w:rsid w:val="009F0664"/>
    <w:rsid w:val="009F085D"/>
    <w:rsid w:val="009F08AF"/>
    <w:rsid w:val="009F0AF8"/>
    <w:rsid w:val="009F1200"/>
    <w:rsid w:val="009F1480"/>
    <w:rsid w:val="009F1B69"/>
    <w:rsid w:val="009F1FC5"/>
    <w:rsid w:val="009F2188"/>
    <w:rsid w:val="009F226F"/>
    <w:rsid w:val="009F22EF"/>
    <w:rsid w:val="009F2363"/>
    <w:rsid w:val="009F238A"/>
    <w:rsid w:val="009F2397"/>
    <w:rsid w:val="009F2447"/>
    <w:rsid w:val="009F28A3"/>
    <w:rsid w:val="009F293A"/>
    <w:rsid w:val="009F297E"/>
    <w:rsid w:val="009F2A25"/>
    <w:rsid w:val="009F3417"/>
    <w:rsid w:val="009F344A"/>
    <w:rsid w:val="009F38A0"/>
    <w:rsid w:val="009F39E8"/>
    <w:rsid w:val="009F3FCF"/>
    <w:rsid w:val="009F46FD"/>
    <w:rsid w:val="009F552E"/>
    <w:rsid w:val="009F57E4"/>
    <w:rsid w:val="009F5C1D"/>
    <w:rsid w:val="009F5DDF"/>
    <w:rsid w:val="009F5F71"/>
    <w:rsid w:val="009F6011"/>
    <w:rsid w:val="009F6121"/>
    <w:rsid w:val="009F6266"/>
    <w:rsid w:val="009F62C2"/>
    <w:rsid w:val="009F6305"/>
    <w:rsid w:val="009F651F"/>
    <w:rsid w:val="009F6AC3"/>
    <w:rsid w:val="009F7305"/>
    <w:rsid w:val="009F74A4"/>
    <w:rsid w:val="009F7A6C"/>
    <w:rsid w:val="009F7AAD"/>
    <w:rsid w:val="009F7EE7"/>
    <w:rsid w:val="00A00573"/>
    <w:rsid w:val="00A00935"/>
    <w:rsid w:val="00A00959"/>
    <w:rsid w:val="00A00E6A"/>
    <w:rsid w:val="00A00E86"/>
    <w:rsid w:val="00A01599"/>
    <w:rsid w:val="00A01701"/>
    <w:rsid w:val="00A01BFE"/>
    <w:rsid w:val="00A01EDE"/>
    <w:rsid w:val="00A02084"/>
    <w:rsid w:val="00A021A5"/>
    <w:rsid w:val="00A03486"/>
    <w:rsid w:val="00A034B5"/>
    <w:rsid w:val="00A03908"/>
    <w:rsid w:val="00A03B22"/>
    <w:rsid w:val="00A03B93"/>
    <w:rsid w:val="00A03E04"/>
    <w:rsid w:val="00A03FE9"/>
    <w:rsid w:val="00A04673"/>
    <w:rsid w:val="00A04920"/>
    <w:rsid w:val="00A04967"/>
    <w:rsid w:val="00A049F4"/>
    <w:rsid w:val="00A04E3A"/>
    <w:rsid w:val="00A04F07"/>
    <w:rsid w:val="00A051A2"/>
    <w:rsid w:val="00A05475"/>
    <w:rsid w:val="00A054BA"/>
    <w:rsid w:val="00A05C8B"/>
    <w:rsid w:val="00A05C9A"/>
    <w:rsid w:val="00A05FBE"/>
    <w:rsid w:val="00A05FC7"/>
    <w:rsid w:val="00A061A6"/>
    <w:rsid w:val="00A06325"/>
    <w:rsid w:val="00A06353"/>
    <w:rsid w:val="00A06741"/>
    <w:rsid w:val="00A069AB"/>
    <w:rsid w:val="00A06BAB"/>
    <w:rsid w:val="00A06F94"/>
    <w:rsid w:val="00A07182"/>
    <w:rsid w:val="00A07228"/>
    <w:rsid w:val="00A072F6"/>
    <w:rsid w:val="00A07469"/>
    <w:rsid w:val="00A078AB"/>
    <w:rsid w:val="00A07E7F"/>
    <w:rsid w:val="00A10007"/>
    <w:rsid w:val="00A10428"/>
    <w:rsid w:val="00A107B5"/>
    <w:rsid w:val="00A10B0E"/>
    <w:rsid w:val="00A10B86"/>
    <w:rsid w:val="00A10EAC"/>
    <w:rsid w:val="00A11606"/>
    <w:rsid w:val="00A11B2D"/>
    <w:rsid w:val="00A11E62"/>
    <w:rsid w:val="00A11FD1"/>
    <w:rsid w:val="00A127CC"/>
    <w:rsid w:val="00A12AB7"/>
    <w:rsid w:val="00A12D18"/>
    <w:rsid w:val="00A12EFA"/>
    <w:rsid w:val="00A132CA"/>
    <w:rsid w:val="00A135B3"/>
    <w:rsid w:val="00A13FB7"/>
    <w:rsid w:val="00A142AA"/>
    <w:rsid w:val="00A1431F"/>
    <w:rsid w:val="00A14360"/>
    <w:rsid w:val="00A14369"/>
    <w:rsid w:val="00A14E66"/>
    <w:rsid w:val="00A15585"/>
    <w:rsid w:val="00A15968"/>
    <w:rsid w:val="00A15A66"/>
    <w:rsid w:val="00A15D6E"/>
    <w:rsid w:val="00A162E0"/>
    <w:rsid w:val="00A16398"/>
    <w:rsid w:val="00A16432"/>
    <w:rsid w:val="00A16AFD"/>
    <w:rsid w:val="00A16CA2"/>
    <w:rsid w:val="00A16F17"/>
    <w:rsid w:val="00A17171"/>
    <w:rsid w:val="00A173E4"/>
    <w:rsid w:val="00A178BD"/>
    <w:rsid w:val="00A200A2"/>
    <w:rsid w:val="00A2023B"/>
    <w:rsid w:val="00A20383"/>
    <w:rsid w:val="00A20BFE"/>
    <w:rsid w:val="00A215EA"/>
    <w:rsid w:val="00A2170A"/>
    <w:rsid w:val="00A219BD"/>
    <w:rsid w:val="00A21B96"/>
    <w:rsid w:val="00A21FD5"/>
    <w:rsid w:val="00A21FD8"/>
    <w:rsid w:val="00A2245E"/>
    <w:rsid w:val="00A22840"/>
    <w:rsid w:val="00A22B7D"/>
    <w:rsid w:val="00A22DE7"/>
    <w:rsid w:val="00A234B4"/>
    <w:rsid w:val="00A236DC"/>
    <w:rsid w:val="00A244AF"/>
    <w:rsid w:val="00A24864"/>
    <w:rsid w:val="00A24BA9"/>
    <w:rsid w:val="00A24CF9"/>
    <w:rsid w:val="00A25138"/>
    <w:rsid w:val="00A255A0"/>
    <w:rsid w:val="00A25FFB"/>
    <w:rsid w:val="00A26117"/>
    <w:rsid w:val="00A262D7"/>
    <w:rsid w:val="00A2637E"/>
    <w:rsid w:val="00A264B0"/>
    <w:rsid w:val="00A2676D"/>
    <w:rsid w:val="00A267AD"/>
    <w:rsid w:val="00A26B4D"/>
    <w:rsid w:val="00A2726B"/>
    <w:rsid w:val="00A27332"/>
    <w:rsid w:val="00A275CE"/>
    <w:rsid w:val="00A276F3"/>
    <w:rsid w:val="00A277FE"/>
    <w:rsid w:val="00A27B61"/>
    <w:rsid w:val="00A27BD1"/>
    <w:rsid w:val="00A27EB0"/>
    <w:rsid w:val="00A30701"/>
    <w:rsid w:val="00A30712"/>
    <w:rsid w:val="00A30837"/>
    <w:rsid w:val="00A30839"/>
    <w:rsid w:val="00A30C9C"/>
    <w:rsid w:val="00A3106B"/>
    <w:rsid w:val="00A31208"/>
    <w:rsid w:val="00A31474"/>
    <w:rsid w:val="00A314F6"/>
    <w:rsid w:val="00A315E8"/>
    <w:rsid w:val="00A31754"/>
    <w:rsid w:val="00A31813"/>
    <w:rsid w:val="00A319D7"/>
    <w:rsid w:val="00A31C70"/>
    <w:rsid w:val="00A321FD"/>
    <w:rsid w:val="00A324C0"/>
    <w:rsid w:val="00A324E1"/>
    <w:rsid w:val="00A32557"/>
    <w:rsid w:val="00A32567"/>
    <w:rsid w:val="00A3260B"/>
    <w:rsid w:val="00A327AD"/>
    <w:rsid w:val="00A32B16"/>
    <w:rsid w:val="00A3306F"/>
    <w:rsid w:val="00A33C2A"/>
    <w:rsid w:val="00A33CAD"/>
    <w:rsid w:val="00A33DD0"/>
    <w:rsid w:val="00A3466B"/>
    <w:rsid w:val="00A35519"/>
    <w:rsid w:val="00A3551F"/>
    <w:rsid w:val="00A355D0"/>
    <w:rsid w:val="00A35916"/>
    <w:rsid w:val="00A35B6E"/>
    <w:rsid w:val="00A3623F"/>
    <w:rsid w:val="00A366B1"/>
    <w:rsid w:val="00A366BE"/>
    <w:rsid w:val="00A37232"/>
    <w:rsid w:val="00A37425"/>
    <w:rsid w:val="00A407E8"/>
    <w:rsid w:val="00A409A5"/>
    <w:rsid w:val="00A40BD2"/>
    <w:rsid w:val="00A410FD"/>
    <w:rsid w:val="00A4150A"/>
    <w:rsid w:val="00A415AF"/>
    <w:rsid w:val="00A41923"/>
    <w:rsid w:val="00A41E92"/>
    <w:rsid w:val="00A42678"/>
    <w:rsid w:val="00A427BE"/>
    <w:rsid w:val="00A42919"/>
    <w:rsid w:val="00A42BA9"/>
    <w:rsid w:val="00A42DE8"/>
    <w:rsid w:val="00A43002"/>
    <w:rsid w:val="00A43151"/>
    <w:rsid w:val="00A43C21"/>
    <w:rsid w:val="00A4427A"/>
    <w:rsid w:val="00A44391"/>
    <w:rsid w:val="00A44612"/>
    <w:rsid w:val="00A4469B"/>
    <w:rsid w:val="00A44772"/>
    <w:rsid w:val="00A44975"/>
    <w:rsid w:val="00A44E2D"/>
    <w:rsid w:val="00A452F9"/>
    <w:rsid w:val="00A45481"/>
    <w:rsid w:val="00A458D4"/>
    <w:rsid w:val="00A45906"/>
    <w:rsid w:val="00A45969"/>
    <w:rsid w:val="00A45CA1"/>
    <w:rsid w:val="00A46670"/>
    <w:rsid w:val="00A46A6D"/>
    <w:rsid w:val="00A46E27"/>
    <w:rsid w:val="00A46EE7"/>
    <w:rsid w:val="00A46F9D"/>
    <w:rsid w:val="00A47317"/>
    <w:rsid w:val="00A4735A"/>
    <w:rsid w:val="00A474F8"/>
    <w:rsid w:val="00A477A7"/>
    <w:rsid w:val="00A47AAD"/>
    <w:rsid w:val="00A502F6"/>
    <w:rsid w:val="00A509C5"/>
    <w:rsid w:val="00A50A4F"/>
    <w:rsid w:val="00A50AE6"/>
    <w:rsid w:val="00A50BF7"/>
    <w:rsid w:val="00A50D0E"/>
    <w:rsid w:val="00A50D34"/>
    <w:rsid w:val="00A50E0F"/>
    <w:rsid w:val="00A51053"/>
    <w:rsid w:val="00A512C0"/>
    <w:rsid w:val="00A513E2"/>
    <w:rsid w:val="00A51552"/>
    <w:rsid w:val="00A51789"/>
    <w:rsid w:val="00A517E1"/>
    <w:rsid w:val="00A520B3"/>
    <w:rsid w:val="00A529C4"/>
    <w:rsid w:val="00A529D1"/>
    <w:rsid w:val="00A52C4B"/>
    <w:rsid w:val="00A52E32"/>
    <w:rsid w:val="00A53204"/>
    <w:rsid w:val="00A5353D"/>
    <w:rsid w:val="00A53630"/>
    <w:rsid w:val="00A53C5A"/>
    <w:rsid w:val="00A53D08"/>
    <w:rsid w:val="00A53D96"/>
    <w:rsid w:val="00A541FD"/>
    <w:rsid w:val="00A54774"/>
    <w:rsid w:val="00A547C8"/>
    <w:rsid w:val="00A54A6F"/>
    <w:rsid w:val="00A54B6F"/>
    <w:rsid w:val="00A54E06"/>
    <w:rsid w:val="00A55097"/>
    <w:rsid w:val="00A55182"/>
    <w:rsid w:val="00A556CF"/>
    <w:rsid w:val="00A558FB"/>
    <w:rsid w:val="00A55CF2"/>
    <w:rsid w:val="00A5654F"/>
    <w:rsid w:val="00A56841"/>
    <w:rsid w:val="00A568D4"/>
    <w:rsid w:val="00A56FA2"/>
    <w:rsid w:val="00A56FFE"/>
    <w:rsid w:val="00A57141"/>
    <w:rsid w:val="00A575CF"/>
    <w:rsid w:val="00A57AE5"/>
    <w:rsid w:val="00A57AEF"/>
    <w:rsid w:val="00A57B47"/>
    <w:rsid w:val="00A57F94"/>
    <w:rsid w:val="00A6023C"/>
    <w:rsid w:val="00A60CDF"/>
    <w:rsid w:val="00A60D13"/>
    <w:rsid w:val="00A60E25"/>
    <w:rsid w:val="00A60FC1"/>
    <w:rsid w:val="00A61092"/>
    <w:rsid w:val="00A61334"/>
    <w:rsid w:val="00A61694"/>
    <w:rsid w:val="00A617D1"/>
    <w:rsid w:val="00A61894"/>
    <w:rsid w:val="00A61923"/>
    <w:rsid w:val="00A619D4"/>
    <w:rsid w:val="00A61C4E"/>
    <w:rsid w:val="00A61FE3"/>
    <w:rsid w:val="00A62718"/>
    <w:rsid w:val="00A62C34"/>
    <w:rsid w:val="00A62E06"/>
    <w:rsid w:val="00A62EBA"/>
    <w:rsid w:val="00A63424"/>
    <w:rsid w:val="00A63435"/>
    <w:rsid w:val="00A6346D"/>
    <w:rsid w:val="00A6354A"/>
    <w:rsid w:val="00A637F5"/>
    <w:rsid w:val="00A63960"/>
    <w:rsid w:val="00A63ADE"/>
    <w:rsid w:val="00A63B48"/>
    <w:rsid w:val="00A64A5F"/>
    <w:rsid w:val="00A65303"/>
    <w:rsid w:val="00A65422"/>
    <w:rsid w:val="00A65589"/>
    <w:rsid w:val="00A65730"/>
    <w:rsid w:val="00A65823"/>
    <w:rsid w:val="00A65B18"/>
    <w:rsid w:val="00A65E50"/>
    <w:rsid w:val="00A6603B"/>
    <w:rsid w:val="00A66116"/>
    <w:rsid w:val="00A663A4"/>
    <w:rsid w:val="00A66981"/>
    <w:rsid w:val="00A66996"/>
    <w:rsid w:val="00A66E76"/>
    <w:rsid w:val="00A66EA8"/>
    <w:rsid w:val="00A670C1"/>
    <w:rsid w:val="00A67187"/>
    <w:rsid w:val="00A676A2"/>
    <w:rsid w:val="00A677F0"/>
    <w:rsid w:val="00A67827"/>
    <w:rsid w:val="00A67A2F"/>
    <w:rsid w:val="00A67C92"/>
    <w:rsid w:val="00A67E38"/>
    <w:rsid w:val="00A67EAE"/>
    <w:rsid w:val="00A70128"/>
    <w:rsid w:val="00A70284"/>
    <w:rsid w:val="00A7099C"/>
    <w:rsid w:val="00A709C9"/>
    <w:rsid w:val="00A70D4B"/>
    <w:rsid w:val="00A710F9"/>
    <w:rsid w:val="00A715DF"/>
    <w:rsid w:val="00A71D2C"/>
    <w:rsid w:val="00A7215E"/>
    <w:rsid w:val="00A7275B"/>
    <w:rsid w:val="00A7282E"/>
    <w:rsid w:val="00A72916"/>
    <w:rsid w:val="00A73114"/>
    <w:rsid w:val="00A735B5"/>
    <w:rsid w:val="00A73685"/>
    <w:rsid w:val="00A73A8E"/>
    <w:rsid w:val="00A743F9"/>
    <w:rsid w:val="00A744C4"/>
    <w:rsid w:val="00A747E9"/>
    <w:rsid w:val="00A74A96"/>
    <w:rsid w:val="00A74CA9"/>
    <w:rsid w:val="00A757C6"/>
    <w:rsid w:val="00A75C3F"/>
    <w:rsid w:val="00A75CA0"/>
    <w:rsid w:val="00A760D9"/>
    <w:rsid w:val="00A761BC"/>
    <w:rsid w:val="00A76220"/>
    <w:rsid w:val="00A776BB"/>
    <w:rsid w:val="00A778EB"/>
    <w:rsid w:val="00A779B5"/>
    <w:rsid w:val="00A77B33"/>
    <w:rsid w:val="00A77D14"/>
    <w:rsid w:val="00A77D34"/>
    <w:rsid w:val="00A77F12"/>
    <w:rsid w:val="00A77FAB"/>
    <w:rsid w:val="00A80200"/>
    <w:rsid w:val="00A80414"/>
    <w:rsid w:val="00A8053D"/>
    <w:rsid w:val="00A80871"/>
    <w:rsid w:val="00A80914"/>
    <w:rsid w:val="00A80BD6"/>
    <w:rsid w:val="00A80CD0"/>
    <w:rsid w:val="00A810FF"/>
    <w:rsid w:val="00A8113F"/>
    <w:rsid w:val="00A81276"/>
    <w:rsid w:val="00A813B6"/>
    <w:rsid w:val="00A813DB"/>
    <w:rsid w:val="00A8164D"/>
    <w:rsid w:val="00A81957"/>
    <w:rsid w:val="00A81B08"/>
    <w:rsid w:val="00A81C1B"/>
    <w:rsid w:val="00A820FE"/>
    <w:rsid w:val="00A821A0"/>
    <w:rsid w:val="00A826AB"/>
    <w:rsid w:val="00A826DA"/>
    <w:rsid w:val="00A827D1"/>
    <w:rsid w:val="00A827EF"/>
    <w:rsid w:val="00A82891"/>
    <w:rsid w:val="00A82C5F"/>
    <w:rsid w:val="00A82F1B"/>
    <w:rsid w:val="00A83009"/>
    <w:rsid w:val="00A83315"/>
    <w:rsid w:val="00A838A8"/>
    <w:rsid w:val="00A83B51"/>
    <w:rsid w:val="00A83D33"/>
    <w:rsid w:val="00A83ED6"/>
    <w:rsid w:val="00A84292"/>
    <w:rsid w:val="00A846D1"/>
    <w:rsid w:val="00A848C4"/>
    <w:rsid w:val="00A852B3"/>
    <w:rsid w:val="00A85B46"/>
    <w:rsid w:val="00A85F3E"/>
    <w:rsid w:val="00A8675C"/>
    <w:rsid w:val="00A86B94"/>
    <w:rsid w:val="00A86C2A"/>
    <w:rsid w:val="00A86D93"/>
    <w:rsid w:val="00A86F2E"/>
    <w:rsid w:val="00A870C5"/>
    <w:rsid w:val="00A87239"/>
    <w:rsid w:val="00A87589"/>
    <w:rsid w:val="00A8765F"/>
    <w:rsid w:val="00A87950"/>
    <w:rsid w:val="00A87A49"/>
    <w:rsid w:val="00A87D69"/>
    <w:rsid w:val="00A87E31"/>
    <w:rsid w:val="00A87EBA"/>
    <w:rsid w:val="00A87F58"/>
    <w:rsid w:val="00A9084C"/>
    <w:rsid w:val="00A90855"/>
    <w:rsid w:val="00A90896"/>
    <w:rsid w:val="00A90B77"/>
    <w:rsid w:val="00A90C81"/>
    <w:rsid w:val="00A90E4A"/>
    <w:rsid w:val="00A90F98"/>
    <w:rsid w:val="00A9116A"/>
    <w:rsid w:val="00A912BF"/>
    <w:rsid w:val="00A918BE"/>
    <w:rsid w:val="00A91AA3"/>
    <w:rsid w:val="00A91B2C"/>
    <w:rsid w:val="00A91CAC"/>
    <w:rsid w:val="00A92001"/>
    <w:rsid w:val="00A922BB"/>
    <w:rsid w:val="00A922D0"/>
    <w:rsid w:val="00A92AF9"/>
    <w:rsid w:val="00A92FC9"/>
    <w:rsid w:val="00A935F6"/>
    <w:rsid w:val="00A93860"/>
    <w:rsid w:val="00A93C86"/>
    <w:rsid w:val="00A93D8A"/>
    <w:rsid w:val="00A940E1"/>
    <w:rsid w:val="00A940F1"/>
    <w:rsid w:val="00A9494C"/>
    <w:rsid w:val="00A94D9D"/>
    <w:rsid w:val="00A951CD"/>
    <w:rsid w:val="00A95653"/>
    <w:rsid w:val="00A95B85"/>
    <w:rsid w:val="00A95BAB"/>
    <w:rsid w:val="00A95D78"/>
    <w:rsid w:val="00A95E1C"/>
    <w:rsid w:val="00A95FB1"/>
    <w:rsid w:val="00A9672A"/>
    <w:rsid w:val="00A9674B"/>
    <w:rsid w:val="00A969C5"/>
    <w:rsid w:val="00A971CD"/>
    <w:rsid w:val="00A973DE"/>
    <w:rsid w:val="00A9745E"/>
    <w:rsid w:val="00A974A1"/>
    <w:rsid w:val="00A974A2"/>
    <w:rsid w:val="00A97C74"/>
    <w:rsid w:val="00AA0003"/>
    <w:rsid w:val="00AA03D6"/>
    <w:rsid w:val="00AA04CB"/>
    <w:rsid w:val="00AA0570"/>
    <w:rsid w:val="00AA086B"/>
    <w:rsid w:val="00AA0B9D"/>
    <w:rsid w:val="00AA0BCE"/>
    <w:rsid w:val="00AA0F09"/>
    <w:rsid w:val="00AA1195"/>
    <w:rsid w:val="00AA1949"/>
    <w:rsid w:val="00AA19FC"/>
    <w:rsid w:val="00AA1A72"/>
    <w:rsid w:val="00AA1B82"/>
    <w:rsid w:val="00AA1BA6"/>
    <w:rsid w:val="00AA1C3C"/>
    <w:rsid w:val="00AA1E6E"/>
    <w:rsid w:val="00AA236A"/>
    <w:rsid w:val="00AA238C"/>
    <w:rsid w:val="00AA2791"/>
    <w:rsid w:val="00AA27E6"/>
    <w:rsid w:val="00AA295D"/>
    <w:rsid w:val="00AA2A2A"/>
    <w:rsid w:val="00AA2B80"/>
    <w:rsid w:val="00AA2EA4"/>
    <w:rsid w:val="00AA32C0"/>
    <w:rsid w:val="00AA3305"/>
    <w:rsid w:val="00AA37C0"/>
    <w:rsid w:val="00AA387E"/>
    <w:rsid w:val="00AA3965"/>
    <w:rsid w:val="00AA3E40"/>
    <w:rsid w:val="00AA46D9"/>
    <w:rsid w:val="00AA49B8"/>
    <w:rsid w:val="00AA4DFE"/>
    <w:rsid w:val="00AA4E68"/>
    <w:rsid w:val="00AA4F21"/>
    <w:rsid w:val="00AA5085"/>
    <w:rsid w:val="00AA5CFE"/>
    <w:rsid w:val="00AA5D1F"/>
    <w:rsid w:val="00AA5E27"/>
    <w:rsid w:val="00AA62AC"/>
    <w:rsid w:val="00AA6614"/>
    <w:rsid w:val="00AA6677"/>
    <w:rsid w:val="00AA676E"/>
    <w:rsid w:val="00AA694E"/>
    <w:rsid w:val="00AA695A"/>
    <w:rsid w:val="00AA716F"/>
    <w:rsid w:val="00AA73A3"/>
    <w:rsid w:val="00AA73EE"/>
    <w:rsid w:val="00AA7AB2"/>
    <w:rsid w:val="00AA7C9A"/>
    <w:rsid w:val="00AA7D47"/>
    <w:rsid w:val="00AA7E8D"/>
    <w:rsid w:val="00AA7F78"/>
    <w:rsid w:val="00AB03D5"/>
    <w:rsid w:val="00AB071A"/>
    <w:rsid w:val="00AB087E"/>
    <w:rsid w:val="00AB094D"/>
    <w:rsid w:val="00AB13F8"/>
    <w:rsid w:val="00AB166A"/>
    <w:rsid w:val="00AB16C2"/>
    <w:rsid w:val="00AB17C6"/>
    <w:rsid w:val="00AB19AD"/>
    <w:rsid w:val="00AB2421"/>
    <w:rsid w:val="00AB24A5"/>
    <w:rsid w:val="00AB24A6"/>
    <w:rsid w:val="00AB24D5"/>
    <w:rsid w:val="00AB2659"/>
    <w:rsid w:val="00AB273D"/>
    <w:rsid w:val="00AB2AE6"/>
    <w:rsid w:val="00AB2BAD"/>
    <w:rsid w:val="00AB2EDF"/>
    <w:rsid w:val="00AB3075"/>
    <w:rsid w:val="00AB438E"/>
    <w:rsid w:val="00AB4929"/>
    <w:rsid w:val="00AB4D81"/>
    <w:rsid w:val="00AB518E"/>
    <w:rsid w:val="00AB5780"/>
    <w:rsid w:val="00AB5A5D"/>
    <w:rsid w:val="00AB5B9C"/>
    <w:rsid w:val="00AB5F87"/>
    <w:rsid w:val="00AB61B8"/>
    <w:rsid w:val="00AB6230"/>
    <w:rsid w:val="00AB6399"/>
    <w:rsid w:val="00AB6524"/>
    <w:rsid w:val="00AB684C"/>
    <w:rsid w:val="00AB6BB2"/>
    <w:rsid w:val="00AB6CC4"/>
    <w:rsid w:val="00AB6CE4"/>
    <w:rsid w:val="00AB6E35"/>
    <w:rsid w:val="00AB6FA1"/>
    <w:rsid w:val="00AB70D9"/>
    <w:rsid w:val="00AB7238"/>
    <w:rsid w:val="00AB7378"/>
    <w:rsid w:val="00AB73E3"/>
    <w:rsid w:val="00AB73E4"/>
    <w:rsid w:val="00AB7734"/>
    <w:rsid w:val="00AB78B1"/>
    <w:rsid w:val="00AB7EDF"/>
    <w:rsid w:val="00AC0237"/>
    <w:rsid w:val="00AC023F"/>
    <w:rsid w:val="00AC024D"/>
    <w:rsid w:val="00AC09CC"/>
    <w:rsid w:val="00AC09F4"/>
    <w:rsid w:val="00AC0C95"/>
    <w:rsid w:val="00AC1014"/>
    <w:rsid w:val="00AC1189"/>
    <w:rsid w:val="00AC1329"/>
    <w:rsid w:val="00AC1418"/>
    <w:rsid w:val="00AC159C"/>
    <w:rsid w:val="00AC1A0E"/>
    <w:rsid w:val="00AC2312"/>
    <w:rsid w:val="00AC24EE"/>
    <w:rsid w:val="00AC2626"/>
    <w:rsid w:val="00AC2EE8"/>
    <w:rsid w:val="00AC3185"/>
    <w:rsid w:val="00AC3825"/>
    <w:rsid w:val="00AC386D"/>
    <w:rsid w:val="00AC39E5"/>
    <w:rsid w:val="00AC3D42"/>
    <w:rsid w:val="00AC3DCF"/>
    <w:rsid w:val="00AC3FDC"/>
    <w:rsid w:val="00AC45FD"/>
    <w:rsid w:val="00AC46E4"/>
    <w:rsid w:val="00AC4DEB"/>
    <w:rsid w:val="00AC54C6"/>
    <w:rsid w:val="00AC5929"/>
    <w:rsid w:val="00AC5DCC"/>
    <w:rsid w:val="00AC5F08"/>
    <w:rsid w:val="00AC633E"/>
    <w:rsid w:val="00AC659C"/>
    <w:rsid w:val="00AC6C49"/>
    <w:rsid w:val="00AC6DB8"/>
    <w:rsid w:val="00AC7444"/>
    <w:rsid w:val="00AC7A20"/>
    <w:rsid w:val="00AC7A41"/>
    <w:rsid w:val="00AD00B5"/>
    <w:rsid w:val="00AD03A6"/>
    <w:rsid w:val="00AD04FF"/>
    <w:rsid w:val="00AD0580"/>
    <w:rsid w:val="00AD0686"/>
    <w:rsid w:val="00AD0A68"/>
    <w:rsid w:val="00AD0BFB"/>
    <w:rsid w:val="00AD0C22"/>
    <w:rsid w:val="00AD10E5"/>
    <w:rsid w:val="00AD1180"/>
    <w:rsid w:val="00AD14F4"/>
    <w:rsid w:val="00AD15CF"/>
    <w:rsid w:val="00AD1A48"/>
    <w:rsid w:val="00AD1D5F"/>
    <w:rsid w:val="00AD1E7F"/>
    <w:rsid w:val="00AD2192"/>
    <w:rsid w:val="00AD2714"/>
    <w:rsid w:val="00AD2F1F"/>
    <w:rsid w:val="00AD3134"/>
    <w:rsid w:val="00AD3143"/>
    <w:rsid w:val="00AD37D3"/>
    <w:rsid w:val="00AD441C"/>
    <w:rsid w:val="00AD45D3"/>
    <w:rsid w:val="00AD4810"/>
    <w:rsid w:val="00AD48C5"/>
    <w:rsid w:val="00AD4BD1"/>
    <w:rsid w:val="00AD507F"/>
    <w:rsid w:val="00AD5534"/>
    <w:rsid w:val="00AD570B"/>
    <w:rsid w:val="00AD59D8"/>
    <w:rsid w:val="00AD5A74"/>
    <w:rsid w:val="00AD5B3E"/>
    <w:rsid w:val="00AD6298"/>
    <w:rsid w:val="00AD63ED"/>
    <w:rsid w:val="00AD6555"/>
    <w:rsid w:val="00AD6676"/>
    <w:rsid w:val="00AD672A"/>
    <w:rsid w:val="00AD67B4"/>
    <w:rsid w:val="00AD6AAC"/>
    <w:rsid w:val="00AD6C4E"/>
    <w:rsid w:val="00AD6CA8"/>
    <w:rsid w:val="00AD6DCD"/>
    <w:rsid w:val="00AD6ED6"/>
    <w:rsid w:val="00AD6F4B"/>
    <w:rsid w:val="00AD743D"/>
    <w:rsid w:val="00AD77A5"/>
    <w:rsid w:val="00AD7809"/>
    <w:rsid w:val="00AE00EA"/>
    <w:rsid w:val="00AE01F9"/>
    <w:rsid w:val="00AE032D"/>
    <w:rsid w:val="00AE032E"/>
    <w:rsid w:val="00AE03A1"/>
    <w:rsid w:val="00AE0448"/>
    <w:rsid w:val="00AE04E0"/>
    <w:rsid w:val="00AE089C"/>
    <w:rsid w:val="00AE0B2C"/>
    <w:rsid w:val="00AE0DD2"/>
    <w:rsid w:val="00AE0FC0"/>
    <w:rsid w:val="00AE10CE"/>
    <w:rsid w:val="00AE1259"/>
    <w:rsid w:val="00AE1322"/>
    <w:rsid w:val="00AE17FC"/>
    <w:rsid w:val="00AE1B9B"/>
    <w:rsid w:val="00AE1E2C"/>
    <w:rsid w:val="00AE254B"/>
    <w:rsid w:val="00AE266C"/>
    <w:rsid w:val="00AE26B1"/>
    <w:rsid w:val="00AE2914"/>
    <w:rsid w:val="00AE2EDA"/>
    <w:rsid w:val="00AE3177"/>
    <w:rsid w:val="00AE31BE"/>
    <w:rsid w:val="00AE388E"/>
    <w:rsid w:val="00AE3924"/>
    <w:rsid w:val="00AE3B61"/>
    <w:rsid w:val="00AE3BC8"/>
    <w:rsid w:val="00AE3FEA"/>
    <w:rsid w:val="00AE428A"/>
    <w:rsid w:val="00AE44EF"/>
    <w:rsid w:val="00AE4579"/>
    <w:rsid w:val="00AE46A8"/>
    <w:rsid w:val="00AE48EC"/>
    <w:rsid w:val="00AE4A19"/>
    <w:rsid w:val="00AE5095"/>
    <w:rsid w:val="00AE50B2"/>
    <w:rsid w:val="00AE531C"/>
    <w:rsid w:val="00AE560E"/>
    <w:rsid w:val="00AE5666"/>
    <w:rsid w:val="00AE56DA"/>
    <w:rsid w:val="00AE56E6"/>
    <w:rsid w:val="00AE5781"/>
    <w:rsid w:val="00AE5AA9"/>
    <w:rsid w:val="00AE5D9B"/>
    <w:rsid w:val="00AE5DA1"/>
    <w:rsid w:val="00AE5E79"/>
    <w:rsid w:val="00AE60D8"/>
    <w:rsid w:val="00AE6460"/>
    <w:rsid w:val="00AE69D3"/>
    <w:rsid w:val="00AE6B9C"/>
    <w:rsid w:val="00AE6FAC"/>
    <w:rsid w:val="00AE730B"/>
    <w:rsid w:val="00AE7464"/>
    <w:rsid w:val="00AE7525"/>
    <w:rsid w:val="00AE763B"/>
    <w:rsid w:val="00AE7D62"/>
    <w:rsid w:val="00AE7EDD"/>
    <w:rsid w:val="00AF0405"/>
    <w:rsid w:val="00AF0446"/>
    <w:rsid w:val="00AF0457"/>
    <w:rsid w:val="00AF054C"/>
    <w:rsid w:val="00AF0564"/>
    <w:rsid w:val="00AF09C9"/>
    <w:rsid w:val="00AF0BFE"/>
    <w:rsid w:val="00AF0D02"/>
    <w:rsid w:val="00AF0D89"/>
    <w:rsid w:val="00AF0F7B"/>
    <w:rsid w:val="00AF11D0"/>
    <w:rsid w:val="00AF1E7C"/>
    <w:rsid w:val="00AF1EBD"/>
    <w:rsid w:val="00AF1EE7"/>
    <w:rsid w:val="00AF1FFA"/>
    <w:rsid w:val="00AF2AC7"/>
    <w:rsid w:val="00AF3050"/>
    <w:rsid w:val="00AF31C4"/>
    <w:rsid w:val="00AF3D22"/>
    <w:rsid w:val="00AF3D44"/>
    <w:rsid w:val="00AF4314"/>
    <w:rsid w:val="00AF43DE"/>
    <w:rsid w:val="00AF4673"/>
    <w:rsid w:val="00AF470B"/>
    <w:rsid w:val="00AF4775"/>
    <w:rsid w:val="00AF48C7"/>
    <w:rsid w:val="00AF4944"/>
    <w:rsid w:val="00AF4AC5"/>
    <w:rsid w:val="00AF4AD6"/>
    <w:rsid w:val="00AF4CAA"/>
    <w:rsid w:val="00AF4F4B"/>
    <w:rsid w:val="00AF523B"/>
    <w:rsid w:val="00AF5293"/>
    <w:rsid w:val="00AF5486"/>
    <w:rsid w:val="00AF55A8"/>
    <w:rsid w:val="00AF5610"/>
    <w:rsid w:val="00AF57D1"/>
    <w:rsid w:val="00AF5C41"/>
    <w:rsid w:val="00AF5D34"/>
    <w:rsid w:val="00AF626E"/>
    <w:rsid w:val="00AF6859"/>
    <w:rsid w:val="00AF692D"/>
    <w:rsid w:val="00AF6AC5"/>
    <w:rsid w:val="00AF6C00"/>
    <w:rsid w:val="00AF6ED1"/>
    <w:rsid w:val="00AF73C6"/>
    <w:rsid w:val="00AF7641"/>
    <w:rsid w:val="00AF781B"/>
    <w:rsid w:val="00AF7837"/>
    <w:rsid w:val="00AF79EB"/>
    <w:rsid w:val="00AF7F4D"/>
    <w:rsid w:val="00B00527"/>
    <w:rsid w:val="00B0053D"/>
    <w:rsid w:val="00B00992"/>
    <w:rsid w:val="00B00E8B"/>
    <w:rsid w:val="00B0131D"/>
    <w:rsid w:val="00B01BB7"/>
    <w:rsid w:val="00B01D11"/>
    <w:rsid w:val="00B0208B"/>
    <w:rsid w:val="00B022C5"/>
    <w:rsid w:val="00B022EA"/>
    <w:rsid w:val="00B023E6"/>
    <w:rsid w:val="00B02451"/>
    <w:rsid w:val="00B0262C"/>
    <w:rsid w:val="00B02786"/>
    <w:rsid w:val="00B02D6F"/>
    <w:rsid w:val="00B03002"/>
    <w:rsid w:val="00B03428"/>
    <w:rsid w:val="00B03DAD"/>
    <w:rsid w:val="00B03F43"/>
    <w:rsid w:val="00B042B4"/>
    <w:rsid w:val="00B04571"/>
    <w:rsid w:val="00B04599"/>
    <w:rsid w:val="00B04872"/>
    <w:rsid w:val="00B04E58"/>
    <w:rsid w:val="00B04FA4"/>
    <w:rsid w:val="00B04FD8"/>
    <w:rsid w:val="00B05029"/>
    <w:rsid w:val="00B05163"/>
    <w:rsid w:val="00B05214"/>
    <w:rsid w:val="00B052D5"/>
    <w:rsid w:val="00B05594"/>
    <w:rsid w:val="00B05B65"/>
    <w:rsid w:val="00B05FA9"/>
    <w:rsid w:val="00B06341"/>
    <w:rsid w:val="00B06721"/>
    <w:rsid w:val="00B06802"/>
    <w:rsid w:val="00B06836"/>
    <w:rsid w:val="00B06E6A"/>
    <w:rsid w:val="00B07FB1"/>
    <w:rsid w:val="00B100A1"/>
    <w:rsid w:val="00B10B80"/>
    <w:rsid w:val="00B10DF6"/>
    <w:rsid w:val="00B10F9B"/>
    <w:rsid w:val="00B10FD2"/>
    <w:rsid w:val="00B11770"/>
    <w:rsid w:val="00B117C9"/>
    <w:rsid w:val="00B1184E"/>
    <w:rsid w:val="00B119BA"/>
    <w:rsid w:val="00B11A23"/>
    <w:rsid w:val="00B11AE3"/>
    <w:rsid w:val="00B11BC0"/>
    <w:rsid w:val="00B11F95"/>
    <w:rsid w:val="00B12397"/>
    <w:rsid w:val="00B12927"/>
    <w:rsid w:val="00B12C02"/>
    <w:rsid w:val="00B12C99"/>
    <w:rsid w:val="00B133C9"/>
    <w:rsid w:val="00B13739"/>
    <w:rsid w:val="00B1382D"/>
    <w:rsid w:val="00B14A6D"/>
    <w:rsid w:val="00B14AF2"/>
    <w:rsid w:val="00B15165"/>
    <w:rsid w:val="00B1525F"/>
    <w:rsid w:val="00B156C1"/>
    <w:rsid w:val="00B1585F"/>
    <w:rsid w:val="00B15A80"/>
    <w:rsid w:val="00B15B83"/>
    <w:rsid w:val="00B1641C"/>
    <w:rsid w:val="00B16779"/>
    <w:rsid w:val="00B1687E"/>
    <w:rsid w:val="00B16B5F"/>
    <w:rsid w:val="00B17407"/>
    <w:rsid w:val="00B1761E"/>
    <w:rsid w:val="00B17633"/>
    <w:rsid w:val="00B1788C"/>
    <w:rsid w:val="00B178E1"/>
    <w:rsid w:val="00B17999"/>
    <w:rsid w:val="00B2005E"/>
    <w:rsid w:val="00B2021F"/>
    <w:rsid w:val="00B2049F"/>
    <w:rsid w:val="00B20BC1"/>
    <w:rsid w:val="00B20FE5"/>
    <w:rsid w:val="00B2110E"/>
    <w:rsid w:val="00B21303"/>
    <w:rsid w:val="00B21A4A"/>
    <w:rsid w:val="00B21E66"/>
    <w:rsid w:val="00B21E77"/>
    <w:rsid w:val="00B220F2"/>
    <w:rsid w:val="00B2221E"/>
    <w:rsid w:val="00B22634"/>
    <w:rsid w:val="00B22874"/>
    <w:rsid w:val="00B22BF1"/>
    <w:rsid w:val="00B22D29"/>
    <w:rsid w:val="00B2312B"/>
    <w:rsid w:val="00B23B31"/>
    <w:rsid w:val="00B23BE2"/>
    <w:rsid w:val="00B23D5C"/>
    <w:rsid w:val="00B23FD7"/>
    <w:rsid w:val="00B24072"/>
    <w:rsid w:val="00B241FF"/>
    <w:rsid w:val="00B249CF"/>
    <w:rsid w:val="00B24B30"/>
    <w:rsid w:val="00B24CFC"/>
    <w:rsid w:val="00B25337"/>
    <w:rsid w:val="00B2551B"/>
    <w:rsid w:val="00B25963"/>
    <w:rsid w:val="00B25DC7"/>
    <w:rsid w:val="00B25F28"/>
    <w:rsid w:val="00B260ED"/>
    <w:rsid w:val="00B2641E"/>
    <w:rsid w:val="00B264A9"/>
    <w:rsid w:val="00B26588"/>
    <w:rsid w:val="00B266AD"/>
    <w:rsid w:val="00B2682F"/>
    <w:rsid w:val="00B26852"/>
    <w:rsid w:val="00B2689D"/>
    <w:rsid w:val="00B27004"/>
    <w:rsid w:val="00B2702A"/>
    <w:rsid w:val="00B27332"/>
    <w:rsid w:val="00B2780A"/>
    <w:rsid w:val="00B2794A"/>
    <w:rsid w:val="00B27C47"/>
    <w:rsid w:val="00B27CCC"/>
    <w:rsid w:val="00B27D5A"/>
    <w:rsid w:val="00B27DE8"/>
    <w:rsid w:val="00B30392"/>
    <w:rsid w:val="00B303A5"/>
    <w:rsid w:val="00B30660"/>
    <w:rsid w:val="00B306DA"/>
    <w:rsid w:val="00B30859"/>
    <w:rsid w:val="00B3098A"/>
    <w:rsid w:val="00B30EB2"/>
    <w:rsid w:val="00B3140E"/>
    <w:rsid w:val="00B315A8"/>
    <w:rsid w:val="00B318A8"/>
    <w:rsid w:val="00B318F6"/>
    <w:rsid w:val="00B3191B"/>
    <w:rsid w:val="00B31F71"/>
    <w:rsid w:val="00B321F2"/>
    <w:rsid w:val="00B322BF"/>
    <w:rsid w:val="00B3260C"/>
    <w:rsid w:val="00B32742"/>
    <w:rsid w:val="00B328A2"/>
    <w:rsid w:val="00B329ED"/>
    <w:rsid w:val="00B32CAC"/>
    <w:rsid w:val="00B330DB"/>
    <w:rsid w:val="00B3314E"/>
    <w:rsid w:val="00B331C8"/>
    <w:rsid w:val="00B33330"/>
    <w:rsid w:val="00B333F3"/>
    <w:rsid w:val="00B3369E"/>
    <w:rsid w:val="00B336AC"/>
    <w:rsid w:val="00B337FD"/>
    <w:rsid w:val="00B3395D"/>
    <w:rsid w:val="00B343D3"/>
    <w:rsid w:val="00B343F9"/>
    <w:rsid w:val="00B34421"/>
    <w:rsid w:val="00B346C9"/>
    <w:rsid w:val="00B348D5"/>
    <w:rsid w:val="00B34A96"/>
    <w:rsid w:val="00B34B9B"/>
    <w:rsid w:val="00B34D37"/>
    <w:rsid w:val="00B34E42"/>
    <w:rsid w:val="00B34F55"/>
    <w:rsid w:val="00B355FC"/>
    <w:rsid w:val="00B35865"/>
    <w:rsid w:val="00B35978"/>
    <w:rsid w:val="00B35DCB"/>
    <w:rsid w:val="00B35E19"/>
    <w:rsid w:val="00B35E92"/>
    <w:rsid w:val="00B36007"/>
    <w:rsid w:val="00B3643A"/>
    <w:rsid w:val="00B36A59"/>
    <w:rsid w:val="00B36EFC"/>
    <w:rsid w:val="00B36FE7"/>
    <w:rsid w:val="00B37A69"/>
    <w:rsid w:val="00B37C89"/>
    <w:rsid w:val="00B37FFC"/>
    <w:rsid w:val="00B404F3"/>
    <w:rsid w:val="00B40500"/>
    <w:rsid w:val="00B409EB"/>
    <w:rsid w:val="00B40BFC"/>
    <w:rsid w:val="00B40CB9"/>
    <w:rsid w:val="00B40CD9"/>
    <w:rsid w:val="00B40FF1"/>
    <w:rsid w:val="00B410DE"/>
    <w:rsid w:val="00B4120B"/>
    <w:rsid w:val="00B414C3"/>
    <w:rsid w:val="00B41527"/>
    <w:rsid w:val="00B415B6"/>
    <w:rsid w:val="00B416AF"/>
    <w:rsid w:val="00B4178E"/>
    <w:rsid w:val="00B41A49"/>
    <w:rsid w:val="00B41C8F"/>
    <w:rsid w:val="00B41F28"/>
    <w:rsid w:val="00B4215E"/>
    <w:rsid w:val="00B4233C"/>
    <w:rsid w:val="00B42444"/>
    <w:rsid w:val="00B4255A"/>
    <w:rsid w:val="00B42B00"/>
    <w:rsid w:val="00B42F27"/>
    <w:rsid w:val="00B430F4"/>
    <w:rsid w:val="00B43C01"/>
    <w:rsid w:val="00B442B5"/>
    <w:rsid w:val="00B45CAF"/>
    <w:rsid w:val="00B466C2"/>
    <w:rsid w:val="00B468FB"/>
    <w:rsid w:val="00B46E1A"/>
    <w:rsid w:val="00B46EA2"/>
    <w:rsid w:val="00B47006"/>
    <w:rsid w:val="00B470B0"/>
    <w:rsid w:val="00B473D8"/>
    <w:rsid w:val="00B4745B"/>
    <w:rsid w:val="00B47890"/>
    <w:rsid w:val="00B4799A"/>
    <w:rsid w:val="00B47A97"/>
    <w:rsid w:val="00B47BCD"/>
    <w:rsid w:val="00B5009B"/>
    <w:rsid w:val="00B50135"/>
    <w:rsid w:val="00B503C7"/>
    <w:rsid w:val="00B50436"/>
    <w:rsid w:val="00B5079D"/>
    <w:rsid w:val="00B51530"/>
    <w:rsid w:val="00B5156E"/>
    <w:rsid w:val="00B51920"/>
    <w:rsid w:val="00B51990"/>
    <w:rsid w:val="00B51AAB"/>
    <w:rsid w:val="00B51B84"/>
    <w:rsid w:val="00B51C96"/>
    <w:rsid w:val="00B521D6"/>
    <w:rsid w:val="00B5235E"/>
    <w:rsid w:val="00B524F7"/>
    <w:rsid w:val="00B527B0"/>
    <w:rsid w:val="00B52808"/>
    <w:rsid w:val="00B5293F"/>
    <w:rsid w:val="00B5294A"/>
    <w:rsid w:val="00B53649"/>
    <w:rsid w:val="00B53696"/>
    <w:rsid w:val="00B536EA"/>
    <w:rsid w:val="00B537EB"/>
    <w:rsid w:val="00B538C1"/>
    <w:rsid w:val="00B53D1E"/>
    <w:rsid w:val="00B53DC2"/>
    <w:rsid w:val="00B53F7D"/>
    <w:rsid w:val="00B54368"/>
    <w:rsid w:val="00B54505"/>
    <w:rsid w:val="00B545FC"/>
    <w:rsid w:val="00B5486B"/>
    <w:rsid w:val="00B54879"/>
    <w:rsid w:val="00B54A4E"/>
    <w:rsid w:val="00B54AE5"/>
    <w:rsid w:val="00B54D01"/>
    <w:rsid w:val="00B552B4"/>
    <w:rsid w:val="00B5532F"/>
    <w:rsid w:val="00B55959"/>
    <w:rsid w:val="00B55BB0"/>
    <w:rsid w:val="00B55C9B"/>
    <w:rsid w:val="00B55E61"/>
    <w:rsid w:val="00B567A5"/>
    <w:rsid w:val="00B569CE"/>
    <w:rsid w:val="00B56BCF"/>
    <w:rsid w:val="00B56CDC"/>
    <w:rsid w:val="00B56F06"/>
    <w:rsid w:val="00B56F11"/>
    <w:rsid w:val="00B571CA"/>
    <w:rsid w:val="00B5732D"/>
    <w:rsid w:val="00B574FF"/>
    <w:rsid w:val="00B60085"/>
    <w:rsid w:val="00B6010A"/>
    <w:rsid w:val="00B60207"/>
    <w:rsid w:val="00B605EE"/>
    <w:rsid w:val="00B6065A"/>
    <w:rsid w:val="00B607FE"/>
    <w:rsid w:val="00B608A5"/>
    <w:rsid w:val="00B609B0"/>
    <w:rsid w:val="00B618AB"/>
    <w:rsid w:val="00B6190B"/>
    <w:rsid w:val="00B61E77"/>
    <w:rsid w:val="00B62217"/>
    <w:rsid w:val="00B62685"/>
    <w:rsid w:val="00B627A1"/>
    <w:rsid w:val="00B62991"/>
    <w:rsid w:val="00B62E85"/>
    <w:rsid w:val="00B630E7"/>
    <w:rsid w:val="00B631F9"/>
    <w:rsid w:val="00B634A6"/>
    <w:rsid w:val="00B635D1"/>
    <w:rsid w:val="00B63757"/>
    <w:rsid w:val="00B63E45"/>
    <w:rsid w:val="00B63EAB"/>
    <w:rsid w:val="00B63EB7"/>
    <w:rsid w:val="00B640A5"/>
    <w:rsid w:val="00B640B4"/>
    <w:rsid w:val="00B6410D"/>
    <w:rsid w:val="00B64247"/>
    <w:rsid w:val="00B644F6"/>
    <w:rsid w:val="00B645A8"/>
    <w:rsid w:val="00B646C6"/>
    <w:rsid w:val="00B64EF8"/>
    <w:rsid w:val="00B650F6"/>
    <w:rsid w:val="00B65378"/>
    <w:rsid w:val="00B655E8"/>
    <w:rsid w:val="00B65988"/>
    <w:rsid w:val="00B659B5"/>
    <w:rsid w:val="00B65D99"/>
    <w:rsid w:val="00B66C3E"/>
    <w:rsid w:val="00B66CF8"/>
    <w:rsid w:val="00B66E5F"/>
    <w:rsid w:val="00B670AD"/>
    <w:rsid w:val="00B67E2F"/>
    <w:rsid w:val="00B67E38"/>
    <w:rsid w:val="00B705B9"/>
    <w:rsid w:val="00B70911"/>
    <w:rsid w:val="00B70AB1"/>
    <w:rsid w:val="00B70D0B"/>
    <w:rsid w:val="00B70DB8"/>
    <w:rsid w:val="00B70E4F"/>
    <w:rsid w:val="00B71000"/>
    <w:rsid w:val="00B71176"/>
    <w:rsid w:val="00B7117F"/>
    <w:rsid w:val="00B71414"/>
    <w:rsid w:val="00B71476"/>
    <w:rsid w:val="00B71697"/>
    <w:rsid w:val="00B718EB"/>
    <w:rsid w:val="00B71AE6"/>
    <w:rsid w:val="00B71C58"/>
    <w:rsid w:val="00B71E08"/>
    <w:rsid w:val="00B71EB9"/>
    <w:rsid w:val="00B721BC"/>
    <w:rsid w:val="00B72258"/>
    <w:rsid w:val="00B72BB3"/>
    <w:rsid w:val="00B72EE2"/>
    <w:rsid w:val="00B7327B"/>
    <w:rsid w:val="00B73406"/>
    <w:rsid w:val="00B73464"/>
    <w:rsid w:val="00B7361B"/>
    <w:rsid w:val="00B742E6"/>
    <w:rsid w:val="00B742E8"/>
    <w:rsid w:val="00B744B1"/>
    <w:rsid w:val="00B748EE"/>
    <w:rsid w:val="00B749B1"/>
    <w:rsid w:val="00B74B1A"/>
    <w:rsid w:val="00B74B98"/>
    <w:rsid w:val="00B74C04"/>
    <w:rsid w:val="00B74C2C"/>
    <w:rsid w:val="00B75BAF"/>
    <w:rsid w:val="00B7606E"/>
    <w:rsid w:val="00B761BF"/>
    <w:rsid w:val="00B761DA"/>
    <w:rsid w:val="00B7669B"/>
    <w:rsid w:val="00B769A3"/>
    <w:rsid w:val="00B76B94"/>
    <w:rsid w:val="00B76CDE"/>
    <w:rsid w:val="00B76D2E"/>
    <w:rsid w:val="00B76F53"/>
    <w:rsid w:val="00B7774A"/>
    <w:rsid w:val="00B77C38"/>
    <w:rsid w:val="00B77C43"/>
    <w:rsid w:val="00B77E34"/>
    <w:rsid w:val="00B806A9"/>
    <w:rsid w:val="00B807A1"/>
    <w:rsid w:val="00B807FA"/>
    <w:rsid w:val="00B80B06"/>
    <w:rsid w:val="00B810BF"/>
    <w:rsid w:val="00B810C8"/>
    <w:rsid w:val="00B8134F"/>
    <w:rsid w:val="00B814AF"/>
    <w:rsid w:val="00B8166B"/>
    <w:rsid w:val="00B81CAD"/>
    <w:rsid w:val="00B82DF3"/>
    <w:rsid w:val="00B831AF"/>
    <w:rsid w:val="00B83298"/>
    <w:rsid w:val="00B835E9"/>
    <w:rsid w:val="00B8367E"/>
    <w:rsid w:val="00B83801"/>
    <w:rsid w:val="00B83AC7"/>
    <w:rsid w:val="00B83BF3"/>
    <w:rsid w:val="00B83D52"/>
    <w:rsid w:val="00B83F4E"/>
    <w:rsid w:val="00B84137"/>
    <w:rsid w:val="00B84461"/>
    <w:rsid w:val="00B84483"/>
    <w:rsid w:val="00B84638"/>
    <w:rsid w:val="00B84D6A"/>
    <w:rsid w:val="00B84F3A"/>
    <w:rsid w:val="00B85503"/>
    <w:rsid w:val="00B8556C"/>
    <w:rsid w:val="00B856F0"/>
    <w:rsid w:val="00B85AD6"/>
    <w:rsid w:val="00B85C9C"/>
    <w:rsid w:val="00B85E24"/>
    <w:rsid w:val="00B86251"/>
    <w:rsid w:val="00B8637F"/>
    <w:rsid w:val="00B864B7"/>
    <w:rsid w:val="00B867F5"/>
    <w:rsid w:val="00B8699C"/>
    <w:rsid w:val="00B86A63"/>
    <w:rsid w:val="00B86CD3"/>
    <w:rsid w:val="00B86DA1"/>
    <w:rsid w:val="00B86EB7"/>
    <w:rsid w:val="00B86F39"/>
    <w:rsid w:val="00B877A7"/>
    <w:rsid w:val="00B87BF0"/>
    <w:rsid w:val="00B87C2F"/>
    <w:rsid w:val="00B87EAE"/>
    <w:rsid w:val="00B87FDE"/>
    <w:rsid w:val="00B900D6"/>
    <w:rsid w:val="00B902E7"/>
    <w:rsid w:val="00B904B7"/>
    <w:rsid w:val="00B90614"/>
    <w:rsid w:val="00B907DF"/>
    <w:rsid w:val="00B91277"/>
    <w:rsid w:val="00B91347"/>
    <w:rsid w:val="00B9158A"/>
    <w:rsid w:val="00B918B6"/>
    <w:rsid w:val="00B919C3"/>
    <w:rsid w:val="00B91A3F"/>
    <w:rsid w:val="00B91AAA"/>
    <w:rsid w:val="00B91B10"/>
    <w:rsid w:val="00B91D14"/>
    <w:rsid w:val="00B91D36"/>
    <w:rsid w:val="00B924B8"/>
    <w:rsid w:val="00B92B2D"/>
    <w:rsid w:val="00B92B58"/>
    <w:rsid w:val="00B92D30"/>
    <w:rsid w:val="00B92EFE"/>
    <w:rsid w:val="00B92F03"/>
    <w:rsid w:val="00B939A6"/>
    <w:rsid w:val="00B93BD1"/>
    <w:rsid w:val="00B93C29"/>
    <w:rsid w:val="00B93E40"/>
    <w:rsid w:val="00B943F9"/>
    <w:rsid w:val="00B94A66"/>
    <w:rsid w:val="00B94BFB"/>
    <w:rsid w:val="00B95677"/>
    <w:rsid w:val="00B958E9"/>
    <w:rsid w:val="00B95E3F"/>
    <w:rsid w:val="00B95F7B"/>
    <w:rsid w:val="00B962D8"/>
    <w:rsid w:val="00B96648"/>
    <w:rsid w:val="00B9668F"/>
    <w:rsid w:val="00B966A4"/>
    <w:rsid w:val="00B9675E"/>
    <w:rsid w:val="00B96E65"/>
    <w:rsid w:val="00B97309"/>
    <w:rsid w:val="00B97434"/>
    <w:rsid w:val="00B97507"/>
    <w:rsid w:val="00B97559"/>
    <w:rsid w:val="00B9759E"/>
    <w:rsid w:val="00B97931"/>
    <w:rsid w:val="00B97980"/>
    <w:rsid w:val="00B97EBE"/>
    <w:rsid w:val="00BA0198"/>
    <w:rsid w:val="00BA028A"/>
    <w:rsid w:val="00BA0333"/>
    <w:rsid w:val="00BA051F"/>
    <w:rsid w:val="00BA0925"/>
    <w:rsid w:val="00BA0A0F"/>
    <w:rsid w:val="00BA0A9A"/>
    <w:rsid w:val="00BA0C6F"/>
    <w:rsid w:val="00BA0EB9"/>
    <w:rsid w:val="00BA12D4"/>
    <w:rsid w:val="00BA1E7F"/>
    <w:rsid w:val="00BA1EC6"/>
    <w:rsid w:val="00BA21E1"/>
    <w:rsid w:val="00BA24D2"/>
    <w:rsid w:val="00BA2546"/>
    <w:rsid w:val="00BA2D82"/>
    <w:rsid w:val="00BA3052"/>
    <w:rsid w:val="00BA3088"/>
    <w:rsid w:val="00BA3136"/>
    <w:rsid w:val="00BA3AE6"/>
    <w:rsid w:val="00BA3F89"/>
    <w:rsid w:val="00BA3FAC"/>
    <w:rsid w:val="00BA404B"/>
    <w:rsid w:val="00BA419C"/>
    <w:rsid w:val="00BA443E"/>
    <w:rsid w:val="00BA449A"/>
    <w:rsid w:val="00BA46F2"/>
    <w:rsid w:val="00BA48B4"/>
    <w:rsid w:val="00BA4B43"/>
    <w:rsid w:val="00BA4DEF"/>
    <w:rsid w:val="00BA51D8"/>
    <w:rsid w:val="00BA5B81"/>
    <w:rsid w:val="00BA5CAB"/>
    <w:rsid w:val="00BA5D8A"/>
    <w:rsid w:val="00BA5F3E"/>
    <w:rsid w:val="00BA615D"/>
    <w:rsid w:val="00BA62F9"/>
    <w:rsid w:val="00BA631F"/>
    <w:rsid w:val="00BA63AE"/>
    <w:rsid w:val="00BA63FA"/>
    <w:rsid w:val="00BA6B0B"/>
    <w:rsid w:val="00BA6C74"/>
    <w:rsid w:val="00BA7054"/>
    <w:rsid w:val="00BA71BA"/>
    <w:rsid w:val="00BA71EC"/>
    <w:rsid w:val="00BA7468"/>
    <w:rsid w:val="00BA7CD6"/>
    <w:rsid w:val="00BA7E5C"/>
    <w:rsid w:val="00BA7FE9"/>
    <w:rsid w:val="00BB016E"/>
    <w:rsid w:val="00BB036C"/>
    <w:rsid w:val="00BB05B4"/>
    <w:rsid w:val="00BB05CC"/>
    <w:rsid w:val="00BB090C"/>
    <w:rsid w:val="00BB0FAC"/>
    <w:rsid w:val="00BB11C0"/>
    <w:rsid w:val="00BB17E4"/>
    <w:rsid w:val="00BB19EC"/>
    <w:rsid w:val="00BB1B87"/>
    <w:rsid w:val="00BB213C"/>
    <w:rsid w:val="00BB232B"/>
    <w:rsid w:val="00BB2654"/>
    <w:rsid w:val="00BB267D"/>
    <w:rsid w:val="00BB2C17"/>
    <w:rsid w:val="00BB2E5A"/>
    <w:rsid w:val="00BB355A"/>
    <w:rsid w:val="00BB3A7F"/>
    <w:rsid w:val="00BB3B5E"/>
    <w:rsid w:val="00BB3C95"/>
    <w:rsid w:val="00BB3D61"/>
    <w:rsid w:val="00BB3EEA"/>
    <w:rsid w:val="00BB3F94"/>
    <w:rsid w:val="00BB42DF"/>
    <w:rsid w:val="00BB434A"/>
    <w:rsid w:val="00BB4536"/>
    <w:rsid w:val="00BB46A0"/>
    <w:rsid w:val="00BB46C9"/>
    <w:rsid w:val="00BB4B1A"/>
    <w:rsid w:val="00BB4EC8"/>
    <w:rsid w:val="00BB51B3"/>
    <w:rsid w:val="00BB52E7"/>
    <w:rsid w:val="00BB534F"/>
    <w:rsid w:val="00BB5489"/>
    <w:rsid w:val="00BB54E7"/>
    <w:rsid w:val="00BB5740"/>
    <w:rsid w:val="00BB598B"/>
    <w:rsid w:val="00BB5BF9"/>
    <w:rsid w:val="00BB6050"/>
    <w:rsid w:val="00BB623E"/>
    <w:rsid w:val="00BB62DE"/>
    <w:rsid w:val="00BB63BC"/>
    <w:rsid w:val="00BB643D"/>
    <w:rsid w:val="00BB6665"/>
    <w:rsid w:val="00BB66BE"/>
    <w:rsid w:val="00BB66EF"/>
    <w:rsid w:val="00BB6849"/>
    <w:rsid w:val="00BB69B9"/>
    <w:rsid w:val="00BB6AAC"/>
    <w:rsid w:val="00BB6B2C"/>
    <w:rsid w:val="00BB6C1A"/>
    <w:rsid w:val="00BB6CAE"/>
    <w:rsid w:val="00BB6EF0"/>
    <w:rsid w:val="00BB7894"/>
    <w:rsid w:val="00BB7D12"/>
    <w:rsid w:val="00BB7E44"/>
    <w:rsid w:val="00BC0052"/>
    <w:rsid w:val="00BC00FC"/>
    <w:rsid w:val="00BC04F8"/>
    <w:rsid w:val="00BC0708"/>
    <w:rsid w:val="00BC0788"/>
    <w:rsid w:val="00BC078F"/>
    <w:rsid w:val="00BC0C4D"/>
    <w:rsid w:val="00BC0F02"/>
    <w:rsid w:val="00BC11CD"/>
    <w:rsid w:val="00BC126A"/>
    <w:rsid w:val="00BC1AC8"/>
    <w:rsid w:val="00BC1C61"/>
    <w:rsid w:val="00BC1CA8"/>
    <w:rsid w:val="00BC1DA6"/>
    <w:rsid w:val="00BC1ED1"/>
    <w:rsid w:val="00BC1FF9"/>
    <w:rsid w:val="00BC2094"/>
    <w:rsid w:val="00BC2487"/>
    <w:rsid w:val="00BC24CB"/>
    <w:rsid w:val="00BC254A"/>
    <w:rsid w:val="00BC26CB"/>
    <w:rsid w:val="00BC2B97"/>
    <w:rsid w:val="00BC2E77"/>
    <w:rsid w:val="00BC2F07"/>
    <w:rsid w:val="00BC309D"/>
    <w:rsid w:val="00BC3533"/>
    <w:rsid w:val="00BC37FD"/>
    <w:rsid w:val="00BC3AED"/>
    <w:rsid w:val="00BC42C9"/>
    <w:rsid w:val="00BC4BE3"/>
    <w:rsid w:val="00BC50AB"/>
    <w:rsid w:val="00BC5384"/>
    <w:rsid w:val="00BC5437"/>
    <w:rsid w:val="00BC5474"/>
    <w:rsid w:val="00BC5C66"/>
    <w:rsid w:val="00BC5D2B"/>
    <w:rsid w:val="00BC5EF0"/>
    <w:rsid w:val="00BC6153"/>
    <w:rsid w:val="00BC6449"/>
    <w:rsid w:val="00BC66F7"/>
    <w:rsid w:val="00BC67BE"/>
    <w:rsid w:val="00BC69D9"/>
    <w:rsid w:val="00BC6E92"/>
    <w:rsid w:val="00BC6EA5"/>
    <w:rsid w:val="00BC7C46"/>
    <w:rsid w:val="00BC7F03"/>
    <w:rsid w:val="00BD00AC"/>
    <w:rsid w:val="00BD0114"/>
    <w:rsid w:val="00BD0255"/>
    <w:rsid w:val="00BD0340"/>
    <w:rsid w:val="00BD0BEF"/>
    <w:rsid w:val="00BD123D"/>
    <w:rsid w:val="00BD140E"/>
    <w:rsid w:val="00BD174B"/>
    <w:rsid w:val="00BD18EB"/>
    <w:rsid w:val="00BD1B14"/>
    <w:rsid w:val="00BD1C6B"/>
    <w:rsid w:val="00BD1EBC"/>
    <w:rsid w:val="00BD2051"/>
    <w:rsid w:val="00BD2319"/>
    <w:rsid w:val="00BD24A3"/>
    <w:rsid w:val="00BD253D"/>
    <w:rsid w:val="00BD262F"/>
    <w:rsid w:val="00BD2AAA"/>
    <w:rsid w:val="00BD2D3F"/>
    <w:rsid w:val="00BD2F02"/>
    <w:rsid w:val="00BD30AD"/>
    <w:rsid w:val="00BD31F1"/>
    <w:rsid w:val="00BD3304"/>
    <w:rsid w:val="00BD3597"/>
    <w:rsid w:val="00BD3731"/>
    <w:rsid w:val="00BD38E9"/>
    <w:rsid w:val="00BD39D4"/>
    <w:rsid w:val="00BD3B40"/>
    <w:rsid w:val="00BD3F1B"/>
    <w:rsid w:val="00BD4434"/>
    <w:rsid w:val="00BD45AE"/>
    <w:rsid w:val="00BD4649"/>
    <w:rsid w:val="00BD474E"/>
    <w:rsid w:val="00BD4A39"/>
    <w:rsid w:val="00BD4A97"/>
    <w:rsid w:val="00BD4AC4"/>
    <w:rsid w:val="00BD4BC5"/>
    <w:rsid w:val="00BD4C38"/>
    <w:rsid w:val="00BD4DBB"/>
    <w:rsid w:val="00BD4DE2"/>
    <w:rsid w:val="00BD4ED7"/>
    <w:rsid w:val="00BD5282"/>
    <w:rsid w:val="00BD53F6"/>
    <w:rsid w:val="00BD54C2"/>
    <w:rsid w:val="00BD5569"/>
    <w:rsid w:val="00BD5769"/>
    <w:rsid w:val="00BD6556"/>
    <w:rsid w:val="00BD6595"/>
    <w:rsid w:val="00BD664D"/>
    <w:rsid w:val="00BD68E3"/>
    <w:rsid w:val="00BD6955"/>
    <w:rsid w:val="00BD69EA"/>
    <w:rsid w:val="00BD6D68"/>
    <w:rsid w:val="00BD7201"/>
    <w:rsid w:val="00BD7444"/>
    <w:rsid w:val="00BD755B"/>
    <w:rsid w:val="00BD7C0F"/>
    <w:rsid w:val="00BD7D67"/>
    <w:rsid w:val="00BD7EC0"/>
    <w:rsid w:val="00BE0134"/>
    <w:rsid w:val="00BE02B7"/>
    <w:rsid w:val="00BE05FF"/>
    <w:rsid w:val="00BE0867"/>
    <w:rsid w:val="00BE09AB"/>
    <w:rsid w:val="00BE0C8F"/>
    <w:rsid w:val="00BE14DC"/>
    <w:rsid w:val="00BE156A"/>
    <w:rsid w:val="00BE1BB1"/>
    <w:rsid w:val="00BE21AD"/>
    <w:rsid w:val="00BE2792"/>
    <w:rsid w:val="00BE36EA"/>
    <w:rsid w:val="00BE36FD"/>
    <w:rsid w:val="00BE3845"/>
    <w:rsid w:val="00BE3974"/>
    <w:rsid w:val="00BE42DC"/>
    <w:rsid w:val="00BE43E6"/>
    <w:rsid w:val="00BE4672"/>
    <w:rsid w:val="00BE5086"/>
    <w:rsid w:val="00BE54A4"/>
    <w:rsid w:val="00BE5A6D"/>
    <w:rsid w:val="00BE5D69"/>
    <w:rsid w:val="00BE5E30"/>
    <w:rsid w:val="00BE5F7B"/>
    <w:rsid w:val="00BE650A"/>
    <w:rsid w:val="00BE679F"/>
    <w:rsid w:val="00BE69EE"/>
    <w:rsid w:val="00BE6AD5"/>
    <w:rsid w:val="00BE6B12"/>
    <w:rsid w:val="00BE6D53"/>
    <w:rsid w:val="00BE6E42"/>
    <w:rsid w:val="00BE6E99"/>
    <w:rsid w:val="00BE6F7C"/>
    <w:rsid w:val="00BE6FB9"/>
    <w:rsid w:val="00BE7080"/>
    <w:rsid w:val="00BE7344"/>
    <w:rsid w:val="00BE734C"/>
    <w:rsid w:val="00BE770A"/>
    <w:rsid w:val="00BE779E"/>
    <w:rsid w:val="00BE78A2"/>
    <w:rsid w:val="00BE7D0D"/>
    <w:rsid w:val="00BF0516"/>
    <w:rsid w:val="00BF094C"/>
    <w:rsid w:val="00BF0B7C"/>
    <w:rsid w:val="00BF0CC0"/>
    <w:rsid w:val="00BF0D7B"/>
    <w:rsid w:val="00BF0ECF"/>
    <w:rsid w:val="00BF11F8"/>
    <w:rsid w:val="00BF138D"/>
    <w:rsid w:val="00BF13EA"/>
    <w:rsid w:val="00BF1BC9"/>
    <w:rsid w:val="00BF1BEA"/>
    <w:rsid w:val="00BF261B"/>
    <w:rsid w:val="00BF2863"/>
    <w:rsid w:val="00BF2999"/>
    <w:rsid w:val="00BF2B3F"/>
    <w:rsid w:val="00BF2CA9"/>
    <w:rsid w:val="00BF2EA3"/>
    <w:rsid w:val="00BF3180"/>
    <w:rsid w:val="00BF3247"/>
    <w:rsid w:val="00BF3422"/>
    <w:rsid w:val="00BF3479"/>
    <w:rsid w:val="00BF36F0"/>
    <w:rsid w:val="00BF3786"/>
    <w:rsid w:val="00BF3B53"/>
    <w:rsid w:val="00BF3C20"/>
    <w:rsid w:val="00BF42C4"/>
    <w:rsid w:val="00BF4E10"/>
    <w:rsid w:val="00BF568C"/>
    <w:rsid w:val="00BF5771"/>
    <w:rsid w:val="00BF57A3"/>
    <w:rsid w:val="00BF57CF"/>
    <w:rsid w:val="00BF5CE0"/>
    <w:rsid w:val="00BF5F11"/>
    <w:rsid w:val="00BF5FCF"/>
    <w:rsid w:val="00BF6197"/>
    <w:rsid w:val="00BF62F9"/>
    <w:rsid w:val="00BF6B37"/>
    <w:rsid w:val="00BF6EC5"/>
    <w:rsid w:val="00BF6F32"/>
    <w:rsid w:val="00BF74AB"/>
    <w:rsid w:val="00BF7D88"/>
    <w:rsid w:val="00BF7F81"/>
    <w:rsid w:val="00BF7FD1"/>
    <w:rsid w:val="00C00027"/>
    <w:rsid w:val="00C0005A"/>
    <w:rsid w:val="00C001A3"/>
    <w:rsid w:val="00C0039B"/>
    <w:rsid w:val="00C00857"/>
    <w:rsid w:val="00C00B6B"/>
    <w:rsid w:val="00C00E9E"/>
    <w:rsid w:val="00C00EFB"/>
    <w:rsid w:val="00C01DF0"/>
    <w:rsid w:val="00C01E0B"/>
    <w:rsid w:val="00C028A0"/>
    <w:rsid w:val="00C02A80"/>
    <w:rsid w:val="00C03025"/>
    <w:rsid w:val="00C03197"/>
    <w:rsid w:val="00C03387"/>
    <w:rsid w:val="00C03A40"/>
    <w:rsid w:val="00C03B2D"/>
    <w:rsid w:val="00C03DC0"/>
    <w:rsid w:val="00C03F03"/>
    <w:rsid w:val="00C041AD"/>
    <w:rsid w:val="00C04834"/>
    <w:rsid w:val="00C048DF"/>
    <w:rsid w:val="00C048F1"/>
    <w:rsid w:val="00C0499F"/>
    <w:rsid w:val="00C04B9E"/>
    <w:rsid w:val="00C055D5"/>
    <w:rsid w:val="00C05675"/>
    <w:rsid w:val="00C057D9"/>
    <w:rsid w:val="00C05C47"/>
    <w:rsid w:val="00C05C72"/>
    <w:rsid w:val="00C060C3"/>
    <w:rsid w:val="00C0629E"/>
    <w:rsid w:val="00C0642D"/>
    <w:rsid w:val="00C064EB"/>
    <w:rsid w:val="00C0668E"/>
    <w:rsid w:val="00C0677A"/>
    <w:rsid w:val="00C06E8A"/>
    <w:rsid w:val="00C07072"/>
    <w:rsid w:val="00C0712D"/>
    <w:rsid w:val="00C0797D"/>
    <w:rsid w:val="00C07D1E"/>
    <w:rsid w:val="00C07E1C"/>
    <w:rsid w:val="00C107D1"/>
    <w:rsid w:val="00C109EB"/>
    <w:rsid w:val="00C10B18"/>
    <w:rsid w:val="00C11CA0"/>
    <w:rsid w:val="00C11E72"/>
    <w:rsid w:val="00C11E96"/>
    <w:rsid w:val="00C11FC1"/>
    <w:rsid w:val="00C12323"/>
    <w:rsid w:val="00C126A1"/>
    <w:rsid w:val="00C1298A"/>
    <w:rsid w:val="00C12BE2"/>
    <w:rsid w:val="00C12CD3"/>
    <w:rsid w:val="00C12DFF"/>
    <w:rsid w:val="00C13081"/>
    <w:rsid w:val="00C130BE"/>
    <w:rsid w:val="00C13135"/>
    <w:rsid w:val="00C1313A"/>
    <w:rsid w:val="00C13375"/>
    <w:rsid w:val="00C137AD"/>
    <w:rsid w:val="00C13F37"/>
    <w:rsid w:val="00C145FC"/>
    <w:rsid w:val="00C147DA"/>
    <w:rsid w:val="00C14974"/>
    <w:rsid w:val="00C14979"/>
    <w:rsid w:val="00C14CDD"/>
    <w:rsid w:val="00C1530C"/>
    <w:rsid w:val="00C15495"/>
    <w:rsid w:val="00C156BC"/>
    <w:rsid w:val="00C158C7"/>
    <w:rsid w:val="00C15B4E"/>
    <w:rsid w:val="00C15CA7"/>
    <w:rsid w:val="00C15F4B"/>
    <w:rsid w:val="00C15FCB"/>
    <w:rsid w:val="00C162E0"/>
    <w:rsid w:val="00C16656"/>
    <w:rsid w:val="00C1681E"/>
    <w:rsid w:val="00C16A3D"/>
    <w:rsid w:val="00C16ECF"/>
    <w:rsid w:val="00C16FE2"/>
    <w:rsid w:val="00C1714C"/>
    <w:rsid w:val="00C17374"/>
    <w:rsid w:val="00C17419"/>
    <w:rsid w:val="00C1741B"/>
    <w:rsid w:val="00C1763C"/>
    <w:rsid w:val="00C176E7"/>
    <w:rsid w:val="00C17A41"/>
    <w:rsid w:val="00C17F38"/>
    <w:rsid w:val="00C17FA6"/>
    <w:rsid w:val="00C2090D"/>
    <w:rsid w:val="00C20E8C"/>
    <w:rsid w:val="00C20EEB"/>
    <w:rsid w:val="00C2103C"/>
    <w:rsid w:val="00C21112"/>
    <w:rsid w:val="00C21329"/>
    <w:rsid w:val="00C21B84"/>
    <w:rsid w:val="00C21FF4"/>
    <w:rsid w:val="00C227D2"/>
    <w:rsid w:val="00C227D7"/>
    <w:rsid w:val="00C22810"/>
    <w:rsid w:val="00C22815"/>
    <w:rsid w:val="00C22909"/>
    <w:rsid w:val="00C230C2"/>
    <w:rsid w:val="00C23809"/>
    <w:rsid w:val="00C23D18"/>
    <w:rsid w:val="00C240C6"/>
    <w:rsid w:val="00C24320"/>
    <w:rsid w:val="00C2453B"/>
    <w:rsid w:val="00C252FD"/>
    <w:rsid w:val="00C256B2"/>
    <w:rsid w:val="00C25C15"/>
    <w:rsid w:val="00C26795"/>
    <w:rsid w:val="00C26808"/>
    <w:rsid w:val="00C26B10"/>
    <w:rsid w:val="00C26B9E"/>
    <w:rsid w:val="00C26BE9"/>
    <w:rsid w:val="00C271DA"/>
    <w:rsid w:val="00C276E1"/>
    <w:rsid w:val="00C2778F"/>
    <w:rsid w:val="00C27816"/>
    <w:rsid w:val="00C2794A"/>
    <w:rsid w:val="00C27F9D"/>
    <w:rsid w:val="00C2D2A3"/>
    <w:rsid w:val="00C3035A"/>
    <w:rsid w:val="00C3039E"/>
    <w:rsid w:val="00C303AC"/>
    <w:rsid w:val="00C30432"/>
    <w:rsid w:val="00C308F0"/>
    <w:rsid w:val="00C30E46"/>
    <w:rsid w:val="00C30E80"/>
    <w:rsid w:val="00C31413"/>
    <w:rsid w:val="00C31862"/>
    <w:rsid w:val="00C31A6A"/>
    <w:rsid w:val="00C32243"/>
    <w:rsid w:val="00C32631"/>
    <w:rsid w:val="00C32832"/>
    <w:rsid w:val="00C331F1"/>
    <w:rsid w:val="00C335D1"/>
    <w:rsid w:val="00C33855"/>
    <w:rsid w:val="00C343D9"/>
    <w:rsid w:val="00C3449B"/>
    <w:rsid w:val="00C34B20"/>
    <w:rsid w:val="00C34B6B"/>
    <w:rsid w:val="00C34B99"/>
    <w:rsid w:val="00C34DEC"/>
    <w:rsid w:val="00C350F7"/>
    <w:rsid w:val="00C35212"/>
    <w:rsid w:val="00C354BC"/>
    <w:rsid w:val="00C35763"/>
    <w:rsid w:val="00C359B2"/>
    <w:rsid w:val="00C35E80"/>
    <w:rsid w:val="00C361C7"/>
    <w:rsid w:val="00C3656A"/>
    <w:rsid w:val="00C36CE2"/>
    <w:rsid w:val="00C36E91"/>
    <w:rsid w:val="00C3739B"/>
    <w:rsid w:val="00C3755C"/>
    <w:rsid w:val="00C37917"/>
    <w:rsid w:val="00C379F2"/>
    <w:rsid w:val="00C400FE"/>
    <w:rsid w:val="00C40226"/>
    <w:rsid w:val="00C404A4"/>
    <w:rsid w:val="00C4052A"/>
    <w:rsid w:val="00C4084B"/>
    <w:rsid w:val="00C40932"/>
    <w:rsid w:val="00C40A21"/>
    <w:rsid w:val="00C40AD1"/>
    <w:rsid w:val="00C40B16"/>
    <w:rsid w:val="00C40B6D"/>
    <w:rsid w:val="00C40C5E"/>
    <w:rsid w:val="00C412AE"/>
    <w:rsid w:val="00C413F7"/>
    <w:rsid w:val="00C4169E"/>
    <w:rsid w:val="00C418DC"/>
    <w:rsid w:val="00C41D32"/>
    <w:rsid w:val="00C41EBD"/>
    <w:rsid w:val="00C420F6"/>
    <w:rsid w:val="00C4218C"/>
    <w:rsid w:val="00C42499"/>
    <w:rsid w:val="00C4271F"/>
    <w:rsid w:val="00C42736"/>
    <w:rsid w:val="00C42A1E"/>
    <w:rsid w:val="00C42AA8"/>
    <w:rsid w:val="00C42E14"/>
    <w:rsid w:val="00C42EAE"/>
    <w:rsid w:val="00C42EDC"/>
    <w:rsid w:val="00C432C5"/>
    <w:rsid w:val="00C437F6"/>
    <w:rsid w:val="00C438AB"/>
    <w:rsid w:val="00C439D9"/>
    <w:rsid w:val="00C43D61"/>
    <w:rsid w:val="00C44085"/>
    <w:rsid w:val="00C44265"/>
    <w:rsid w:val="00C4462E"/>
    <w:rsid w:val="00C449DE"/>
    <w:rsid w:val="00C44CE1"/>
    <w:rsid w:val="00C44CF3"/>
    <w:rsid w:val="00C44CFB"/>
    <w:rsid w:val="00C44D16"/>
    <w:rsid w:val="00C44F76"/>
    <w:rsid w:val="00C45092"/>
    <w:rsid w:val="00C4528E"/>
    <w:rsid w:val="00C4532A"/>
    <w:rsid w:val="00C4559B"/>
    <w:rsid w:val="00C455C6"/>
    <w:rsid w:val="00C45648"/>
    <w:rsid w:val="00C45755"/>
    <w:rsid w:val="00C45831"/>
    <w:rsid w:val="00C45862"/>
    <w:rsid w:val="00C45D7F"/>
    <w:rsid w:val="00C45E27"/>
    <w:rsid w:val="00C4619B"/>
    <w:rsid w:val="00C46566"/>
    <w:rsid w:val="00C46798"/>
    <w:rsid w:val="00C46935"/>
    <w:rsid w:val="00C4693D"/>
    <w:rsid w:val="00C470E5"/>
    <w:rsid w:val="00C47121"/>
    <w:rsid w:val="00C474B0"/>
    <w:rsid w:val="00C47756"/>
    <w:rsid w:val="00C477E9"/>
    <w:rsid w:val="00C47A7E"/>
    <w:rsid w:val="00C47B97"/>
    <w:rsid w:val="00C47BE6"/>
    <w:rsid w:val="00C47CD2"/>
    <w:rsid w:val="00C47EEE"/>
    <w:rsid w:val="00C50296"/>
    <w:rsid w:val="00C504B6"/>
    <w:rsid w:val="00C504FA"/>
    <w:rsid w:val="00C5061E"/>
    <w:rsid w:val="00C507E6"/>
    <w:rsid w:val="00C50859"/>
    <w:rsid w:val="00C50A5A"/>
    <w:rsid w:val="00C50AB5"/>
    <w:rsid w:val="00C50E25"/>
    <w:rsid w:val="00C512F0"/>
    <w:rsid w:val="00C51366"/>
    <w:rsid w:val="00C51763"/>
    <w:rsid w:val="00C51884"/>
    <w:rsid w:val="00C51AB0"/>
    <w:rsid w:val="00C51AC9"/>
    <w:rsid w:val="00C51F57"/>
    <w:rsid w:val="00C52003"/>
    <w:rsid w:val="00C5208C"/>
    <w:rsid w:val="00C5223A"/>
    <w:rsid w:val="00C523D0"/>
    <w:rsid w:val="00C52456"/>
    <w:rsid w:val="00C5273E"/>
    <w:rsid w:val="00C527EB"/>
    <w:rsid w:val="00C529BC"/>
    <w:rsid w:val="00C52A82"/>
    <w:rsid w:val="00C52EBE"/>
    <w:rsid w:val="00C532BD"/>
    <w:rsid w:val="00C533B9"/>
    <w:rsid w:val="00C534C4"/>
    <w:rsid w:val="00C53D7C"/>
    <w:rsid w:val="00C5402B"/>
    <w:rsid w:val="00C540D5"/>
    <w:rsid w:val="00C540F5"/>
    <w:rsid w:val="00C5499F"/>
    <w:rsid w:val="00C54D2B"/>
    <w:rsid w:val="00C550B4"/>
    <w:rsid w:val="00C553DB"/>
    <w:rsid w:val="00C55847"/>
    <w:rsid w:val="00C55858"/>
    <w:rsid w:val="00C55BC6"/>
    <w:rsid w:val="00C56169"/>
    <w:rsid w:val="00C565EC"/>
    <w:rsid w:val="00C56941"/>
    <w:rsid w:val="00C56A96"/>
    <w:rsid w:val="00C56EC6"/>
    <w:rsid w:val="00C56F8B"/>
    <w:rsid w:val="00C57200"/>
    <w:rsid w:val="00C572D8"/>
    <w:rsid w:val="00C573B9"/>
    <w:rsid w:val="00C57679"/>
    <w:rsid w:val="00C579DF"/>
    <w:rsid w:val="00C57A65"/>
    <w:rsid w:val="00C57ABD"/>
    <w:rsid w:val="00C602EA"/>
    <w:rsid w:val="00C606CA"/>
    <w:rsid w:val="00C608FE"/>
    <w:rsid w:val="00C60C9F"/>
    <w:rsid w:val="00C613EB"/>
    <w:rsid w:val="00C615E4"/>
    <w:rsid w:val="00C61B5E"/>
    <w:rsid w:val="00C61BA0"/>
    <w:rsid w:val="00C62154"/>
    <w:rsid w:val="00C62D3D"/>
    <w:rsid w:val="00C63021"/>
    <w:rsid w:val="00C63152"/>
    <w:rsid w:val="00C634D8"/>
    <w:rsid w:val="00C63774"/>
    <w:rsid w:val="00C6377B"/>
    <w:rsid w:val="00C63ED6"/>
    <w:rsid w:val="00C63F61"/>
    <w:rsid w:val="00C64031"/>
    <w:rsid w:val="00C6407E"/>
    <w:rsid w:val="00C644E9"/>
    <w:rsid w:val="00C649B6"/>
    <w:rsid w:val="00C64A3E"/>
    <w:rsid w:val="00C64F38"/>
    <w:rsid w:val="00C65483"/>
    <w:rsid w:val="00C65577"/>
    <w:rsid w:val="00C65D2A"/>
    <w:rsid w:val="00C65FE9"/>
    <w:rsid w:val="00C663BA"/>
    <w:rsid w:val="00C664CB"/>
    <w:rsid w:val="00C666C2"/>
    <w:rsid w:val="00C668F7"/>
    <w:rsid w:val="00C6698D"/>
    <w:rsid w:val="00C67191"/>
    <w:rsid w:val="00C67261"/>
    <w:rsid w:val="00C6796F"/>
    <w:rsid w:val="00C67985"/>
    <w:rsid w:val="00C67BD3"/>
    <w:rsid w:val="00C70127"/>
    <w:rsid w:val="00C70799"/>
    <w:rsid w:val="00C70925"/>
    <w:rsid w:val="00C70C8E"/>
    <w:rsid w:val="00C70DBF"/>
    <w:rsid w:val="00C70DCE"/>
    <w:rsid w:val="00C71537"/>
    <w:rsid w:val="00C71762"/>
    <w:rsid w:val="00C7196A"/>
    <w:rsid w:val="00C71C37"/>
    <w:rsid w:val="00C71CC2"/>
    <w:rsid w:val="00C71D15"/>
    <w:rsid w:val="00C723B0"/>
    <w:rsid w:val="00C7242A"/>
    <w:rsid w:val="00C724D2"/>
    <w:rsid w:val="00C724E7"/>
    <w:rsid w:val="00C724F5"/>
    <w:rsid w:val="00C728B6"/>
    <w:rsid w:val="00C73083"/>
    <w:rsid w:val="00C737EC"/>
    <w:rsid w:val="00C739E7"/>
    <w:rsid w:val="00C73B83"/>
    <w:rsid w:val="00C73C18"/>
    <w:rsid w:val="00C73E2C"/>
    <w:rsid w:val="00C73F33"/>
    <w:rsid w:val="00C743D3"/>
    <w:rsid w:val="00C74E3B"/>
    <w:rsid w:val="00C75409"/>
    <w:rsid w:val="00C75759"/>
    <w:rsid w:val="00C75A15"/>
    <w:rsid w:val="00C75BD7"/>
    <w:rsid w:val="00C75C71"/>
    <w:rsid w:val="00C75E84"/>
    <w:rsid w:val="00C7655F"/>
    <w:rsid w:val="00C76681"/>
    <w:rsid w:val="00C7689F"/>
    <w:rsid w:val="00C76949"/>
    <w:rsid w:val="00C777BC"/>
    <w:rsid w:val="00C8016F"/>
    <w:rsid w:val="00C8045B"/>
    <w:rsid w:val="00C804B8"/>
    <w:rsid w:val="00C804DD"/>
    <w:rsid w:val="00C8056E"/>
    <w:rsid w:val="00C805F5"/>
    <w:rsid w:val="00C8085D"/>
    <w:rsid w:val="00C812DE"/>
    <w:rsid w:val="00C81BEC"/>
    <w:rsid w:val="00C81D35"/>
    <w:rsid w:val="00C81DB2"/>
    <w:rsid w:val="00C81FAF"/>
    <w:rsid w:val="00C82749"/>
    <w:rsid w:val="00C829B2"/>
    <w:rsid w:val="00C829CC"/>
    <w:rsid w:val="00C82A54"/>
    <w:rsid w:val="00C82F6B"/>
    <w:rsid w:val="00C82FD2"/>
    <w:rsid w:val="00C83094"/>
    <w:rsid w:val="00C831B8"/>
    <w:rsid w:val="00C832D1"/>
    <w:rsid w:val="00C832F3"/>
    <w:rsid w:val="00C837EE"/>
    <w:rsid w:val="00C83D6F"/>
    <w:rsid w:val="00C83F56"/>
    <w:rsid w:val="00C8462B"/>
    <w:rsid w:val="00C846BF"/>
    <w:rsid w:val="00C855A2"/>
    <w:rsid w:val="00C85781"/>
    <w:rsid w:val="00C85DE6"/>
    <w:rsid w:val="00C86221"/>
    <w:rsid w:val="00C86529"/>
    <w:rsid w:val="00C868FF"/>
    <w:rsid w:val="00C86B19"/>
    <w:rsid w:val="00C87431"/>
    <w:rsid w:val="00C878E3"/>
    <w:rsid w:val="00C87EF5"/>
    <w:rsid w:val="00C87F35"/>
    <w:rsid w:val="00C87F6E"/>
    <w:rsid w:val="00C90450"/>
    <w:rsid w:val="00C90E1C"/>
    <w:rsid w:val="00C91480"/>
    <w:rsid w:val="00C914FD"/>
    <w:rsid w:val="00C91BC1"/>
    <w:rsid w:val="00C91CDA"/>
    <w:rsid w:val="00C91E25"/>
    <w:rsid w:val="00C91F21"/>
    <w:rsid w:val="00C92A32"/>
    <w:rsid w:val="00C92E2B"/>
    <w:rsid w:val="00C9334C"/>
    <w:rsid w:val="00C93965"/>
    <w:rsid w:val="00C93D37"/>
    <w:rsid w:val="00C93D8C"/>
    <w:rsid w:val="00C93EC9"/>
    <w:rsid w:val="00C94003"/>
    <w:rsid w:val="00C9415E"/>
    <w:rsid w:val="00C9436C"/>
    <w:rsid w:val="00C94422"/>
    <w:rsid w:val="00C9460A"/>
    <w:rsid w:val="00C947CE"/>
    <w:rsid w:val="00C94A97"/>
    <w:rsid w:val="00C94F76"/>
    <w:rsid w:val="00C950CE"/>
    <w:rsid w:val="00C951AC"/>
    <w:rsid w:val="00C9533D"/>
    <w:rsid w:val="00C95426"/>
    <w:rsid w:val="00C95484"/>
    <w:rsid w:val="00C957B8"/>
    <w:rsid w:val="00C9589D"/>
    <w:rsid w:val="00C95CF3"/>
    <w:rsid w:val="00C95DF6"/>
    <w:rsid w:val="00C95E1B"/>
    <w:rsid w:val="00C967F0"/>
    <w:rsid w:val="00C96934"/>
    <w:rsid w:val="00C96B78"/>
    <w:rsid w:val="00C96C31"/>
    <w:rsid w:val="00C96D79"/>
    <w:rsid w:val="00C9723C"/>
    <w:rsid w:val="00C974CD"/>
    <w:rsid w:val="00C976E1"/>
    <w:rsid w:val="00C97B44"/>
    <w:rsid w:val="00C97D2D"/>
    <w:rsid w:val="00C97DDF"/>
    <w:rsid w:val="00C97EDB"/>
    <w:rsid w:val="00CA0015"/>
    <w:rsid w:val="00CA027C"/>
    <w:rsid w:val="00CA0290"/>
    <w:rsid w:val="00CA08B5"/>
    <w:rsid w:val="00CA08EB"/>
    <w:rsid w:val="00CA09EB"/>
    <w:rsid w:val="00CA0A57"/>
    <w:rsid w:val="00CA1385"/>
    <w:rsid w:val="00CA14FA"/>
    <w:rsid w:val="00CA175D"/>
    <w:rsid w:val="00CA1AE7"/>
    <w:rsid w:val="00CA21B9"/>
    <w:rsid w:val="00CA22AB"/>
    <w:rsid w:val="00CA25F2"/>
    <w:rsid w:val="00CA29E0"/>
    <w:rsid w:val="00CA2A4C"/>
    <w:rsid w:val="00CA2F8D"/>
    <w:rsid w:val="00CA30A7"/>
    <w:rsid w:val="00CA34F1"/>
    <w:rsid w:val="00CA38EA"/>
    <w:rsid w:val="00CA3A35"/>
    <w:rsid w:val="00CA3A3C"/>
    <w:rsid w:val="00CA3B49"/>
    <w:rsid w:val="00CA3CB7"/>
    <w:rsid w:val="00CA3D81"/>
    <w:rsid w:val="00CA3E5C"/>
    <w:rsid w:val="00CA4066"/>
    <w:rsid w:val="00CA425D"/>
    <w:rsid w:val="00CA444A"/>
    <w:rsid w:val="00CA4533"/>
    <w:rsid w:val="00CA4634"/>
    <w:rsid w:val="00CA4B01"/>
    <w:rsid w:val="00CA5381"/>
    <w:rsid w:val="00CA5648"/>
    <w:rsid w:val="00CA5939"/>
    <w:rsid w:val="00CA5952"/>
    <w:rsid w:val="00CA5D1F"/>
    <w:rsid w:val="00CA6209"/>
    <w:rsid w:val="00CA624D"/>
    <w:rsid w:val="00CA628B"/>
    <w:rsid w:val="00CA62BE"/>
    <w:rsid w:val="00CA643C"/>
    <w:rsid w:val="00CA662D"/>
    <w:rsid w:val="00CA679B"/>
    <w:rsid w:val="00CA6B2C"/>
    <w:rsid w:val="00CA6E58"/>
    <w:rsid w:val="00CA7410"/>
    <w:rsid w:val="00CA75DC"/>
    <w:rsid w:val="00CA7778"/>
    <w:rsid w:val="00CA7C1B"/>
    <w:rsid w:val="00CA7C33"/>
    <w:rsid w:val="00CA7D87"/>
    <w:rsid w:val="00CB0045"/>
    <w:rsid w:val="00CB0423"/>
    <w:rsid w:val="00CB05A8"/>
    <w:rsid w:val="00CB064E"/>
    <w:rsid w:val="00CB070E"/>
    <w:rsid w:val="00CB104E"/>
    <w:rsid w:val="00CB1611"/>
    <w:rsid w:val="00CB1777"/>
    <w:rsid w:val="00CB228C"/>
    <w:rsid w:val="00CB2425"/>
    <w:rsid w:val="00CB2A62"/>
    <w:rsid w:val="00CB2E07"/>
    <w:rsid w:val="00CB32AB"/>
    <w:rsid w:val="00CB332A"/>
    <w:rsid w:val="00CB34B0"/>
    <w:rsid w:val="00CB3AE4"/>
    <w:rsid w:val="00CB3C1F"/>
    <w:rsid w:val="00CB3C25"/>
    <w:rsid w:val="00CB3F72"/>
    <w:rsid w:val="00CB4031"/>
    <w:rsid w:val="00CB41CF"/>
    <w:rsid w:val="00CB42EC"/>
    <w:rsid w:val="00CB43BA"/>
    <w:rsid w:val="00CB43CA"/>
    <w:rsid w:val="00CB4A8E"/>
    <w:rsid w:val="00CB4FDA"/>
    <w:rsid w:val="00CB50B1"/>
    <w:rsid w:val="00CB535B"/>
    <w:rsid w:val="00CB5798"/>
    <w:rsid w:val="00CB594A"/>
    <w:rsid w:val="00CB5C27"/>
    <w:rsid w:val="00CB5D8C"/>
    <w:rsid w:val="00CB68A0"/>
    <w:rsid w:val="00CB6A3D"/>
    <w:rsid w:val="00CB7290"/>
    <w:rsid w:val="00CB757F"/>
    <w:rsid w:val="00CB75F8"/>
    <w:rsid w:val="00CB76AC"/>
    <w:rsid w:val="00CB76B6"/>
    <w:rsid w:val="00CB7A51"/>
    <w:rsid w:val="00CB7C03"/>
    <w:rsid w:val="00CB7C4A"/>
    <w:rsid w:val="00CB7DC3"/>
    <w:rsid w:val="00CC004C"/>
    <w:rsid w:val="00CC029E"/>
    <w:rsid w:val="00CC05CF"/>
    <w:rsid w:val="00CC0C99"/>
    <w:rsid w:val="00CC117E"/>
    <w:rsid w:val="00CC1794"/>
    <w:rsid w:val="00CC19D4"/>
    <w:rsid w:val="00CC1C09"/>
    <w:rsid w:val="00CC2476"/>
    <w:rsid w:val="00CC25CC"/>
    <w:rsid w:val="00CC268F"/>
    <w:rsid w:val="00CC2C8D"/>
    <w:rsid w:val="00CC2DC1"/>
    <w:rsid w:val="00CC303B"/>
    <w:rsid w:val="00CC3568"/>
    <w:rsid w:val="00CC38D3"/>
    <w:rsid w:val="00CC3A2C"/>
    <w:rsid w:val="00CC3AE4"/>
    <w:rsid w:val="00CC3C30"/>
    <w:rsid w:val="00CC3E86"/>
    <w:rsid w:val="00CC475E"/>
    <w:rsid w:val="00CC47D4"/>
    <w:rsid w:val="00CC4873"/>
    <w:rsid w:val="00CC4A80"/>
    <w:rsid w:val="00CC5215"/>
    <w:rsid w:val="00CC541A"/>
    <w:rsid w:val="00CC56CE"/>
    <w:rsid w:val="00CC581F"/>
    <w:rsid w:val="00CC597D"/>
    <w:rsid w:val="00CC5B23"/>
    <w:rsid w:val="00CC5C5C"/>
    <w:rsid w:val="00CC5CAB"/>
    <w:rsid w:val="00CC5E90"/>
    <w:rsid w:val="00CC619A"/>
    <w:rsid w:val="00CC639C"/>
    <w:rsid w:val="00CC64D0"/>
    <w:rsid w:val="00CC695C"/>
    <w:rsid w:val="00CC6B0E"/>
    <w:rsid w:val="00CC6BE9"/>
    <w:rsid w:val="00CC725C"/>
    <w:rsid w:val="00CC72F7"/>
    <w:rsid w:val="00CC7574"/>
    <w:rsid w:val="00CC78C8"/>
    <w:rsid w:val="00CC7957"/>
    <w:rsid w:val="00CC7ADA"/>
    <w:rsid w:val="00CC7EB5"/>
    <w:rsid w:val="00CD0431"/>
    <w:rsid w:val="00CD0653"/>
    <w:rsid w:val="00CD0828"/>
    <w:rsid w:val="00CD10EA"/>
    <w:rsid w:val="00CD15F5"/>
    <w:rsid w:val="00CD198D"/>
    <w:rsid w:val="00CD19F1"/>
    <w:rsid w:val="00CD1FDF"/>
    <w:rsid w:val="00CD2361"/>
    <w:rsid w:val="00CD240D"/>
    <w:rsid w:val="00CD246F"/>
    <w:rsid w:val="00CD259E"/>
    <w:rsid w:val="00CD282C"/>
    <w:rsid w:val="00CD2AF9"/>
    <w:rsid w:val="00CD2EAF"/>
    <w:rsid w:val="00CD3091"/>
    <w:rsid w:val="00CD30E9"/>
    <w:rsid w:val="00CD376D"/>
    <w:rsid w:val="00CD37EB"/>
    <w:rsid w:val="00CD3836"/>
    <w:rsid w:val="00CD3D55"/>
    <w:rsid w:val="00CD417A"/>
    <w:rsid w:val="00CD4218"/>
    <w:rsid w:val="00CD4390"/>
    <w:rsid w:val="00CD43AC"/>
    <w:rsid w:val="00CD45D2"/>
    <w:rsid w:val="00CD46E1"/>
    <w:rsid w:val="00CD4846"/>
    <w:rsid w:val="00CD4C49"/>
    <w:rsid w:val="00CD4EF9"/>
    <w:rsid w:val="00CD501A"/>
    <w:rsid w:val="00CD548D"/>
    <w:rsid w:val="00CD5728"/>
    <w:rsid w:val="00CD5A51"/>
    <w:rsid w:val="00CD5BE9"/>
    <w:rsid w:val="00CD5CAB"/>
    <w:rsid w:val="00CD5DF2"/>
    <w:rsid w:val="00CD5E2C"/>
    <w:rsid w:val="00CD5E77"/>
    <w:rsid w:val="00CD6076"/>
    <w:rsid w:val="00CD6190"/>
    <w:rsid w:val="00CD6314"/>
    <w:rsid w:val="00CD63A9"/>
    <w:rsid w:val="00CD63D5"/>
    <w:rsid w:val="00CD67AB"/>
    <w:rsid w:val="00CD6BF1"/>
    <w:rsid w:val="00CD6E43"/>
    <w:rsid w:val="00CD719D"/>
    <w:rsid w:val="00CD7474"/>
    <w:rsid w:val="00CD77FA"/>
    <w:rsid w:val="00CD78A9"/>
    <w:rsid w:val="00CD798F"/>
    <w:rsid w:val="00CD7C17"/>
    <w:rsid w:val="00CD7EEC"/>
    <w:rsid w:val="00CD7FE8"/>
    <w:rsid w:val="00CE0382"/>
    <w:rsid w:val="00CE051D"/>
    <w:rsid w:val="00CE0A53"/>
    <w:rsid w:val="00CE0BC7"/>
    <w:rsid w:val="00CE0CEF"/>
    <w:rsid w:val="00CE18FD"/>
    <w:rsid w:val="00CE19F4"/>
    <w:rsid w:val="00CE1A7D"/>
    <w:rsid w:val="00CE1C40"/>
    <w:rsid w:val="00CE1F17"/>
    <w:rsid w:val="00CE1FC1"/>
    <w:rsid w:val="00CE22A7"/>
    <w:rsid w:val="00CE2359"/>
    <w:rsid w:val="00CE24A2"/>
    <w:rsid w:val="00CE27EC"/>
    <w:rsid w:val="00CE355F"/>
    <w:rsid w:val="00CE4183"/>
    <w:rsid w:val="00CE43B4"/>
    <w:rsid w:val="00CE4537"/>
    <w:rsid w:val="00CE4783"/>
    <w:rsid w:val="00CE4931"/>
    <w:rsid w:val="00CE55D8"/>
    <w:rsid w:val="00CE5730"/>
    <w:rsid w:val="00CE581B"/>
    <w:rsid w:val="00CE5C33"/>
    <w:rsid w:val="00CE6ED1"/>
    <w:rsid w:val="00CE7190"/>
    <w:rsid w:val="00CE72B7"/>
    <w:rsid w:val="00CE73C6"/>
    <w:rsid w:val="00CE75D4"/>
    <w:rsid w:val="00CE7BE5"/>
    <w:rsid w:val="00CE7BF5"/>
    <w:rsid w:val="00CE7C2C"/>
    <w:rsid w:val="00CE7C8F"/>
    <w:rsid w:val="00CE7CA0"/>
    <w:rsid w:val="00CE7E9A"/>
    <w:rsid w:val="00CF00C4"/>
    <w:rsid w:val="00CF0373"/>
    <w:rsid w:val="00CF0593"/>
    <w:rsid w:val="00CF069C"/>
    <w:rsid w:val="00CF06D5"/>
    <w:rsid w:val="00CF0803"/>
    <w:rsid w:val="00CF0854"/>
    <w:rsid w:val="00CF0AE2"/>
    <w:rsid w:val="00CF0B05"/>
    <w:rsid w:val="00CF0B9A"/>
    <w:rsid w:val="00CF0D7F"/>
    <w:rsid w:val="00CF0F95"/>
    <w:rsid w:val="00CF1206"/>
    <w:rsid w:val="00CF141F"/>
    <w:rsid w:val="00CF14BD"/>
    <w:rsid w:val="00CF159A"/>
    <w:rsid w:val="00CF15DE"/>
    <w:rsid w:val="00CF1A08"/>
    <w:rsid w:val="00CF1A75"/>
    <w:rsid w:val="00CF1D2D"/>
    <w:rsid w:val="00CF1D8B"/>
    <w:rsid w:val="00CF221E"/>
    <w:rsid w:val="00CF230D"/>
    <w:rsid w:val="00CF2369"/>
    <w:rsid w:val="00CF24AF"/>
    <w:rsid w:val="00CF26C9"/>
    <w:rsid w:val="00CF26EC"/>
    <w:rsid w:val="00CF28AD"/>
    <w:rsid w:val="00CF2AE3"/>
    <w:rsid w:val="00CF2EDD"/>
    <w:rsid w:val="00CF2FE9"/>
    <w:rsid w:val="00CF37FA"/>
    <w:rsid w:val="00CF4146"/>
    <w:rsid w:val="00CF4638"/>
    <w:rsid w:val="00CF4694"/>
    <w:rsid w:val="00CF49BF"/>
    <w:rsid w:val="00CF4C6F"/>
    <w:rsid w:val="00CF5171"/>
    <w:rsid w:val="00CF53C4"/>
    <w:rsid w:val="00CF5534"/>
    <w:rsid w:val="00CF55F5"/>
    <w:rsid w:val="00CF5B6F"/>
    <w:rsid w:val="00CF6136"/>
    <w:rsid w:val="00CF62A6"/>
    <w:rsid w:val="00CF63D3"/>
    <w:rsid w:val="00CF63F0"/>
    <w:rsid w:val="00CF6609"/>
    <w:rsid w:val="00CF68B0"/>
    <w:rsid w:val="00CF6D96"/>
    <w:rsid w:val="00CF6DA9"/>
    <w:rsid w:val="00CF6F0C"/>
    <w:rsid w:val="00CF6F2F"/>
    <w:rsid w:val="00CF7005"/>
    <w:rsid w:val="00CF70B0"/>
    <w:rsid w:val="00CF755A"/>
    <w:rsid w:val="00CF7967"/>
    <w:rsid w:val="00CF7A11"/>
    <w:rsid w:val="00D0026D"/>
    <w:rsid w:val="00D00972"/>
    <w:rsid w:val="00D009B8"/>
    <w:rsid w:val="00D00ABF"/>
    <w:rsid w:val="00D00C0A"/>
    <w:rsid w:val="00D00DD4"/>
    <w:rsid w:val="00D00F67"/>
    <w:rsid w:val="00D011CA"/>
    <w:rsid w:val="00D01430"/>
    <w:rsid w:val="00D014E2"/>
    <w:rsid w:val="00D017CD"/>
    <w:rsid w:val="00D01F2E"/>
    <w:rsid w:val="00D01FE7"/>
    <w:rsid w:val="00D0204B"/>
    <w:rsid w:val="00D02451"/>
    <w:rsid w:val="00D024D7"/>
    <w:rsid w:val="00D026C6"/>
    <w:rsid w:val="00D026F2"/>
    <w:rsid w:val="00D027D6"/>
    <w:rsid w:val="00D02D6D"/>
    <w:rsid w:val="00D02F59"/>
    <w:rsid w:val="00D03973"/>
    <w:rsid w:val="00D03BF5"/>
    <w:rsid w:val="00D03E4A"/>
    <w:rsid w:val="00D03EEE"/>
    <w:rsid w:val="00D04345"/>
    <w:rsid w:val="00D0462C"/>
    <w:rsid w:val="00D0496A"/>
    <w:rsid w:val="00D04EDE"/>
    <w:rsid w:val="00D05132"/>
    <w:rsid w:val="00D05518"/>
    <w:rsid w:val="00D05794"/>
    <w:rsid w:val="00D05E2B"/>
    <w:rsid w:val="00D06138"/>
    <w:rsid w:val="00D061FE"/>
    <w:rsid w:val="00D06421"/>
    <w:rsid w:val="00D065BB"/>
    <w:rsid w:val="00D06B07"/>
    <w:rsid w:val="00D076DA"/>
    <w:rsid w:val="00D07807"/>
    <w:rsid w:val="00D07AE2"/>
    <w:rsid w:val="00D07EB4"/>
    <w:rsid w:val="00D10295"/>
    <w:rsid w:val="00D10A50"/>
    <w:rsid w:val="00D10BFD"/>
    <w:rsid w:val="00D10C8C"/>
    <w:rsid w:val="00D10D3F"/>
    <w:rsid w:val="00D10EDF"/>
    <w:rsid w:val="00D112B1"/>
    <w:rsid w:val="00D113AB"/>
    <w:rsid w:val="00D11611"/>
    <w:rsid w:val="00D11674"/>
    <w:rsid w:val="00D11B35"/>
    <w:rsid w:val="00D11C18"/>
    <w:rsid w:val="00D11D9D"/>
    <w:rsid w:val="00D11EE0"/>
    <w:rsid w:val="00D11F56"/>
    <w:rsid w:val="00D12065"/>
    <w:rsid w:val="00D1237A"/>
    <w:rsid w:val="00D1272A"/>
    <w:rsid w:val="00D12AF3"/>
    <w:rsid w:val="00D12E0E"/>
    <w:rsid w:val="00D12F23"/>
    <w:rsid w:val="00D12F58"/>
    <w:rsid w:val="00D132F9"/>
    <w:rsid w:val="00D135C6"/>
    <w:rsid w:val="00D13729"/>
    <w:rsid w:val="00D13AF0"/>
    <w:rsid w:val="00D13EA2"/>
    <w:rsid w:val="00D13F99"/>
    <w:rsid w:val="00D1434A"/>
    <w:rsid w:val="00D144B0"/>
    <w:rsid w:val="00D1459E"/>
    <w:rsid w:val="00D14BF5"/>
    <w:rsid w:val="00D14FE7"/>
    <w:rsid w:val="00D15083"/>
    <w:rsid w:val="00D158F5"/>
    <w:rsid w:val="00D15B99"/>
    <w:rsid w:val="00D15D4C"/>
    <w:rsid w:val="00D15DAB"/>
    <w:rsid w:val="00D1602C"/>
    <w:rsid w:val="00D160D3"/>
    <w:rsid w:val="00D16319"/>
    <w:rsid w:val="00D1649C"/>
    <w:rsid w:val="00D16986"/>
    <w:rsid w:val="00D16AB7"/>
    <w:rsid w:val="00D16F4E"/>
    <w:rsid w:val="00D17604"/>
    <w:rsid w:val="00D17AD7"/>
    <w:rsid w:val="00D17C98"/>
    <w:rsid w:val="00D2013C"/>
    <w:rsid w:val="00D201AC"/>
    <w:rsid w:val="00D206B8"/>
    <w:rsid w:val="00D2071A"/>
    <w:rsid w:val="00D207CD"/>
    <w:rsid w:val="00D2086D"/>
    <w:rsid w:val="00D20A2F"/>
    <w:rsid w:val="00D20ADE"/>
    <w:rsid w:val="00D20CB0"/>
    <w:rsid w:val="00D20CD2"/>
    <w:rsid w:val="00D20D97"/>
    <w:rsid w:val="00D21119"/>
    <w:rsid w:val="00D21433"/>
    <w:rsid w:val="00D21BEC"/>
    <w:rsid w:val="00D21FA1"/>
    <w:rsid w:val="00D21FAD"/>
    <w:rsid w:val="00D220F4"/>
    <w:rsid w:val="00D22629"/>
    <w:rsid w:val="00D22A5E"/>
    <w:rsid w:val="00D22D5E"/>
    <w:rsid w:val="00D237A1"/>
    <w:rsid w:val="00D23E1B"/>
    <w:rsid w:val="00D240AC"/>
    <w:rsid w:val="00D24170"/>
    <w:rsid w:val="00D245C1"/>
    <w:rsid w:val="00D24650"/>
    <w:rsid w:val="00D24863"/>
    <w:rsid w:val="00D24D8F"/>
    <w:rsid w:val="00D25048"/>
    <w:rsid w:val="00D2516F"/>
    <w:rsid w:val="00D255CB"/>
    <w:rsid w:val="00D256EF"/>
    <w:rsid w:val="00D2574D"/>
    <w:rsid w:val="00D257EB"/>
    <w:rsid w:val="00D258EA"/>
    <w:rsid w:val="00D25AB1"/>
    <w:rsid w:val="00D25AC0"/>
    <w:rsid w:val="00D25AE5"/>
    <w:rsid w:val="00D25BA3"/>
    <w:rsid w:val="00D26275"/>
    <w:rsid w:val="00D262BE"/>
    <w:rsid w:val="00D267BD"/>
    <w:rsid w:val="00D26CF6"/>
    <w:rsid w:val="00D2701D"/>
    <w:rsid w:val="00D2725C"/>
    <w:rsid w:val="00D2762D"/>
    <w:rsid w:val="00D27C71"/>
    <w:rsid w:val="00D27F2B"/>
    <w:rsid w:val="00D30270"/>
    <w:rsid w:val="00D302D0"/>
    <w:rsid w:val="00D30348"/>
    <w:rsid w:val="00D3050C"/>
    <w:rsid w:val="00D3052A"/>
    <w:rsid w:val="00D30AB4"/>
    <w:rsid w:val="00D30DA6"/>
    <w:rsid w:val="00D30E8F"/>
    <w:rsid w:val="00D30F49"/>
    <w:rsid w:val="00D31449"/>
    <w:rsid w:val="00D31579"/>
    <w:rsid w:val="00D3165F"/>
    <w:rsid w:val="00D319C7"/>
    <w:rsid w:val="00D31A30"/>
    <w:rsid w:val="00D31E34"/>
    <w:rsid w:val="00D320A9"/>
    <w:rsid w:val="00D32329"/>
    <w:rsid w:val="00D323BA"/>
    <w:rsid w:val="00D3256A"/>
    <w:rsid w:val="00D327B2"/>
    <w:rsid w:val="00D328FE"/>
    <w:rsid w:val="00D32981"/>
    <w:rsid w:val="00D32C91"/>
    <w:rsid w:val="00D32D13"/>
    <w:rsid w:val="00D32DB0"/>
    <w:rsid w:val="00D338DD"/>
    <w:rsid w:val="00D33D4B"/>
    <w:rsid w:val="00D33FDE"/>
    <w:rsid w:val="00D34154"/>
    <w:rsid w:val="00D34330"/>
    <w:rsid w:val="00D345BC"/>
    <w:rsid w:val="00D3477A"/>
    <w:rsid w:val="00D348DF"/>
    <w:rsid w:val="00D34A3C"/>
    <w:rsid w:val="00D34AC2"/>
    <w:rsid w:val="00D34FA0"/>
    <w:rsid w:val="00D35061"/>
    <w:rsid w:val="00D35299"/>
    <w:rsid w:val="00D3554D"/>
    <w:rsid w:val="00D35567"/>
    <w:rsid w:val="00D358E1"/>
    <w:rsid w:val="00D35977"/>
    <w:rsid w:val="00D35B93"/>
    <w:rsid w:val="00D35BD3"/>
    <w:rsid w:val="00D35C48"/>
    <w:rsid w:val="00D35C4D"/>
    <w:rsid w:val="00D35EA6"/>
    <w:rsid w:val="00D35ED8"/>
    <w:rsid w:val="00D35F49"/>
    <w:rsid w:val="00D36145"/>
    <w:rsid w:val="00D365D7"/>
    <w:rsid w:val="00D36C96"/>
    <w:rsid w:val="00D372FF"/>
    <w:rsid w:val="00D37623"/>
    <w:rsid w:val="00D376A2"/>
    <w:rsid w:val="00D37786"/>
    <w:rsid w:val="00D377C2"/>
    <w:rsid w:val="00D37A92"/>
    <w:rsid w:val="00D37CB6"/>
    <w:rsid w:val="00D40088"/>
    <w:rsid w:val="00D4009B"/>
    <w:rsid w:val="00D4079C"/>
    <w:rsid w:val="00D40935"/>
    <w:rsid w:val="00D40B03"/>
    <w:rsid w:val="00D40B3D"/>
    <w:rsid w:val="00D40C42"/>
    <w:rsid w:val="00D40D49"/>
    <w:rsid w:val="00D41096"/>
    <w:rsid w:val="00D41101"/>
    <w:rsid w:val="00D416D4"/>
    <w:rsid w:val="00D419C5"/>
    <w:rsid w:val="00D41EC9"/>
    <w:rsid w:val="00D42119"/>
    <w:rsid w:val="00D421C8"/>
    <w:rsid w:val="00D42978"/>
    <w:rsid w:val="00D42983"/>
    <w:rsid w:val="00D42B86"/>
    <w:rsid w:val="00D42B9F"/>
    <w:rsid w:val="00D42D56"/>
    <w:rsid w:val="00D42EE0"/>
    <w:rsid w:val="00D42F8A"/>
    <w:rsid w:val="00D42FD5"/>
    <w:rsid w:val="00D43101"/>
    <w:rsid w:val="00D43256"/>
    <w:rsid w:val="00D44026"/>
    <w:rsid w:val="00D44118"/>
    <w:rsid w:val="00D44439"/>
    <w:rsid w:val="00D4490E"/>
    <w:rsid w:val="00D44E44"/>
    <w:rsid w:val="00D4560D"/>
    <w:rsid w:val="00D4593D"/>
    <w:rsid w:val="00D45C63"/>
    <w:rsid w:val="00D45F5E"/>
    <w:rsid w:val="00D46493"/>
    <w:rsid w:val="00D46A00"/>
    <w:rsid w:val="00D46A8E"/>
    <w:rsid w:val="00D46BBC"/>
    <w:rsid w:val="00D46EBE"/>
    <w:rsid w:val="00D46FCE"/>
    <w:rsid w:val="00D47394"/>
    <w:rsid w:val="00D47489"/>
    <w:rsid w:val="00D47A98"/>
    <w:rsid w:val="00D5021B"/>
    <w:rsid w:val="00D5024D"/>
    <w:rsid w:val="00D50A07"/>
    <w:rsid w:val="00D50DC0"/>
    <w:rsid w:val="00D50E75"/>
    <w:rsid w:val="00D5122D"/>
    <w:rsid w:val="00D51759"/>
    <w:rsid w:val="00D51844"/>
    <w:rsid w:val="00D5223B"/>
    <w:rsid w:val="00D525C6"/>
    <w:rsid w:val="00D52790"/>
    <w:rsid w:val="00D52CE7"/>
    <w:rsid w:val="00D52D78"/>
    <w:rsid w:val="00D532BA"/>
    <w:rsid w:val="00D5371D"/>
    <w:rsid w:val="00D53819"/>
    <w:rsid w:val="00D53891"/>
    <w:rsid w:val="00D53EDF"/>
    <w:rsid w:val="00D540CB"/>
    <w:rsid w:val="00D54471"/>
    <w:rsid w:val="00D54670"/>
    <w:rsid w:val="00D547AE"/>
    <w:rsid w:val="00D549A7"/>
    <w:rsid w:val="00D549CA"/>
    <w:rsid w:val="00D54D41"/>
    <w:rsid w:val="00D54FDE"/>
    <w:rsid w:val="00D5503A"/>
    <w:rsid w:val="00D5519B"/>
    <w:rsid w:val="00D55334"/>
    <w:rsid w:val="00D557AA"/>
    <w:rsid w:val="00D55F40"/>
    <w:rsid w:val="00D55FB9"/>
    <w:rsid w:val="00D56016"/>
    <w:rsid w:val="00D562D3"/>
    <w:rsid w:val="00D56A1F"/>
    <w:rsid w:val="00D56C60"/>
    <w:rsid w:val="00D571A5"/>
    <w:rsid w:val="00D57416"/>
    <w:rsid w:val="00D574D3"/>
    <w:rsid w:val="00D575EE"/>
    <w:rsid w:val="00D57884"/>
    <w:rsid w:val="00D60949"/>
    <w:rsid w:val="00D60ACC"/>
    <w:rsid w:val="00D60BD0"/>
    <w:rsid w:val="00D60F0B"/>
    <w:rsid w:val="00D60F14"/>
    <w:rsid w:val="00D614E2"/>
    <w:rsid w:val="00D615C9"/>
    <w:rsid w:val="00D61606"/>
    <w:rsid w:val="00D617FD"/>
    <w:rsid w:val="00D61A91"/>
    <w:rsid w:val="00D62558"/>
    <w:rsid w:val="00D628E6"/>
    <w:rsid w:val="00D62A23"/>
    <w:rsid w:val="00D62B06"/>
    <w:rsid w:val="00D63169"/>
    <w:rsid w:val="00D63436"/>
    <w:rsid w:val="00D63520"/>
    <w:rsid w:val="00D6352A"/>
    <w:rsid w:val="00D635B1"/>
    <w:rsid w:val="00D6387E"/>
    <w:rsid w:val="00D638C4"/>
    <w:rsid w:val="00D6393D"/>
    <w:rsid w:val="00D63B59"/>
    <w:rsid w:val="00D641D0"/>
    <w:rsid w:val="00D64201"/>
    <w:rsid w:val="00D64249"/>
    <w:rsid w:val="00D646E4"/>
    <w:rsid w:val="00D648FA"/>
    <w:rsid w:val="00D64FB2"/>
    <w:rsid w:val="00D65457"/>
    <w:rsid w:val="00D6580D"/>
    <w:rsid w:val="00D6599B"/>
    <w:rsid w:val="00D65ACB"/>
    <w:rsid w:val="00D65E6E"/>
    <w:rsid w:val="00D65F97"/>
    <w:rsid w:val="00D660D0"/>
    <w:rsid w:val="00D66118"/>
    <w:rsid w:val="00D6625F"/>
    <w:rsid w:val="00D662B9"/>
    <w:rsid w:val="00D663DD"/>
    <w:rsid w:val="00D6640B"/>
    <w:rsid w:val="00D665E3"/>
    <w:rsid w:val="00D66715"/>
    <w:rsid w:val="00D66A63"/>
    <w:rsid w:val="00D66D4B"/>
    <w:rsid w:val="00D66DDC"/>
    <w:rsid w:val="00D6726F"/>
    <w:rsid w:val="00D67328"/>
    <w:rsid w:val="00D6740D"/>
    <w:rsid w:val="00D67720"/>
    <w:rsid w:val="00D67729"/>
    <w:rsid w:val="00D67737"/>
    <w:rsid w:val="00D677F6"/>
    <w:rsid w:val="00D6796F"/>
    <w:rsid w:val="00D679E4"/>
    <w:rsid w:val="00D704FD"/>
    <w:rsid w:val="00D70610"/>
    <w:rsid w:val="00D7088A"/>
    <w:rsid w:val="00D70C46"/>
    <w:rsid w:val="00D70C47"/>
    <w:rsid w:val="00D7106B"/>
    <w:rsid w:val="00D71208"/>
    <w:rsid w:val="00D7125E"/>
    <w:rsid w:val="00D71430"/>
    <w:rsid w:val="00D716FA"/>
    <w:rsid w:val="00D71A1D"/>
    <w:rsid w:val="00D71C4A"/>
    <w:rsid w:val="00D71E03"/>
    <w:rsid w:val="00D71E90"/>
    <w:rsid w:val="00D723D5"/>
    <w:rsid w:val="00D72500"/>
    <w:rsid w:val="00D72A17"/>
    <w:rsid w:val="00D72D2C"/>
    <w:rsid w:val="00D72E39"/>
    <w:rsid w:val="00D72FCE"/>
    <w:rsid w:val="00D732D8"/>
    <w:rsid w:val="00D7365F"/>
    <w:rsid w:val="00D73800"/>
    <w:rsid w:val="00D73AC6"/>
    <w:rsid w:val="00D73C77"/>
    <w:rsid w:val="00D73CD0"/>
    <w:rsid w:val="00D73E87"/>
    <w:rsid w:val="00D73FB7"/>
    <w:rsid w:val="00D74253"/>
    <w:rsid w:val="00D74440"/>
    <w:rsid w:val="00D74578"/>
    <w:rsid w:val="00D74AA2"/>
    <w:rsid w:val="00D74BE3"/>
    <w:rsid w:val="00D74D04"/>
    <w:rsid w:val="00D75039"/>
    <w:rsid w:val="00D751AD"/>
    <w:rsid w:val="00D75435"/>
    <w:rsid w:val="00D755FF"/>
    <w:rsid w:val="00D758D3"/>
    <w:rsid w:val="00D75BC0"/>
    <w:rsid w:val="00D75D65"/>
    <w:rsid w:val="00D76136"/>
    <w:rsid w:val="00D766D1"/>
    <w:rsid w:val="00D7691D"/>
    <w:rsid w:val="00D76C09"/>
    <w:rsid w:val="00D76DF8"/>
    <w:rsid w:val="00D777AF"/>
    <w:rsid w:val="00D77A62"/>
    <w:rsid w:val="00D77AF8"/>
    <w:rsid w:val="00D77FE2"/>
    <w:rsid w:val="00D804BD"/>
    <w:rsid w:val="00D80D12"/>
    <w:rsid w:val="00D80D29"/>
    <w:rsid w:val="00D80FAB"/>
    <w:rsid w:val="00D81109"/>
    <w:rsid w:val="00D813AB"/>
    <w:rsid w:val="00D81496"/>
    <w:rsid w:val="00D81974"/>
    <w:rsid w:val="00D81EFC"/>
    <w:rsid w:val="00D81F98"/>
    <w:rsid w:val="00D82711"/>
    <w:rsid w:val="00D828B0"/>
    <w:rsid w:val="00D8320E"/>
    <w:rsid w:val="00D834BB"/>
    <w:rsid w:val="00D834FF"/>
    <w:rsid w:val="00D83610"/>
    <w:rsid w:val="00D83809"/>
    <w:rsid w:val="00D83CFD"/>
    <w:rsid w:val="00D843E7"/>
    <w:rsid w:val="00D8542C"/>
    <w:rsid w:val="00D85810"/>
    <w:rsid w:val="00D85A9A"/>
    <w:rsid w:val="00D85DDC"/>
    <w:rsid w:val="00D86207"/>
    <w:rsid w:val="00D8626F"/>
    <w:rsid w:val="00D8631D"/>
    <w:rsid w:val="00D865F2"/>
    <w:rsid w:val="00D8663C"/>
    <w:rsid w:val="00D86C3F"/>
    <w:rsid w:val="00D86C56"/>
    <w:rsid w:val="00D86C8A"/>
    <w:rsid w:val="00D86F85"/>
    <w:rsid w:val="00D87497"/>
    <w:rsid w:val="00D8765B"/>
    <w:rsid w:val="00D876DE"/>
    <w:rsid w:val="00D87946"/>
    <w:rsid w:val="00D90156"/>
    <w:rsid w:val="00D90793"/>
    <w:rsid w:val="00D907A1"/>
    <w:rsid w:val="00D90853"/>
    <w:rsid w:val="00D90904"/>
    <w:rsid w:val="00D90F86"/>
    <w:rsid w:val="00D91446"/>
    <w:rsid w:val="00D9156C"/>
    <w:rsid w:val="00D91BDC"/>
    <w:rsid w:val="00D91D8B"/>
    <w:rsid w:val="00D91E59"/>
    <w:rsid w:val="00D91E66"/>
    <w:rsid w:val="00D91EE4"/>
    <w:rsid w:val="00D9205B"/>
    <w:rsid w:val="00D92345"/>
    <w:rsid w:val="00D9272B"/>
    <w:rsid w:val="00D929BA"/>
    <w:rsid w:val="00D92B40"/>
    <w:rsid w:val="00D92F08"/>
    <w:rsid w:val="00D936E9"/>
    <w:rsid w:val="00D93D8F"/>
    <w:rsid w:val="00D9404A"/>
    <w:rsid w:val="00D943CA"/>
    <w:rsid w:val="00D944AB"/>
    <w:rsid w:val="00D944FF"/>
    <w:rsid w:val="00D945E4"/>
    <w:rsid w:val="00D952FA"/>
    <w:rsid w:val="00D963C2"/>
    <w:rsid w:val="00D9651C"/>
    <w:rsid w:val="00D965AC"/>
    <w:rsid w:val="00D96765"/>
    <w:rsid w:val="00D9694A"/>
    <w:rsid w:val="00D96A90"/>
    <w:rsid w:val="00D96D6A"/>
    <w:rsid w:val="00D96EB3"/>
    <w:rsid w:val="00D975F5"/>
    <w:rsid w:val="00D976E6"/>
    <w:rsid w:val="00D9775D"/>
    <w:rsid w:val="00D97888"/>
    <w:rsid w:val="00D97901"/>
    <w:rsid w:val="00D979BA"/>
    <w:rsid w:val="00D97BAC"/>
    <w:rsid w:val="00DA02BF"/>
    <w:rsid w:val="00DA059C"/>
    <w:rsid w:val="00DA06D6"/>
    <w:rsid w:val="00DA075E"/>
    <w:rsid w:val="00DA0979"/>
    <w:rsid w:val="00DA0A05"/>
    <w:rsid w:val="00DA0C36"/>
    <w:rsid w:val="00DA0E58"/>
    <w:rsid w:val="00DA0FFD"/>
    <w:rsid w:val="00DA129C"/>
    <w:rsid w:val="00DA12DE"/>
    <w:rsid w:val="00DA146E"/>
    <w:rsid w:val="00DA1479"/>
    <w:rsid w:val="00DA1526"/>
    <w:rsid w:val="00DA1784"/>
    <w:rsid w:val="00DA1913"/>
    <w:rsid w:val="00DA1C77"/>
    <w:rsid w:val="00DA1EF2"/>
    <w:rsid w:val="00DA248B"/>
    <w:rsid w:val="00DA26D5"/>
    <w:rsid w:val="00DA2799"/>
    <w:rsid w:val="00DA27CF"/>
    <w:rsid w:val="00DA28E5"/>
    <w:rsid w:val="00DA2C22"/>
    <w:rsid w:val="00DA2D71"/>
    <w:rsid w:val="00DA30E3"/>
    <w:rsid w:val="00DA3A9D"/>
    <w:rsid w:val="00DA400D"/>
    <w:rsid w:val="00DA41DA"/>
    <w:rsid w:val="00DA436B"/>
    <w:rsid w:val="00DA45C6"/>
    <w:rsid w:val="00DA4A0D"/>
    <w:rsid w:val="00DA4D3E"/>
    <w:rsid w:val="00DA4D43"/>
    <w:rsid w:val="00DA5216"/>
    <w:rsid w:val="00DA5587"/>
    <w:rsid w:val="00DA571E"/>
    <w:rsid w:val="00DA5A33"/>
    <w:rsid w:val="00DA5BC4"/>
    <w:rsid w:val="00DA5CA4"/>
    <w:rsid w:val="00DA5CE3"/>
    <w:rsid w:val="00DA5CF9"/>
    <w:rsid w:val="00DA5E52"/>
    <w:rsid w:val="00DA5E87"/>
    <w:rsid w:val="00DA5E97"/>
    <w:rsid w:val="00DA60B8"/>
    <w:rsid w:val="00DA61BB"/>
    <w:rsid w:val="00DA6219"/>
    <w:rsid w:val="00DA6552"/>
    <w:rsid w:val="00DA7033"/>
    <w:rsid w:val="00DA71EC"/>
    <w:rsid w:val="00DA730E"/>
    <w:rsid w:val="00DA7464"/>
    <w:rsid w:val="00DA7919"/>
    <w:rsid w:val="00DA7B7E"/>
    <w:rsid w:val="00DB022F"/>
    <w:rsid w:val="00DB03D7"/>
    <w:rsid w:val="00DB07AA"/>
    <w:rsid w:val="00DB07C5"/>
    <w:rsid w:val="00DB0C9D"/>
    <w:rsid w:val="00DB0D4C"/>
    <w:rsid w:val="00DB0E15"/>
    <w:rsid w:val="00DB0FD8"/>
    <w:rsid w:val="00DB1AF3"/>
    <w:rsid w:val="00DB1D8A"/>
    <w:rsid w:val="00DB1FF1"/>
    <w:rsid w:val="00DB2129"/>
    <w:rsid w:val="00DB2976"/>
    <w:rsid w:val="00DB2B56"/>
    <w:rsid w:val="00DB2BDA"/>
    <w:rsid w:val="00DB2F2E"/>
    <w:rsid w:val="00DB302E"/>
    <w:rsid w:val="00DB322D"/>
    <w:rsid w:val="00DB37B3"/>
    <w:rsid w:val="00DB3EA8"/>
    <w:rsid w:val="00DB3F22"/>
    <w:rsid w:val="00DB4055"/>
    <w:rsid w:val="00DB40B6"/>
    <w:rsid w:val="00DB43BD"/>
    <w:rsid w:val="00DB45A3"/>
    <w:rsid w:val="00DB45F0"/>
    <w:rsid w:val="00DB48A5"/>
    <w:rsid w:val="00DB4AC2"/>
    <w:rsid w:val="00DB4D8A"/>
    <w:rsid w:val="00DB4F2B"/>
    <w:rsid w:val="00DB5703"/>
    <w:rsid w:val="00DB584A"/>
    <w:rsid w:val="00DB59E5"/>
    <w:rsid w:val="00DB655B"/>
    <w:rsid w:val="00DB65D1"/>
    <w:rsid w:val="00DB6898"/>
    <w:rsid w:val="00DB6B85"/>
    <w:rsid w:val="00DB6D9E"/>
    <w:rsid w:val="00DB6F21"/>
    <w:rsid w:val="00DB70F1"/>
    <w:rsid w:val="00DB7218"/>
    <w:rsid w:val="00DB73E0"/>
    <w:rsid w:val="00DB76CF"/>
    <w:rsid w:val="00DB7884"/>
    <w:rsid w:val="00DB7B6F"/>
    <w:rsid w:val="00DB7D6A"/>
    <w:rsid w:val="00DB7E05"/>
    <w:rsid w:val="00DB7E57"/>
    <w:rsid w:val="00DC0084"/>
    <w:rsid w:val="00DC03D5"/>
    <w:rsid w:val="00DC099C"/>
    <w:rsid w:val="00DC0E10"/>
    <w:rsid w:val="00DC0E9B"/>
    <w:rsid w:val="00DC18C2"/>
    <w:rsid w:val="00DC1E06"/>
    <w:rsid w:val="00DC1E81"/>
    <w:rsid w:val="00DC1EFF"/>
    <w:rsid w:val="00DC2404"/>
    <w:rsid w:val="00DC27D3"/>
    <w:rsid w:val="00DC27E2"/>
    <w:rsid w:val="00DC2D54"/>
    <w:rsid w:val="00DC2E8F"/>
    <w:rsid w:val="00DC37B5"/>
    <w:rsid w:val="00DC3A84"/>
    <w:rsid w:val="00DC3B6B"/>
    <w:rsid w:val="00DC3C63"/>
    <w:rsid w:val="00DC3E7D"/>
    <w:rsid w:val="00DC411D"/>
    <w:rsid w:val="00DC41B8"/>
    <w:rsid w:val="00DC48B8"/>
    <w:rsid w:val="00DC4947"/>
    <w:rsid w:val="00DC4A9C"/>
    <w:rsid w:val="00DC4B89"/>
    <w:rsid w:val="00DC4C10"/>
    <w:rsid w:val="00DC4DC8"/>
    <w:rsid w:val="00DC4F32"/>
    <w:rsid w:val="00DC5288"/>
    <w:rsid w:val="00DC5297"/>
    <w:rsid w:val="00DC5554"/>
    <w:rsid w:val="00DC64AB"/>
    <w:rsid w:val="00DC64CF"/>
    <w:rsid w:val="00DC65C0"/>
    <w:rsid w:val="00DC6B3A"/>
    <w:rsid w:val="00DC6EF3"/>
    <w:rsid w:val="00DC7369"/>
    <w:rsid w:val="00DC76CB"/>
    <w:rsid w:val="00DC7AFC"/>
    <w:rsid w:val="00DC7D67"/>
    <w:rsid w:val="00DC7EE3"/>
    <w:rsid w:val="00DD048A"/>
    <w:rsid w:val="00DD0632"/>
    <w:rsid w:val="00DD0713"/>
    <w:rsid w:val="00DD082D"/>
    <w:rsid w:val="00DD093C"/>
    <w:rsid w:val="00DD098A"/>
    <w:rsid w:val="00DD0BF1"/>
    <w:rsid w:val="00DD0D86"/>
    <w:rsid w:val="00DD1239"/>
    <w:rsid w:val="00DD1408"/>
    <w:rsid w:val="00DD1451"/>
    <w:rsid w:val="00DD1888"/>
    <w:rsid w:val="00DD1DF0"/>
    <w:rsid w:val="00DD1EBF"/>
    <w:rsid w:val="00DD2254"/>
    <w:rsid w:val="00DD25EC"/>
    <w:rsid w:val="00DD333C"/>
    <w:rsid w:val="00DD366E"/>
    <w:rsid w:val="00DD3750"/>
    <w:rsid w:val="00DD378A"/>
    <w:rsid w:val="00DD378D"/>
    <w:rsid w:val="00DD3881"/>
    <w:rsid w:val="00DD3907"/>
    <w:rsid w:val="00DD3A6A"/>
    <w:rsid w:val="00DD3D33"/>
    <w:rsid w:val="00DD3E9F"/>
    <w:rsid w:val="00DD43DC"/>
    <w:rsid w:val="00DD4A0D"/>
    <w:rsid w:val="00DD4A7F"/>
    <w:rsid w:val="00DD4AB8"/>
    <w:rsid w:val="00DD4B1F"/>
    <w:rsid w:val="00DD4CDF"/>
    <w:rsid w:val="00DD5491"/>
    <w:rsid w:val="00DD54FD"/>
    <w:rsid w:val="00DD5642"/>
    <w:rsid w:val="00DD5FE5"/>
    <w:rsid w:val="00DD6177"/>
    <w:rsid w:val="00DD655C"/>
    <w:rsid w:val="00DD65B1"/>
    <w:rsid w:val="00DD6875"/>
    <w:rsid w:val="00DD6EE8"/>
    <w:rsid w:val="00DD7578"/>
    <w:rsid w:val="00DD76C7"/>
    <w:rsid w:val="00DD7906"/>
    <w:rsid w:val="00DD7F77"/>
    <w:rsid w:val="00DDAC64"/>
    <w:rsid w:val="00DE0523"/>
    <w:rsid w:val="00DE05CC"/>
    <w:rsid w:val="00DE0619"/>
    <w:rsid w:val="00DE0A64"/>
    <w:rsid w:val="00DE0B6A"/>
    <w:rsid w:val="00DE0BDB"/>
    <w:rsid w:val="00DE0FC5"/>
    <w:rsid w:val="00DE10B2"/>
    <w:rsid w:val="00DE12A3"/>
    <w:rsid w:val="00DE14B4"/>
    <w:rsid w:val="00DE191C"/>
    <w:rsid w:val="00DE1A96"/>
    <w:rsid w:val="00DE2124"/>
    <w:rsid w:val="00DE2276"/>
    <w:rsid w:val="00DE29B3"/>
    <w:rsid w:val="00DE2D97"/>
    <w:rsid w:val="00DE3101"/>
    <w:rsid w:val="00DE346E"/>
    <w:rsid w:val="00DE373F"/>
    <w:rsid w:val="00DE3784"/>
    <w:rsid w:val="00DE38D1"/>
    <w:rsid w:val="00DE47DF"/>
    <w:rsid w:val="00DE480C"/>
    <w:rsid w:val="00DE4921"/>
    <w:rsid w:val="00DE4A4F"/>
    <w:rsid w:val="00DE4C91"/>
    <w:rsid w:val="00DE4EAB"/>
    <w:rsid w:val="00DE50EA"/>
    <w:rsid w:val="00DE54E3"/>
    <w:rsid w:val="00DE5988"/>
    <w:rsid w:val="00DE5BDE"/>
    <w:rsid w:val="00DE5D4C"/>
    <w:rsid w:val="00DE60B0"/>
    <w:rsid w:val="00DE6311"/>
    <w:rsid w:val="00DE6AA7"/>
    <w:rsid w:val="00DE70DC"/>
    <w:rsid w:val="00DE714F"/>
    <w:rsid w:val="00DE735B"/>
    <w:rsid w:val="00DE77D5"/>
    <w:rsid w:val="00DE7AD6"/>
    <w:rsid w:val="00DE7D9A"/>
    <w:rsid w:val="00DE7F7E"/>
    <w:rsid w:val="00DE7FEF"/>
    <w:rsid w:val="00DF02BB"/>
    <w:rsid w:val="00DF0D13"/>
    <w:rsid w:val="00DF0D70"/>
    <w:rsid w:val="00DF0EA1"/>
    <w:rsid w:val="00DF0F94"/>
    <w:rsid w:val="00DF1246"/>
    <w:rsid w:val="00DF14EA"/>
    <w:rsid w:val="00DF17A9"/>
    <w:rsid w:val="00DF1927"/>
    <w:rsid w:val="00DF1976"/>
    <w:rsid w:val="00DF1D45"/>
    <w:rsid w:val="00DF1ECB"/>
    <w:rsid w:val="00DF2113"/>
    <w:rsid w:val="00DF229B"/>
    <w:rsid w:val="00DF2B26"/>
    <w:rsid w:val="00DF31E5"/>
    <w:rsid w:val="00DF327A"/>
    <w:rsid w:val="00DF3753"/>
    <w:rsid w:val="00DF3BA0"/>
    <w:rsid w:val="00DF3D1D"/>
    <w:rsid w:val="00DF3D81"/>
    <w:rsid w:val="00DF3E00"/>
    <w:rsid w:val="00DF4259"/>
    <w:rsid w:val="00DF43DC"/>
    <w:rsid w:val="00DF446A"/>
    <w:rsid w:val="00DF499B"/>
    <w:rsid w:val="00DF4A72"/>
    <w:rsid w:val="00DF4B66"/>
    <w:rsid w:val="00DF5389"/>
    <w:rsid w:val="00DF56CC"/>
    <w:rsid w:val="00DF59DB"/>
    <w:rsid w:val="00DF5A11"/>
    <w:rsid w:val="00DF5ADF"/>
    <w:rsid w:val="00DF5DFB"/>
    <w:rsid w:val="00DF64B3"/>
    <w:rsid w:val="00DF6712"/>
    <w:rsid w:val="00DF67C2"/>
    <w:rsid w:val="00DF68AC"/>
    <w:rsid w:val="00DF69C4"/>
    <w:rsid w:val="00DF6BE5"/>
    <w:rsid w:val="00DF6D5E"/>
    <w:rsid w:val="00DF6EEA"/>
    <w:rsid w:val="00DF6F26"/>
    <w:rsid w:val="00DF6F91"/>
    <w:rsid w:val="00DF7006"/>
    <w:rsid w:val="00DF74B2"/>
    <w:rsid w:val="00DF75DC"/>
    <w:rsid w:val="00DF773C"/>
    <w:rsid w:val="00DF78D5"/>
    <w:rsid w:val="00DF7919"/>
    <w:rsid w:val="00DF7D1C"/>
    <w:rsid w:val="00DF7D5F"/>
    <w:rsid w:val="00DF7E1F"/>
    <w:rsid w:val="00E00526"/>
    <w:rsid w:val="00E0078D"/>
    <w:rsid w:val="00E00918"/>
    <w:rsid w:val="00E01623"/>
    <w:rsid w:val="00E0187B"/>
    <w:rsid w:val="00E01918"/>
    <w:rsid w:val="00E01A0C"/>
    <w:rsid w:val="00E01A56"/>
    <w:rsid w:val="00E024DA"/>
    <w:rsid w:val="00E026A8"/>
    <w:rsid w:val="00E027A6"/>
    <w:rsid w:val="00E02A50"/>
    <w:rsid w:val="00E03B6E"/>
    <w:rsid w:val="00E03C51"/>
    <w:rsid w:val="00E03CA2"/>
    <w:rsid w:val="00E03FAA"/>
    <w:rsid w:val="00E04007"/>
    <w:rsid w:val="00E0406B"/>
    <w:rsid w:val="00E0424A"/>
    <w:rsid w:val="00E043BC"/>
    <w:rsid w:val="00E04491"/>
    <w:rsid w:val="00E04824"/>
    <w:rsid w:val="00E04BE8"/>
    <w:rsid w:val="00E04DB9"/>
    <w:rsid w:val="00E0518E"/>
    <w:rsid w:val="00E054D0"/>
    <w:rsid w:val="00E05631"/>
    <w:rsid w:val="00E0572A"/>
    <w:rsid w:val="00E05F0B"/>
    <w:rsid w:val="00E0629A"/>
    <w:rsid w:val="00E0676B"/>
    <w:rsid w:val="00E06906"/>
    <w:rsid w:val="00E06BA4"/>
    <w:rsid w:val="00E06CF0"/>
    <w:rsid w:val="00E06D9B"/>
    <w:rsid w:val="00E0700F"/>
    <w:rsid w:val="00E07045"/>
    <w:rsid w:val="00E073FC"/>
    <w:rsid w:val="00E07516"/>
    <w:rsid w:val="00E07926"/>
    <w:rsid w:val="00E07C0E"/>
    <w:rsid w:val="00E07C95"/>
    <w:rsid w:val="00E10009"/>
    <w:rsid w:val="00E1055D"/>
    <w:rsid w:val="00E106E9"/>
    <w:rsid w:val="00E1071E"/>
    <w:rsid w:val="00E10811"/>
    <w:rsid w:val="00E10A3D"/>
    <w:rsid w:val="00E10DA9"/>
    <w:rsid w:val="00E10F02"/>
    <w:rsid w:val="00E115B2"/>
    <w:rsid w:val="00E11A73"/>
    <w:rsid w:val="00E12875"/>
    <w:rsid w:val="00E12C67"/>
    <w:rsid w:val="00E12F86"/>
    <w:rsid w:val="00E13302"/>
    <w:rsid w:val="00E13343"/>
    <w:rsid w:val="00E133D4"/>
    <w:rsid w:val="00E13479"/>
    <w:rsid w:val="00E13624"/>
    <w:rsid w:val="00E13988"/>
    <w:rsid w:val="00E13C52"/>
    <w:rsid w:val="00E1402A"/>
    <w:rsid w:val="00E141F8"/>
    <w:rsid w:val="00E1426A"/>
    <w:rsid w:val="00E14518"/>
    <w:rsid w:val="00E147CD"/>
    <w:rsid w:val="00E14B21"/>
    <w:rsid w:val="00E14F38"/>
    <w:rsid w:val="00E1518C"/>
    <w:rsid w:val="00E1554A"/>
    <w:rsid w:val="00E15C1B"/>
    <w:rsid w:val="00E15EAB"/>
    <w:rsid w:val="00E161FD"/>
    <w:rsid w:val="00E16CE3"/>
    <w:rsid w:val="00E16D56"/>
    <w:rsid w:val="00E16E50"/>
    <w:rsid w:val="00E16EB4"/>
    <w:rsid w:val="00E1718E"/>
    <w:rsid w:val="00E17263"/>
    <w:rsid w:val="00E1734C"/>
    <w:rsid w:val="00E17737"/>
    <w:rsid w:val="00E20093"/>
    <w:rsid w:val="00E2037A"/>
    <w:rsid w:val="00E20453"/>
    <w:rsid w:val="00E20A73"/>
    <w:rsid w:val="00E20BB0"/>
    <w:rsid w:val="00E20D20"/>
    <w:rsid w:val="00E20D2B"/>
    <w:rsid w:val="00E215A2"/>
    <w:rsid w:val="00E215AB"/>
    <w:rsid w:val="00E2166D"/>
    <w:rsid w:val="00E219DF"/>
    <w:rsid w:val="00E21A5A"/>
    <w:rsid w:val="00E220C8"/>
    <w:rsid w:val="00E22485"/>
    <w:rsid w:val="00E229B8"/>
    <w:rsid w:val="00E22B61"/>
    <w:rsid w:val="00E22C5C"/>
    <w:rsid w:val="00E22EF7"/>
    <w:rsid w:val="00E233E4"/>
    <w:rsid w:val="00E2359C"/>
    <w:rsid w:val="00E2379F"/>
    <w:rsid w:val="00E23A2F"/>
    <w:rsid w:val="00E23B5F"/>
    <w:rsid w:val="00E23CB5"/>
    <w:rsid w:val="00E24003"/>
    <w:rsid w:val="00E2406D"/>
    <w:rsid w:val="00E2453D"/>
    <w:rsid w:val="00E24813"/>
    <w:rsid w:val="00E24954"/>
    <w:rsid w:val="00E24CA7"/>
    <w:rsid w:val="00E24D20"/>
    <w:rsid w:val="00E25381"/>
    <w:rsid w:val="00E25702"/>
    <w:rsid w:val="00E25E0D"/>
    <w:rsid w:val="00E25F8B"/>
    <w:rsid w:val="00E26408"/>
    <w:rsid w:val="00E27125"/>
    <w:rsid w:val="00E2727C"/>
    <w:rsid w:val="00E278EB"/>
    <w:rsid w:val="00E27907"/>
    <w:rsid w:val="00E27CC0"/>
    <w:rsid w:val="00E27CC3"/>
    <w:rsid w:val="00E27DDE"/>
    <w:rsid w:val="00E27EBD"/>
    <w:rsid w:val="00E3017F"/>
    <w:rsid w:val="00E30589"/>
    <w:rsid w:val="00E30ED3"/>
    <w:rsid w:val="00E30F85"/>
    <w:rsid w:val="00E30FBF"/>
    <w:rsid w:val="00E31A52"/>
    <w:rsid w:val="00E32276"/>
    <w:rsid w:val="00E324C0"/>
    <w:rsid w:val="00E324D3"/>
    <w:rsid w:val="00E32801"/>
    <w:rsid w:val="00E32914"/>
    <w:rsid w:val="00E331A7"/>
    <w:rsid w:val="00E33375"/>
    <w:rsid w:val="00E33CD2"/>
    <w:rsid w:val="00E34113"/>
    <w:rsid w:val="00E34500"/>
    <w:rsid w:val="00E34728"/>
    <w:rsid w:val="00E34BF7"/>
    <w:rsid w:val="00E34C42"/>
    <w:rsid w:val="00E3518E"/>
    <w:rsid w:val="00E3542E"/>
    <w:rsid w:val="00E3604C"/>
    <w:rsid w:val="00E3638F"/>
    <w:rsid w:val="00E36C56"/>
    <w:rsid w:val="00E36DEF"/>
    <w:rsid w:val="00E36E1E"/>
    <w:rsid w:val="00E36E3E"/>
    <w:rsid w:val="00E37089"/>
    <w:rsid w:val="00E37C80"/>
    <w:rsid w:val="00E40010"/>
    <w:rsid w:val="00E40585"/>
    <w:rsid w:val="00E4076C"/>
    <w:rsid w:val="00E40AD9"/>
    <w:rsid w:val="00E40DA0"/>
    <w:rsid w:val="00E40F92"/>
    <w:rsid w:val="00E41EAF"/>
    <w:rsid w:val="00E420A6"/>
    <w:rsid w:val="00E42100"/>
    <w:rsid w:val="00E42150"/>
    <w:rsid w:val="00E42433"/>
    <w:rsid w:val="00E425C0"/>
    <w:rsid w:val="00E4280C"/>
    <w:rsid w:val="00E42F4D"/>
    <w:rsid w:val="00E42F97"/>
    <w:rsid w:val="00E43308"/>
    <w:rsid w:val="00E43322"/>
    <w:rsid w:val="00E4350D"/>
    <w:rsid w:val="00E4373B"/>
    <w:rsid w:val="00E43EC0"/>
    <w:rsid w:val="00E44082"/>
    <w:rsid w:val="00E44163"/>
    <w:rsid w:val="00E441C3"/>
    <w:rsid w:val="00E449DA"/>
    <w:rsid w:val="00E44BB0"/>
    <w:rsid w:val="00E44BE8"/>
    <w:rsid w:val="00E44FEB"/>
    <w:rsid w:val="00E4506C"/>
    <w:rsid w:val="00E4521B"/>
    <w:rsid w:val="00E452AF"/>
    <w:rsid w:val="00E45577"/>
    <w:rsid w:val="00E45AEE"/>
    <w:rsid w:val="00E45F93"/>
    <w:rsid w:val="00E4622C"/>
    <w:rsid w:val="00E46589"/>
    <w:rsid w:val="00E465A2"/>
    <w:rsid w:val="00E465E6"/>
    <w:rsid w:val="00E46BFF"/>
    <w:rsid w:val="00E46D53"/>
    <w:rsid w:val="00E46D54"/>
    <w:rsid w:val="00E47123"/>
    <w:rsid w:val="00E47612"/>
    <w:rsid w:val="00E47AD3"/>
    <w:rsid w:val="00E47C71"/>
    <w:rsid w:val="00E47F26"/>
    <w:rsid w:val="00E50237"/>
    <w:rsid w:val="00E504D5"/>
    <w:rsid w:val="00E508BE"/>
    <w:rsid w:val="00E508F0"/>
    <w:rsid w:val="00E50CF5"/>
    <w:rsid w:val="00E50E56"/>
    <w:rsid w:val="00E510B8"/>
    <w:rsid w:val="00E512DF"/>
    <w:rsid w:val="00E5130F"/>
    <w:rsid w:val="00E5152D"/>
    <w:rsid w:val="00E51C1B"/>
    <w:rsid w:val="00E51FC5"/>
    <w:rsid w:val="00E52414"/>
    <w:rsid w:val="00E5283E"/>
    <w:rsid w:val="00E530CC"/>
    <w:rsid w:val="00E53276"/>
    <w:rsid w:val="00E53AA2"/>
    <w:rsid w:val="00E53ACF"/>
    <w:rsid w:val="00E53DF8"/>
    <w:rsid w:val="00E5433E"/>
    <w:rsid w:val="00E548D8"/>
    <w:rsid w:val="00E54CA6"/>
    <w:rsid w:val="00E54CD7"/>
    <w:rsid w:val="00E54DE2"/>
    <w:rsid w:val="00E55037"/>
    <w:rsid w:val="00E55D5E"/>
    <w:rsid w:val="00E569C2"/>
    <w:rsid w:val="00E56A17"/>
    <w:rsid w:val="00E56CDA"/>
    <w:rsid w:val="00E56F62"/>
    <w:rsid w:val="00E57118"/>
    <w:rsid w:val="00E573D4"/>
    <w:rsid w:val="00E578A8"/>
    <w:rsid w:val="00E57C0D"/>
    <w:rsid w:val="00E57C8B"/>
    <w:rsid w:val="00E57E0A"/>
    <w:rsid w:val="00E604B0"/>
    <w:rsid w:val="00E60A3D"/>
    <w:rsid w:val="00E60AB1"/>
    <w:rsid w:val="00E60B2F"/>
    <w:rsid w:val="00E60EEB"/>
    <w:rsid w:val="00E61057"/>
    <w:rsid w:val="00E610FD"/>
    <w:rsid w:val="00E61593"/>
    <w:rsid w:val="00E615A4"/>
    <w:rsid w:val="00E61731"/>
    <w:rsid w:val="00E61E06"/>
    <w:rsid w:val="00E61EAB"/>
    <w:rsid w:val="00E62059"/>
    <w:rsid w:val="00E629E4"/>
    <w:rsid w:val="00E62A16"/>
    <w:rsid w:val="00E62A5F"/>
    <w:rsid w:val="00E62AB6"/>
    <w:rsid w:val="00E62C48"/>
    <w:rsid w:val="00E62D2E"/>
    <w:rsid w:val="00E62E96"/>
    <w:rsid w:val="00E631BE"/>
    <w:rsid w:val="00E63577"/>
    <w:rsid w:val="00E64D90"/>
    <w:rsid w:val="00E65066"/>
    <w:rsid w:val="00E65072"/>
    <w:rsid w:val="00E65363"/>
    <w:rsid w:val="00E6567F"/>
    <w:rsid w:val="00E65A00"/>
    <w:rsid w:val="00E65B36"/>
    <w:rsid w:val="00E65B62"/>
    <w:rsid w:val="00E65CFD"/>
    <w:rsid w:val="00E65DE8"/>
    <w:rsid w:val="00E662B1"/>
    <w:rsid w:val="00E66941"/>
    <w:rsid w:val="00E66959"/>
    <w:rsid w:val="00E670C0"/>
    <w:rsid w:val="00E671F5"/>
    <w:rsid w:val="00E673F0"/>
    <w:rsid w:val="00E67B12"/>
    <w:rsid w:val="00E67F40"/>
    <w:rsid w:val="00E704FF"/>
    <w:rsid w:val="00E706F7"/>
    <w:rsid w:val="00E70820"/>
    <w:rsid w:val="00E70A50"/>
    <w:rsid w:val="00E70B71"/>
    <w:rsid w:val="00E7124D"/>
    <w:rsid w:val="00E71331"/>
    <w:rsid w:val="00E713CA"/>
    <w:rsid w:val="00E713F5"/>
    <w:rsid w:val="00E7162F"/>
    <w:rsid w:val="00E717F6"/>
    <w:rsid w:val="00E71DE5"/>
    <w:rsid w:val="00E71E4A"/>
    <w:rsid w:val="00E726F9"/>
    <w:rsid w:val="00E7270F"/>
    <w:rsid w:val="00E72A08"/>
    <w:rsid w:val="00E72E8A"/>
    <w:rsid w:val="00E731C0"/>
    <w:rsid w:val="00E731EA"/>
    <w:rsid w:val="00E73444"/>
    <w:rsid w:val="00E7368B"/>
    <w:rsid w:val="00E7442D"/>
    <w:rsid w:val="00E744AF"/>
    <w:rsid w:val="00E746F8"/>
    <w:rsid w:val="00E747CC"/>
    <w:rsid w:val="00E74DDE"/>
    <w:rsid w:val="00E74E9B"/>
    <w:rsid w:val="00E74F9C"/>
    <w:rsid w:val="00E75007"/>
    <w:rsid w:val="00E75372"/>
    <w:rsid w:val="00E755B6"/>
    <w:rsid w:val="00E7563B"/>
    <w:rsid w:val="00E7613F"/>
    <w:rsid w:val="00E766C6"/>
    <w:rsid w:val="00E769E3"/>
    <w:rsid w:val="00E76CA1"/>
    <w:rsid w:val="00E76E04"/>
    <w:rsid w:val="00E770BC"/>
    <w:rsid w:val="00E77282"/>
    <w:rsid w:val="00E7763F"/>
    <w:rsid w:val="00E776A2"/>
    <w:rsid w:val="00E77752"/>
    <w:rsid w:val="00E77ED8"/>
    <w:rsid w:val="00E77F0B"/>
    <w:rsid w:val="00E80134"/>
    <w:rsid w:val="00E803AF"/>
    <w:rsid w:val="00E8065E"/>
    <w:rsid w:val="00E80AC8"/>
    <w:rsid w:val="00E80BB0"/>
    <w:rsid w:val="00E80BDC"/>
    <w:rsid w:val="00E80CF7"/>
    <w:rsid w:val="00E80D1E"/>
    <w:rsid w:val="00E81080"/>
    <w:rsid w:val="00E811B9"/>
    <w:rsid w:val="00E81250"/>
    <w:rsid w:val="00E81479"/>
    <w:rsid w:val="00E817A3"/>
    <w:rsid w:val="00E81D08"/>
    <w:rsid w:val="00E82320"/>
    <w:rsid w:val="00E82883"/>
    <w:rsid w:val="00E82993"/>
    <w:rsid w:val="00E82D7F"/>
    <w:rsid w:val="00E82F67"/>
    <w:rsid w:val="00E82FDD"/>
    <w:rsid w:val="00E83088"/>
    <w:rsid w:val="00E8372F"/>
    <w:rsid w:val="00E83B0E"/>
    <w:rsid w:val="00E83B52"/>
    <w:rsid w:val="00E83CC8"/>
    <w:rsid w:val="00E83CDA"/>
    <w:rsid w:val="00E83F41"/>
    <w:rsid w:val="00E840FC"/>
    <w:rsid w:val="00E842DB"/>
    <w:rsid w:val="00E8455A"/>
    <w:rsid w:val="00E8477E"/>
    <w:rsid w:val="00E847C9"/>
    <w:rsid w:val="00E84A1F"/>
    <w:rsid w:val="00E84C10"/>
    <w:rsid w:val="00E84D82"/>
    <w:rsid w:val="00E856AA"/>
    <w:rsid w:val="00E85754"/>
    <w:rsid w:val="00E858A3"/>
    <w:rsid w:val="00E85AB2"/>
    <w:rsid w:val="00E85B22"/>
    <w:rsid w:val="00E85D95"/>
    <w:rsid w:val="00E86071"/>
    <w:rsid w:val="00E8619A"/>
    <w:rsid w:val="00E8637F"/>
    <w:rsid w:val="00E866C5"/>
    <w:rsid w:val="00E867E9"/>
    <w:rsid w:val="00E86B40"/>
    <w:rsid w:val="00E8723C"/>
    <w:rsid w:val="00E87253"/>
    <w:rsid w:val="00E87342"/>
    <w:rsid w:val="00E87B45"/>
    <w:rsid w:val="00E87C1C"/>
    <w:rsid w:val="00E87CE8"/>
    <w:rsid w:val="00E87D70"/>
    <w:rsid w:val="00E87EFE"/>
    <w:rsid w:val="00E87F0D"/>
    <w:rsid w:val="00E87F5A"/>
    <w:rsid w:val="00E87FB1"/>
    <w:rsid w:val="00E900F4"/>
    <w:rsid w:val="00E90493"/>
    <w:rsid w:val="00E908B2"/>
    <w:rsid w:val="00E90B5C"/>
    <w:rsid w:val="00E90D27"/>
    <w:rsid w:val="00E90D43"/>
    <w:rsid w:val="00E90D64"/>
    <w:rsid w:val="00E90F9E"/>
    <w:rsid w:val="00E91269"/>
    <w:rsid w:val="00E912E7"/>
    <w:rsid w:val="00E91492"/>
    <w:rsid w:val="00E91930"/>
    <w:rsid w:val="00E91A53"/>
    <w:rsid w:val="00E91D35"/>
    <w:rsid w:val="00E91EDF"/>
    <w:rsid w:val="00E927E6"/>
    <w:rsid w:val="00E93074"/>
    <w:rsid w:val="00E93212"/>
    <w:rsid w:val="00E9332D"/>
    <w:rsid w:val="00E9383D"/>
    <w:rsid w:val="00E93BB9"/>
    <w:rsid w:val="00E93E18"/>
    <w:rsid w:val="00E947FC"/>
    <w:rsid w:val="00E94890"/>
    <w:rsid w:val="00E948F4"/>
    <w:rsid w:val="00E94A6E"/>
    <w:rsid w:val="00E94FC8"/>
    <w:rsid w:val="00E950C1"/>
    <w:rsid w:val="00E954E0"/>
    <w:rsid w:val="00E957FA"/>
    <w:rsid w:val="00E9589D"/>
    <w:rsid w:val="00E959CB"/>
    <w:rsid w:val="00E95B0C"/>
    <w:rsid w:val="00E9658B"/>
    <w:rsid w:val="00E965C4"/>
    <w:rsid w:val="00E967C3"/>
    <w:rsid w:val="00E96A65"/>
    <w:rsid w:val="00E9706A"/>
    <w:rsid w:val="00E978C9"/>
    <w:rsid w:val="00E97BCF"/>
    <w:rsid w:val="00E97F96"/>
    <w:rsid w:val="00EA0047"/>
    <w:rsid w:val="00EA0177"/>
    <w:rsid w:val="00EA03B5"/>
    <w:rsid w:val="00EA0727"/>
    <w:rsid w:val="00EA090D"/>
    <w:rsid w:val="00EA09D8"/>
    <w:rsid w:val="00EA09D9"/>
    <w:rsid w:val="00EA0FE0"/>
    <w:rsid w:val="00EA15A3"/>
    <w:rsid w:val="00EA16BB"/>
    <w:rsid w:val="00EA186A"/>
    <w:rsid w:val="00EA1C8B"/>
    <w:rsid w:val="00EA1CE4"/>
    <w:rsid w:val="00EA1DB6"/>
    <w:rsid w:val="00EA1E36"/>
    <w:rsid w:val="00EA1FFB"/>
    <w:rsid w:val="00EA23B8"/>
    <w:rsid w:val="00EA240A"/>
    <w:rsid w:val="00EA2B6F"/>
    <w:rsid w:val="00EA2C12"/>
    <w:rsid w:val="00EA31EB"/>
    <w:rsid w:val="00EA34A2"/>
    <w:rsid w:val="00EA384C"/>
    <w:rsid w:val="00EA3B52"/>
    <w:rsid w:val="00EA3CE4"/>
    <w:rsid w:val="00EA3F7D"/>
    <w:rsid w:val="00EA4193"/>
    <w:rsid w:val="00EA41D8"/>
    <w:rsid w:val="00EA451C"/>
    <w:rsid w:val="00EA460C"/>
    <w:rsid w:val="00EA467C"/>
    <w:rsid w:val="00EA491A"/>
    <w:rsid w:val="00EA4954"/>
    <w:rsid w:val="00EA4C74"/>
    <w:rsid w:val="00EA4C83"/>
    <w:rsid w:val="00EA4F98"/>
    <w:rsid w:val="00EA502F"/>
    <w:rsid w:val="00EA546E"/>
    <w:rsid w:val="00EA5599"/>
    <w:rsid w:val="00EA55DA"/>
    <w:rsid w:val="00EA5657"/>
    <w:rsid w:val="00EA5C82"/>
    <w:rsid w:val="00EA6358"/>
    <w:rsid w:val="00EA68E1"/>
    <w:rsid w:val="00EA697F"/>
    <w:rsid w:val="00EA6988"/>
    <w:rsid w:val="00EA69D8"/>
    <w:rsid w:val="00EA6A7E"/>
    <w:rsid w:val="00EA71D4"/>
    <w:rsid w:val="00EA7321"/>
    <w:rsid w:val="00EA73E3"/>
    <w:rsid w:val="00EA754C"/>
    <w:rsid w:val="00EA786D"/>
    <w:rsid w:val="00EA7C96"/>
    <w:rsid w:val="00EB001C"/>
    <w:rsid w:val="00EB005A"/>
    <w:rsid w:val="00EB0061"/>
    <w:rsid w:val="00EB0209"/>
    <w:rsid w:val="00EB0422"/>
    <w:rsid w:val="00EB087B"/>
    <w:rsid w:val="00EB0E4C"/>
    <w:rsid w:val="00EB1053"/>
    <w:rsid w:val="00EB1163"/>
    <w:rsid w:val="00EB154F"/>
    <w:rsid w:val="00EB1766"/>
    <w:rsid w:val="00EB1FC9"/>
    <w:rsid w:val="00EB265B"/>
    <w:rsid w:val="00EB2854"/>
    <w:rsid w:val="00EB2C01"/>
    <w:rsid w:val="00EB355C"/>
    <w:rsid w:val="00EB35B1"/>
    <w:rsid w:val="00EB3931"/>
    <w:rsid w:val="00EB3CF6"/>
    <w:rsid w:val="00EB4032"/>
    <w:rsid w:val="00EB419C"/>
    <w:rsid w:val="00EB43CF"/>
    <w:rsid w:val="00EB4709"/>
    <w:rsid w:val="00EB47D2"/>
    <w:rsid w:val="00EB48F1"/>
    <w:rsid w:val="00EB4A10"/>
    <w:rsid w:val="00EB5114"/>
    <w:rsid w:val="00EB54B3"/>
    <w:rsid w:val="00EB560C"/>
    <w:rsid w:val="00EB5739"/>
    <w:rsid w:val="00EB5C5C"/>
    <w:rsid w:val="00EB5E01"/>
    <w:rsid w:val="00EB5E8D"/>
    <w:rsid w:val="00EB633C"/>
    <w:rsid w:val="00EB655B"/>
    <w:rsid w:val="00EB69A1"/>
    <w:rsid w:val="00EB6B23"/>
    <w:rsid w:val="00EB6DC5"/>
    <w:rsid w:val="00EB6FBA"/>
    <w:rsid w:val="00EB7221"/>
    <w:rsid w:val="00EB7752"/>
    <w:rsid w:val="00EB77A6"/>
    <w:rsid w:val="00EB7DC6"/>
    <w:rsid w:val="00EB7DEF"/>
    <w:rsid w:val="00EC00FF"/>
    <w:rsid w:val="00EC01F6"/>
    <w:rsid w:val="00EC04E4"/>
    <w:rsid w:val="00EC0A6B"/>
    <w:rsid w:val="00EC0AC1"/>
    <w:rsid w:val="00EC0BF0"/>
    <w:rsid w:val="00EC125E"/>
    <w:rsid w:val="00EC1387"/>
    <w:rsid w:val="00EC1455"/>
    <w:rsid w:val="00EC1994"/>
    <w:rsid w:val="00EC1D71"/>
    <w:rsid w:val="00EC1F20"/>
    <w:rsid w:val="00EC25FF"/>
    <w:rsid w:val="00EC2D56"/>
    <w:rsid w:val="00EC2FEF"/>
    <w:rsid w:val="00EC313B"/>
    <w:rsid w:val="00EC31A4"/>
    <w:rsid w:val="00EC351D"/>
    <w:rsid w:val="00EC353F"/>
    <w:rsid w:val="00EC3853"/>
    <w:rsid w:val="00EC3A67"/>
    <w:rsid w:val="00EC3D34"/>
    <w:rsid w:val="00EC3DDF"/>
    <w:rsid w:val="00EC3F7F"/>
    <w:rsid w:val="00EC4332"/>
    <w:rsid w:val="00EC442B"/>
    <w:rsid w:val="00EC4848"/>
    <w:rsid w:val="00EC522D"/>
    <w:rsid w:val="00EC55A1"/>
    <w:rsid w:val="00EC55FA"/>
    <w:rsid w:val="00EC576C"/>
    <w:rsid w:val="00EC5CAA"/>
    <w:rsid w:val="00EC7271"/>
    <w:rsid w:val="00EC768E"/>
    <w:rsid w:val="00EC789A"/>
    <w:rsid w:val="00EC79CC"/>
    <w:rsid w:val="00EC7A1D"/>
    <w:rsid w:val="00ED04F2"/>
    <w:rsid w:val="00ED0682"/>
    <w:rsid w:val="00ED0897"/>
    <w:rsid w:val="00ED0925"/>
    <w:rsid w:val="00ED0B87"/>
    <w:rsid w:val="00ED101F"/>
    <w:rsid w:val="00ED11BB"/>
    <w:rsid w:val="00ED18F7"/>
    <w:rsid w:val="00ED1A0E"/>
    <w:rsid w:val="00ED2476"/>
    <w:rsid w:val="00ED26A9"/>
    <w:rsid w:val="00ED299E"/>
    <w:rsid w:val="00ED2DBA"/>
    <w:rsid w:val="00ED3769"/>
    <w:rsid w:val="00ED387C"/>
    <w:rsid w:val="00ED39FF"/>
    <w:rsid w:val="00ED3AFA"/>
    <w:rsid w:val="00ED3BD3"/>
    <w:rsid w:val="00ED4458"/>
    <w:rsid w:val="00ED4EE0"/>
    <w:rsid w:val="00ED5294"/>
    <w:rsid w:val="00ED541C"/>
    <w:rsid w:val="00ED554D"/>
    <w:rsid w:val="00ED5616"/>
    <w:rsid w:val="00ED5BC7"/>
    <w:rsid w:val="00ED5F10"/>
    <w:rsid w:val="00ED6076"/>
    <w:rsid w:val="00ED68C7"/>
    <w:rsid w:val="00ED6B6A"/>
    <w:rsid w:val="00ED6B97"/>
    <w:rsid w:val="00ED7187"/>
    <w:rsid w:val="00ED7482"/>
    <w:rsid w:val="00ED76F9"/>
    <w:rsid w:val="00ED7932"/>
    <w:rsid w:val="00ED7B91"/>
    <w:rsid w:val="00EE0092"/>
    <w:rsid w:val="00EE0379"/>
    <w:rsid w:val="00EE0657"/>
    <w:rsid w:val="00EE0A0F"/>
    <w:rsid w:val="00EE0C97"/>
    <w:rsid w:val="00EE0D5E"/>
    <w:rsid w:val="00EE0F8D"/>
    <w:rsid w:val="00EE10BD"/>
    <w:rsid w:val="00EE14F5"/>
    <w:rsid w:val="00EE1869"/>
    <w:rsid w:val="00EE1A8F"/>
    <w:rsid w:val="00EE1AA9"/>
    <w:rsid w:val="00EE1C49"/>
    <w:rsid w:val="00EE1E6C"/>
    <w:rsid w:val="00EE1E6F"/>
    <w:rsid w:val="00EE1F78"/>
    <w:rsid w:val="00EE299C"/>
    <w:rsid w:val="00EE2A95"/>
    <w:rsid w:val="00EE2C23"/>
    <w:rsid w:val="00EE2DC6"/>
    <w:rsid w:val="00EE3630"/>
    <w:rsid w:val="00EE3880"/>
    <w:rsid w:val="00EE388A"/>
    <w:rsid w:val="00EE3964"/>
    <w:rsid w:val="00EE3A2D"/>
    <w:rsid w:val="00EE3A2F"/>
    <w:rsid w:val="00EE3BD5"/>
    <w:rsid w:val="00EE3C60"/>
    <w:rsid w:val="00EE3FD7"/>
    <w:rsid w:val="00EE40C6"/>
    <w:rsid w:val="00EE4442"/>
    <w:rsid w:val="00EE4661"/>
    <w:rsid w:val="00EE4969"/>
    <w:rsid w:val="00EE4BA5"/>
    <w:rsid w:val="00EE5204"/>
    <w:rsid w:val="00EE560A"/>
    <w:rsid w:val="00EE56A3"/>
    <w:rsid w:val="00EE59FE"/>
    <w:rsid w:val="00EE5B15"/>
    <w:rsid w:val="00EE5BC2"/>
    <w:rsid w:val="00EE60BD"/>
    <w:rsid w:val="00EE6195"/>
    <w:rsid w:val="00EE69B4"/>
    <w:rsid w:val="00EE69EA"/>
    <w:rsid w:val="00EE6BF9"/>
    <w:rsid w:val="00EE6C6D"/>
    <w:rsid w:val="00EE7273"/>
    <w:rsid w:val="00EE77EB"/>
    <w:rsid w:val="00EE7D91"/>
    <w:rsid w:val="00EE7E59"/>
    <w:rsid w:val="00EE7E5D"/>
    <w:rsid w:val="00EE7FF1"/>
    <w:rsid w:val="00EF020E"/>
    <w:rsid w:val="00EF020F"/>
    <w:rsid w:val="00EF04C8"/>
    <w:rsid w:val="00EF05D2"/>
    <w:rsid w:val="00EF06C7"/>
    <w:rsid w:val="00EF0BAB"/>
    <w:rsid w:val="00EF0E73"/>
    <w:rsid w:val="00EF10B1"/>
    <w:rsid w:val="00EF110D"/>
    <w:rsid w:val="00EF1355"/>
    <w:rsid w:val="00EF14B6"/>
    <w:rsid w:val="00EF1A9A"/>
    <w:rsid w:val="00EF1BB0"/>
    <w:rsid w:val="00EF20D9"/>
    <w:rsid w:val="00EF2535"/>
    <w:rsid w:val="00EF2712"/>
    <w:rsid w:val="00EF2982"/>
    <w:rsid w:val="00EF2CBA"/>
    <w:rsid w:val="00EF2DDB"/>
    <w:rsid w:val="00EF3C7C"/>
    <w:rsid w:val="00EF3F3B"/>
    <w:rsid w:val="00EF414C"/>
    <w:rsid w:val="00EF45E7"/>
    <w:rsid w:val="00EF4B28"/>
    <w:rsid w:val="00EF4E68"/>
    <w:rsid w:val="00EF5271"/>
    <w:rsid w:val="00EF530F"/>
    <w:rsid w:val="00EF5553"/>
    <w:rsid w:val="00EF563A"/>
    <w:rsid w:val="00EF606C"/>
    <w:rsid w:val="00EF6AAF"/>
    <w:rsid w:val="00EF77A8"/>
    <w:rsid w:val="00EF7E1F"/>
    <w:rsid w:val="00F00038"/>
    <w:rsid w:val="00F005F9"/>
    <w:rsid w:val="00F00689"/>
    <w:rsid w:val="00F008B7"/>
    <w:rsid w:val="00F00A12"/>
    <w:rsid w:val="00F00CC5"/>
    <w:rsid w:val="00F0104E"/>
    <w:rsid w:val="00F011CA"/>
    <w:rsid w:val="00F016A5"/>
    <w:rsid w:val="00F01BD1"/>
    <w:rsid w:val="00F01DAB"/>
    <w:rsid w:val="00F01EC5"/>
    <w:rsid w:val="00F025DB"/>
    <w:rsid w:val="00F02DD6"/>
    <w:rsid w:val="00F02E00"/>
    <w:rsid w:val="00F03088"/>
    <w:rsid w:val="00F035EC"/>
    <w:rsid w:val="00F035EE"/>
    <w:rsid w:val="00F03901"/>
    <w:rsid w:val="00F0398E"/>
    <w:rsid w:val="00F040CE"/>
    <w:rsid w:val="00F04194"/>
    <w:rsid w:val="00F04281"/>
    <w:rsid w:val="00F0429A"/>
    <w:rsid w:val="00F046DC"/>
    <w:rsid w:val="00F047A1"/>
    <w:rsid w:val="00F04878"/>
    <w:rsid w:val="00F04B5A"/>
    <w:rsid w:val="00F04D5C"/>
    <w:rsid w:val="00F04DAE"/>
    <w:rsid w:val="00F05034"/>
    <w:rsid w:val="00F05177"/>
    <w:rsid w:val="00F051D3"/>
    <w:rsid w:val="00F0570C"/>
    <w:rsid w:val="00F05986"/>
    <w:rsid w:val="00F0613D"/>
    <w:rsid w:val="00F06416"/>
    <w:rsid w:val="00F06428"/>
    <w:rsid w:val="00F06959"/>
    <w:rsid w:val="00F06A5F"/>
    <w:rsid w:val="00F07100"/>
    <w:rsid w:val="00F07474"/>
    <w:rsid w:val="00F075B9"/>
    <w:rsid w:val="00F076D9"/>
    <w:rsid w:val="00F07A22"/>
    <w:rsid w:val="00F07A25"/>
    <w:rsid w:val="00F07ADB"/>
    <w:rsid w:val="00F07AE2"/>
    <w:rsid w:val="00F07D01"/>
    <w:rsid w:val="00F1000D"/>
    <w:rsid w:val="00F1033D"/>
    <w:rsid w:val="00F10743"/>
    <w:rsid w:val="00F1082C"/>
    <w:rsid w:val="00F10C8A"/>
    <w:rsid w:val="00F10CBD"/>
    <w:rsid w:val="00F1110C"/>
    <w:rsid w:val="00F11170"/>
    <w:rsid w:val="00F11320"/>
    <w:rsid w:val="00F11416"/>
    <w:rsid w:val="00F11972"/>
    <w:rsid w:val="00F11D10"/>
    <w:rsid w:val="00F12C3C"/>
    <w:rsid w:val="00F12DCB"/>
    <w:rsid w:val="00F12EE9"/>
    <w:rsid w:val="00F13357"/>
    <w:rsid w:val="00F13A0A"/>
    <w:rsid w:val="00F13B48"/>
    <w:rsid w:val="00F13FDE"/>
    <w:rsid w:val="00F14230"/>
    <w:rsid w:val="00F14432"/>
    <w:rsid w:val="00F14F3F"/>
    <w:rsid w:val="00F14F7F"/>
    <w:rsid w:val="00F15127"/>
    <w:rsid w:val="00F1522E"/>
    <w:rsid w:val="00F154F9"/>
    <w:rsid w:val="00F15C29"/>
    <w:rsid w:val="00F15DD4"/>
    <w:rsid w:val="00F15E5D"/>
    <w:rsid w:val="00F16356"/>
    <w:rsid w:val="00F165B9"/>
    <w:rsid w:val="00F16F67"/>
    <w:rsid w:val="00F173F3"/>
    <w:rsid w:val="00F174DE"/>
    <w:rsid w:val="00F17A05"/>
    <w:rsid w:val="00F17B3A"/>
    <w:rsid w:val="00F17DAF"/>
    <w:rsid w:val="00F202C5"/>
    <w:rsid w:val="00F205E8"/>
    <w:rsid w:val="00F208B8"/>
    <w:rsid w:val="00F20B7E"/>
    <w:rsid w:val="00F20C97"/>
    <w:rsid w:val="00F20CAB"/>
    <w:rsid w:val="00F20F05"/>
    <w:rsid w:val="00F211A0"/>
    <w:rsid w:val="00F211F3"/>
    <w:rsid w:val="00F213A8"/>
    <w:rsid w:val="00F21629"/>
    <w:rsid w:val="00F22121"/>
    <w:rsid w:val="00F22A60"/>
    <w:rsid w:val="00F22D86"/>
    <w:rsid w:val="00F22E46"/>
    <w:rsid w:val="00F23216"/>
    <w:rsid w:val="00F239E6"/>
    <w:rsid w:val="00F23A9D"/>
    <w:rsid w:val="00F24606"/>
    <w:rsid w:val="00F24732"/>
    <w:rsid w:val="00F248B3"/>
    <w:rsid w:val="00F24B73"/>
    <w:rsid w:val="00F24C06"/>
    <w:rsid w:val="00F2507B"/>
    <w:rsid w:val="00F2515F"/>
    <w:rsid w:val="00F255B8"/>
    <w:rsid w:val="00F25FBF"/>
    <w:rsid w:val="00F26156"/>
    <w:rsid w:val="00F26551"/>
    <w:rsid w:val="00F26637"/>
    <w:rsid w:val="00F2678A"/>
    <w:rsid w:val="00F26B09"/>
    <w:rsid w:val="00F26CFB"/>
    <w:rsid w:val="00F26E9A"/>
    <w:rsid w:val="00F27061"/>
    <w:rsid w:val="00F2711D"/>
    <w:rsid w:val="00F27B39"/>
    <w:rsid w:val="00F27F0F"/>
    <w:rsid w:val="00F27F51"/>
    <w:rsid w:val="00F301E6"/>
    <w:rsid w:val="00F3050A"/>
    <w:rsid w:val="00F30605"/>
    <w:rsid w:val="00F308ED"/>
    <w:rsid w:val="00F30B27"/>
    <w:rsid w:val="00F310F5"/>
    <w:rsid w:val="00F31659"/>
    <w:rsid w:val="00F31EE4"/>
    <w:rsid w:val="00F321A3"/>
    <w:rsid w:val="00F32801"/>
    <w:rsid w:val="00F32828"/>
    <w:rsid w:val="00F328A6"/>
    <w:rsid w:val="00F329EA"/>
    <w:rsid w:val="00F32C07"/>
    <w:rsid w:val="00F32DB5"/>
    <w:rsid w:val="00F330A4"/>
    <w:rsid w:val="00F334C1"/>
    <w:rsid w:val="00F337FC"/>
    <w:rsid w:val="00F338E2"/>
    <w:rsid w:val="00F33C25"/>
    <w:rsid w:val="00F33FA1"/>
    <w:rsid w:val="00F34092"/>
    <w:rsid w:val="00F342D5"/>
    <w:rsid w:val="00F34575"/>
    <w:rsid w:val="00F348B6"/>
    <w:rsid w:val="00F34E06"/>
    <w:rsid w:val="00F350EC"/>
    <w:rsid w:val="00F351D0"/>
    <w:rsid w:val="00F3577C"/>
    <w:rsid w:val="00F357B1"/>
    <w:rsid w:val="00F3588C"/>
    <w:rsid w:val="00F35BC9"/>
    <w:rsid w:val="00F35C3B"/>
    <w:rsid w:val="00F363D0"/>
    <w:rsid w:val="00F36705"/>
    <w:rsid w:val="00F368D3"/>
    <w:rsid w:val="00F368D4"/>
    <w:rsid w:val="00F36D4A"/>
    <w:rsid w:val="00F36E2D"/>
    <w:rsid w:val="00F373A1"/>
    <w:rsid w:val="00F375CD"/>
    <w:rsid w:val="00F375D8"/>
    <w:rsid w:val="00F378C0"/>
    <w:rsid w:val="00F37C44"/>
    <w:rsid w:val="00F37D72"/>
    <w:rsid w:val="00F37F6F"/>
    <w:rsid w:val="00F37F98"/>
    <w:rsid w:val="00F40301"/>
    <w:rsid w:val="00F404DB"/>
    <w:rsid w:val="00F40771"/>
    <w:rsid w:val="00F409B9"/>
    <w:rsid w:val="00F40AF6"/>
    <w:rsid w:val="00F40CBE"/>
    <w:rsid w:val="00F40DCE"/>
    <w:rsid w:val="00F40DE5"/>
    <w:rsid w:val="00F40F20"/>
    <w:rsid w:val="00F41939"/>
    <w:rsid w:val="00F41FD8"/>
    <w:rsid w:val="00F42393"/>
    <w:rsid w:val="00F42C21"/>
    <w:rsid w:val="00F42C5F"/>
    <w:rsid w:val="00F42CD1"/>
    <w:rsid w:val="00F42D85"/>
    <w:rsid w:val="00F42F93"/>
    <w:rsid w:val="00F4304A"/>
    <w:rsid w:val="00F43669"/>
    <w:rsid w:val="00F437EC"/>
    <w:rsid w:val="00F43A6D"/>
    <w:rsid w:val="00F43C22"/>
    <w:rsid w:val="00F43D7E"/>
    <w:rsid w:val="00F44054"/>
    <w:rsid w:val="00F44309"/>
    <w:rsid w:val="00F444B3"/>
    <w:rsid w:val="00F45141"/>
    <w:rsid w:val="00F4559D"/>
    <w:rsid w:val="00F458AA"/>
    <w:rsid w:val="00F4595F"/>
    <w:rsid w:val="00F463D7"/>
    <w:rsid w:val="00F4674C"/>
    <w:rsid w:val="00F469FF"/>
    <w:rsid w:val="00F46BA2"/>
    <w:rsid w:val="00F46BAD"/>
    <w:rsid w:val="00F470FC"/>
    <w:rsid w:val="00F471FC"/>
    <w:rsid w:val="00F475E3"/>
    <w:rsid w:val="00F47840"/>
    <w:rsid w:val="00F47928"/>
    <w:rsid w:val="00F47B90"/>
    <w:rsid w:val="00F47C33"/>
    <w:rsid w:val="00F47CDD"/>
    <w:rsid w:val="00F47F6D"/>
    <w:rsid w:val="00F5025C"/>
    <w:rsid w:val="00F5041A"/>
    <w:rsid w:val="00F5050C"/>
    <w:rsid w:val="00F50512"/>
    <w:rsid w:val="00F51161"/>
    <w:rsid w:val="00F5119E"/>
    <w:rsid w:val="00F51207"/>
    <w:rsid w:val="00F513C2"/>
    <w:rsid w:val="00F51594"/>
    <w:rsid w:val="00F5218D"/>
    <w:rsid w:val="00F5274B"/>
    <w:rsid w:val="00F52B3B"/>
    <w:rsid w:val="00F52F50"/>
    <w:rsid w:val="00F5316C"/>
    <w:rsid w:val="00F53EAA"/>
    <w:rsid w:val="00F543EC"/>
    <w:rsid w:val="00F5440C"/>
    <w:rsid w:val="00F544AD"/>
    <w:rsid w:val="00F54922"/>
    <w:rsid w:val="00F54979"/>
    <w:rsid w:val="00F54F0D"/>
    <w:rsid w:val="00F54FEC"/>
    <w:rsid w:val="00F55353"/>
    <w:rsid w:val="00F5536B"/>
    <w:rsid w:val="00F55398"/>
    <w:rsid w:val="00F55667"/>
    <w:rsid w:val="00F5569E"/>
    <w:rsid w:val="00F556A9"/>
    <w:rsid w:val="00F55DD2"/>
    <w:rsid w:val="00F55FAB"/>
    <w:rsid w:val="00F5603F"/>
    <w:rsid w:val="00F563C0"/>
    <w:rsid w:val="00F5652B"/>
    <w:rsid w:val="00F5664D"/>
    <w:rsid w:val="00F566C6"/>
    <w:rsid w:val="00F56F19"/>
    <w:rsid w:val="00F56FF7"/>
    <w:rsid w:val="00F572CA"/>
    <w:rsid w:val="00F579BF"/>
    <w:rsid w:val="00F58F19"/>
    <w:rsid w:val="00F6034F"/>
    <w:rsid w:val="00F605D0"/>
    <w:rsid w:val="00F6067B"/>
    <w:rsid w:val="00F60842"/>
    <w:rsid w:val="00F60958"/>
    <w:rsid w:val="00F60BF0"/>
    <w:rsid w:val="00F60BF9"/>
    <w:rsid w:val="00F615C5"/>
    <w:rsid w:val="00F618EF"/>
    <w:rsid w:val="00F61B27"/>
    <w:rsid w:val="00F61C0B"/>
    <w:rsid w:val="00F62251"/>
    <w:rsid w:val="00F6255E"/>
    <w:rsid w:val="00F62561"/>
    <w:rsid w:val="00F625B0"/>
    <w:rsid w:val="00F6291D"/>
    <w:rsid w:val="00F62E37"/>
    <w:rsid w:val="00F62F8E"/>
    <w:rsid w:val="00F63276"/>
    <w:rsid w:val="00F63477"/>
    <w:rsid w:val="00F634D2"/>
    <w:rsid w:val="00F63916"/>
    <w:rsid w:val="00F63CA2"/>
    <w:rsid w:val="00F63DFE"/>
    <w:rsid w:val="00F640E6"/>
    <w:rsid w:val="00F6410A"/>
    <w:rsid w:val="00F6483D"/>
    <w:rsid w:val="00F64B3B"/>
    <w:rsid w:val="00F64D42"/>
    <w:rsid w:val="00F64F86"/>
    <w:rsid w:val="00F6529E"/>
    <w:rsid w:val="00F65318"/>
    <w:rsid w:val="00F6574A"/>
    <w:rsid w:val="00F6594C"/>
    <w:rsid w:val="00F65AA2"/>
    <w:rsid w:val="00F6642C"/>
    <w:rsid w:val="00F6671A"/>
    <w:rsid w:val="00F6687E"/>
    <w:rsid w:val="00F669AB"/>
    <w:rsid w:val="00F66AB1"/>
    <w:rsid w:val="00F66E8B"/>
    <w:rsid w:val="00F6721D"/>
    <w:rsid w:val="00F6733B"/>
    <w:rsid w:val="00F67557"/>
    <w:rsid w:val="00F67649"/>
    <w:rsid w:val="00F67766"/>
    <w:rsid w:val="00F679A6"/>
    <w:rsid w:val="00F7049D"/>
    <w:rsid w:val="00F704CB"/>
    <w:rsid w:val="00F705E4"/>
    <w:rsid w:val="00F7067E"/>
    <w:rsid w:val="00F7085D"/>
    <w:rsid w:val="00F70B32"/>
    <w:rsid w:val="00F70C27"/>
    <w:rsid w:val="00F70C32"/>
    <w:rsid w:val="00F70CE9"/>
    <w:rsid w:val="00F70D2D"/>
    <w:rsid w:val="00F715B0"/>
    <w:rsid w:val="00F71614"/>
    <w:rsid w:val="00F71A0E"/>
    <w:rsid w:val="00F71CA8"/>
    <w:rsid w:val="00F71FA6"/>
    <w:rsid w:val="00F7208B"/>
    <w:rsid w:val="00F72243"/>
    <w:rsid w:val="00F72390"/>
    <w:rsid w:val="00F72581"/>
    <w:rsid w:val="00F726B8"/>
    <w:rsid w:val="00F727A3"/>
    <w:rsid w:val="00F72BE2"/>
    <w:rsid w:val="00F73274"/>
    <w:rsid w:val="00F73F71"/>
    <w:rsid w:val="00F74394"/>
    <w:rsid w:val="00F74523"/>
    <w:rsid w:val="00F74594"/>
    <w:rsid w:val="00F749ED"/>
    <w:rsid w:val="00F74AA1"/>
    <w:rsid w:val="00F74C00"/>
    <w:rsid w:val="00F750DD"/>
    <w:rsid w:val="00F75160"/>
    <w:rsid w:val="00F75493"/>
    <w:rsid w:val="00F7549F"/>
    <w:rsid w:val="00F75CA5"/>
    <w:rsid w:val="00F76045"/>
    <w:rsid w:val="00F76319"/>
    <w:rsid w:val="00F763E0"/>
    <w:rsid w:val="00F76475"/>
    <w:rsid w:val="00F764BA"/>
    <w:rsid w:val="00F76768"/>
    <w:rsid w:val="00F76BFE"/>
    <w:rsid w:val="00F76C4C"/>
    <w:rsid w:val="00F76C62"/>
    <w:rsid w:val="00F7702F"/>
    <w:rsid w:val="00F77537"/>
    <w:rsid w:val="00F77A86"/>
    <w:rsid w:val="00F77B35"/>
    <w:rsid w:val="00F80337"/>
    <w:rsid w:val="00F803C3"/>
    <w:rsid w:val="00F809E8"/>
    <w:rsid w:val="00F80C33"/>
    <w:rsid w:val="00F813C8"/>
    <w:rsid w:val="00F81538"/>
    <w:rsid w:val="00F815A2"/>
    <w:rsid w:val="00F817CE"/>
    <w:rsid w:val="00F81866"/>
    <w:rsid w:val="00F81E1B"/>
    <w:rsid w:val="00F81F5E"/>
    <w:rsid w:val="00F82723"/>
    <w:rsid w:val="00F82A89"/>
    <w:rsid w:val="00F82B00"/>
    <w:rsid w:val="00F82F28"/>
    <w:rsid w:val="00F82F35"/>
    <w:rsid w:val="00F83CAF"/>
    <w:rsid w:val="00F8402A"/>
    <w:rsid w:val="00F84031"/>
    <w:rsid w:val="00F841C5"/>
    <w:rsid w:val="00F844D3"/>
    <w:rsid w:val="00F84793"/>
    <w:rsid w:val="00F8541F"/>
    <w:rsid w:val="00F854BC"/>
    <w:rsid w:val="00F85669"/>
    <w:rsid w:val="00F8576F"/>
    <w:rsid w:val="00F858D7"/>
    <w:rsid w:val="00F85ACE"/>
    <w:rsid w:val="00F85E73"/>
    <w:rsid w:val="00F8627A"/>
    <w:rsid w:val="00F86332"/>
    <w:rsid w:val="00F8648E"/>
    <w:rsid w:val="00F86CE8"/>
    <w:rsid w:val="00F871F2"/>
    <w:rsid w:val="00F878DC"/>
    <w:rsid w:val="00F87903"/>
    <w:rsid w:val="00F879C5"/>
    <w:rsid w:val="00F87A9E"/>
    <w:rsid w:val="00F9004D"/>
    <w:rsid w:val="00F9013D"/>
    <w:rsid w:val="00F901D5"/>
    <w:rsid w:val="00F9047E"/>
    <w:rsid w:val="00F90A49"/>
    <w:rsid w:val="00F90AE6"/>
    <w:rsid w:val="00F91790"/>
    <w:rsid w:val="00F91828"/>
    <w:rsid w:val="00F91BDF"/>
    <w:rsid w:val="00F927F7"/>
    <w:rsid w:val="00F92870"/>
    <w:rsid w:val="00F928EE"/>
    <w:rsid w:val="00F92A76"/>
    <w:rsid w:val="00F92AEE"/>
    <w:rsid w:val="00F92CE4"/>
    <w:rsid w:val="00F92E9C"/>
    <w:rsid w:val="00F9357A"/>
    <w:rsid w:val="00F9373C"/>
    <w:rsid w:val="00F937D1"/>
    <w:rsid w:val="00F93999"/>
    <w:rsid w:val="00F93EA0"/>
    <w:rsid w:val="00F94027"/>
    <w:rsid w:val="00F94419"/>
    <w:rsid w:val="00F94B0B"/>
    <w:rsid w:val="00F94BFF"/>
    <w:rsid w:val="00F95381"/>
    <w:rsid w:val="00F95857"/>
    <w:rsid w:val="00F95AD7"/>
    <w:rsid w:val="00F95F53"/>
    <w:rsid w:val="00F96527"/>
    <w:rsid w:val="00F96530"/>
    <w:rsid w:val="00F96582"/>
    <w:rsid w:val="00F96612"/>
    <w:rsid w:val="00F96B04"/>
    <w:rsid w:val="00F96D87"/>
    <w:rsid w:val="00F96F15"/>
    <w:rsid w:val="00F96F20"/>
    <w:rsid w:val="00F97026"/>
    <w:rsid w:val="00F972F1"/>
    <w:rsid w:val="00F973C8"/>
    <w:rsid w:val="00F973F7"/>
    <w:rsid w:val="00F97472"/>
    <w:rsid w:val="00F97525"/>
    <w:rsid w:val="00F975C2"/>
    <w:rsid w:val="00F9772F"/>
    <w:rsid w:val="00F9786D"/>
    <w:rsid w:val="00F97A46"/>
    <w:rsid w:val="00F97F4B"/>
    <w:rsid w:val="00F9FE50"/>
    <w:rsid w:val="00FA01BB"/>
    <w:rsid w:val="00FA02F0"/>
    <w:rsid w:val="00FA0D69"/>
    <w:rsid w:val="00FA1047"/>
    <w:rsid w:val="00FA1D07"/>
    <w:rsid w:val="00FA228D"/>
    <w:rsid w:val="00FA2688"/>
    <w:rsid w:val="00FA2E8A"/>
    <w:rsid w:val="00FA30AB"/>
    <w:rsid w:val="00FA3657"/>
    <w:rsid w:val="00FA3B87"/>
    <w:rsid w:val="00FA3C2F"/>
    <w:rsid w:val="00FA3E8F"/>
    <w:rsid w:val="00FA40E9"/>
    <w:rsid w:val="00FA48A6"/>
    <w:rsid w:val="00FA4BBF"/>
    <w:rsid w:val="00FA4DDC"/>
    <w:rsid w:val="00FA514C"/>
    <w:rsid w:val="00FA55AC"/>
    <w:rsid w:val="00FA565A"/>
    <w:rsid w:val="00FA5AB8"/>
    <w:rsid w:val="00FA5C8C"/>
    <w:rsid w:val="00FA5F7B"/>
    <w:rsid w:val="00FA6036"/>
    <w:rsid w:val="00FA61B7"/>
    <w:rsid w:val="00FA6253"/>
    <w:rsid w:val="00FA62FE"/>
    <w:rsid w:val="00FA6588"/>
    <w:rsid w:val="00FA6668"/>
    <w:rsid w:val="00FA6776"/>
    <w:rsid w:val="00FA6C62"/>
    <w:rsid w:val="00FA7074"/>
    <w:rsid w:val="00FA73F2"/>
    <w:rsid w:val="00FA758F"/>
    <w:rsid w:val="00FA77AE"/>
    <w:rsid w:val="00FA78E8"/>
    <w:rsid w:val="00FA7A5E"/>
    <w:rsid w:val="00FA7B19"/>
    <w:rsid w:val="00FA7E84"/>
    <w:rsid w:val="00FA7FC9"/>
    <w:rsid w:val="00FB0436"/>
    <w:rsid w:val="00FB044A"/>
    <w:rsid w:val="00FB088F"/>
    <w:rsid w:val="00FB0927"/>
    <w:rsid w:val="00FB09B1"/>
    <w:rsid w:val="00FB0C79"/>
    <w:rsid w:val="00FB110D"/>
    <w:rsid w:val="00FB1151"/>
    <w:rsid w:val="00FB116F"/>
    <w:rsid w:val="00FB1358"/>
    <w:rsid w:val="00FB14A7"/>
    <w:rsid w:val="00FB155B"/>
    <w:rsid w:val="00FB2047"/>
    <w:rsid w:val="00FB2324"/>
    <w:rsid w:val="00FB28D6"/>
    <w:rsid w:val="00FB2E2E"/>
    <w:rsid w:val="00FB3220"/>
    <w:rsid w:val="00FB355D"/>
    <w:rsid w:val="00FB358A"/>
    <w:rsid w:val="00FB3AE1"/>
    <w:rsid w:val="00FB3B94"/>
    <w:rsid w:val="00FB3D77"/>
    <w:rsid w:val="00FB433F"/>
    <w:rsid w:val="00FB456E"/>
    <w:rsid w:val="00FB49E9"/>
    <w:rsid w:val="00FB4A7A"/>
    <w:rsid w:val="00FB4DD9"/>
    <w:rsid w:val="00FB4E53"/>
    <w:rsid w:val="00FB5503"/>
    <w:rsid w:val="00FB59F5"/>
    <w:rsid w:val="00FB5A22"/>
    <w:rsid w:val="00FB66F8"/>
    <w:rsid w:val="00FB67EF"/>
    <w:rsid w:val="00FB6899"/>
    <w:rsid w:val="00FB6A11"/>
    <w:rsid w:val="00FB6B80"/>
    <w:rsid w:val="00FB6D93"/>
    <w:rsid w:val="00FB72D6"/>
    <w:rsid w:val="00FB7595"/>
    <w:rsid w:val="00FB785A"/>
    <w:rsid w:val="00FB78A0"/>
    <w:rsid w:val="00FB79BD"/>
    <w:rsid w:val="00FC0268"/>
    <w:rsid w:val="00FC03AD"/>
    <w:rsid w:val="00FC0720"/>
    <w:rsid w:val="00FC0728"/>
    <w:rsid w:val="00FC0ABE"/>
    <w:rsid w:val="00FC0C7B"/>
    <w:rsid w:val="00FC0D5A"/>
    <w:rsid w:val="00FC0DD1"/>
    <w:rsid w:val="00FC0EE2"/>
    <w:rsid w:val="00FC109B"/>
    <w:rsid w:val="00FC12E0"/>
    <w:rsid w:val="00FC12FD"/>
    <w:rsid w:val="00FC13AD"/>
    <w:rsid w:val="00FC17BF"/>
    <w:rsid w:val="00FC1D93"/>
    <w:rsid w:val="00FC1DA4"/>
    <w:rsid w:val="00FC1E37"/>
    <w:rsid w:val="00FC1EBC"/>
    <w:rsid w:val="00FC2299"/>
    <w:rsid w:val="00FC22A0"/>
    <w:rsid w:val="00FC2850"/>
    <w:rsid w:val="00FC29DE"/>
    <w:rsid w:val="00FC2DFC"/>
    <w:rsid w:val="00FC2F4A"/>
    <w:rsid w:val="00FC3128"/>
    <w:rsid w:val="00FC3A45"/>
    <w:rsid w:val="00FC3E80"/>
    <w:rsid w:val="00FC413A"/>
    <w:rsid w:val="00FC4176"/>
    <w:rsid w:val="00FC44BC"/>
    <w:rsid w:val="00FC479A"/>
    <w:rsid w:val="00FC49B8"/>
    <w:rsid w:val="00FC4FA3"/>
    <w:rsid w:val="00FC5077"/>
    <w:rsid w:val="00FC51F8"/>
    <w:rsid w:val="00FC5B89"/>
    <w:rsid w:val="00FC5D19"/>
    <w:rsid w:val="00FC5E2E"/>
    <w:rsid w:val="00FC5F51"/>
    <w:rsid w:val="00FC6157"/>
    <w:rsid w:val="00FC682C"/>
    <w:rsid w:val="00FC712F"/>
    <w:rsid w:val="00FC7242"/>
    <w:rsid w:val="00FC73E3"/>
    <w:rsid w:val="00FC771B"/>
    <w:rsid w:val="00FC77AF"/>
    <w:rsid w:val="00FC7942"/>
    <w:rsid w:val="00FC7B29"/>
    <w:rsid w:val="00FC7C64"/>
    <w:rsid w:val="00FD0159"/>
    <w:rsid w:val="00FD026C"/>
    <w:rsid w:val="00FD0498"/>
    <w:rsid w:val="00FD0580"/>
    <w:rsid w:val="00FD0AA3"/>
    <w:rsid w:val="00FD0BCA"/>
    <w:rsid w:val="00FD0C7E"/>
    <w:rsid w:val="00FD0F19"/>
    <w:rsid w:val="00FD12DD"/>
    <w:rsid w:val="00FD1880"/>
    <w:rsid w:val="00FD19B0"/>
    <w:rsid w:val="00FD1BDF"/>
    <w:rsid w:val="00FD1D81"/>
    <w:rsid w:val="00FD1FF5"/>
    <w:rsid w:val="00FD2037"/>
    <w:rsid w:val="00FD20F9"/>
    <w:rsid w:val="00FD23EA"/>
    <w:rsid w:val="00FD257B"/>
    <w:rsid w:val="00FD2736"/>
    <w:rsid w:val="00FD28F1"/>
    <w:rsid w:val="00FD2C57"/>
    <w:rsid w:val="00FD2E29"/>
    <w:rsid w:val="00FD309A"/>
    <w:rsid w:val="00FD36A4"/>
    <w:rsid w:val="00FD37CE"/>
    <w:rsid w:val="00FD3A55"/>
    <w:rsid w:val="00FD3BB3"/>
    <w:rsid w:val="00FD3D6F"/>
    <w:rsid w:val="00FD4042"/>
    <w:rsid w:val="00FD40FF"/>
    <w:rsid w:val="00FD48F8"/>
    <w:rsid w:val="00FD4D62"/>
    <w:rsid w:val="00FD4E14"/>
    <w:rsid w:val="00FD4F02"/>
    <w:rsid w:val="00FD5308"/>
    <w:rsid w:val="00FD5338"/>
    <w:rsid w:val="00FD5C65"/>
    <w:rsid w:val="00FD5F1B"/>
    <w:rsid w:val="00FD64AD"/>
    <w:rsid w:val="00FD66C9"/>
    <w:rsid w:val="00FD6A20"/>
    <w:rsid w:val="00FD7057"/>
    <w:rsid w:val="00FD73B1"/>
    <w:rsid w:val="00FD7900"/>
    <w:rsid w:val="00FD79CB"/>
    <w:rsid w:val="00FD7A3C"/>
    <w:rsid w:val="00FE00AE"/>
    <w:rsid w:val="00FE02B2"/>
    <w:rsid w:val="00FE0495"/>
    <w:rsid w:val="00FE0A51"/>
    <w:rsid w:val="00FE0C94"/>
    <w:rsid w:val="00FE0DFD"/>
    <w:rsid w:val="00FE1214"/>
    <w:rsid w:val="00FE1299"/>
    <w:rsid w:val="00FE1DB9"/>
    <w:rsid w:val="00FE21CD"/>
    <w:rsid w:val="00FE2424"/>
    <w:rsid w:val="00FE2529"/>
    <w:rsid w:val="00FE29FE"/>
    <w:rsid w:val="00FE2BAC"/>
    <w:rsid w:val="00FE3496"/>
    <w:rsid w:val="00FE35E5"/>
    <w:rsid w:val="00FE38A2"/>
    <w:rsid w:val="00FE39D7"/>
    <w:rsid w:val="00FE3BBA"/>
    <w:rsid w:val="00FE4772"/>
    <w:rsid w:val="00FE4814"/>
    <w:rsid w:val="00FE4828"/>
    <w:rsid w:val="00FE4AA8"/>
    <w:rsid w:val="00FE4C9B"/>
    <w:rsid w:val="00FE5026"/>
    <w:rsid w:val="00FE50C7"/>
    <w:rsid w:val="00FE5ABC"/>
    <w:rsid w:val="00FE5C10"/>
    <w:rsid w:val="00FE5CE3"/>
    <w:rsid w:val="00FE5E47"/>
    <w:rsid w:val="00FE61C1"/>
    <w:rsid w:val="00FE6221"/>
    <w:rsid w:val="00FE6B7B"/>
    <w:rsid w:val="00FE6D74"/>
    <w:rsid w:val="00FE6EC9"/>
    <w:rsid w:val="00FE756F"/>
    <w:rsid w:val="00FE757A"/>
    <w:rsid w:val="00FE761D"/>
    <w:rsid w:val="00FE7685"/>
    <w:rsid w:val="00FE7842"/>
    <w:rsid w:val="00FF0047"/>
    <w:rsid w:val="00FF00F4"/>
    <w:rsid w:val="00FF037E"/>
    <w:rsid w:val="00FF055E"/>
    <w:rsid w:val="00FF0609"/>
    <w:rsid w:val="00FF0860"/>
    <w:rsid w:val="00FF08B5"/>
    <w:rsid w:val="00FF0E89"/>
    <w:rsid w:val="00FF1296"/>
    <w:rsid w:val="00FF1504"/>
    <w:rsid w:val="00FF19D1"/>
    <w:rsid w:val="00FF22AE"/>
    <w:rsid w:val="00FF25EE"/>
    <w:rsid w:val="00FF263A"/>
    <w:rsid w:val="00FF2BD2"/>
    <w:rsid w:val="00FF2EAA"/>
    <w:rsid w:val="00FF2EF7"/>
    <w:rsid w:val="00FF30D1"/>
    <w:rsid w:val="00FF3138"/>
    <w:rsid w:val="00FF3466"/>
    <w:rsid w:val="00FF35EB"/>
    <w:rsid w:val="00FF388A"/>
    <w:rsid w:val="00FF399B"/>
    <w:rsid w:val="00FF3FFA"/>
    <w:rsid w:val="00FF4161"/>
    <w:rsid w:val="00FF421A"/>
    <w:rsid w:val="00FF42F3"/>
    <w:rsid w:val="00FF47DE"/>
    <w:rsid w:val="00FF4C1C"/>
    <w:rsid w:val="00FF4D30"/>
    <w:rsid w:val="00FF51D6"/>
    <w:rsid w:val="00FF55E4"/>
    <w:rsid w:val="00FF564B"/>
    <w:rsid w:val="00FF573A"/>
    <w:rsid w:val="00FF57EA"/>
    <w:rsid w:val="00FF5854"/>
    <w:rsid w:val="00FF5A57"/>
    <w:rsid w:val="00FF5F60"/>
    <w:rsid w:val="00FF61DB"/>
    <w:rsid w:val="00FF661E"/>
    <w:rsid w:val="00FF6D8C"/>
    <w:rsid w:val="00FF6E77"/>
    <w:rsid w:val="00FF782E"/>
    <w:rsid w:val="00FF7B58"/>
    <w:rsid w:val="00FF7D3B"/>
    <w:rsid w:val="00FF7DE8"/>
    <w:rsid w:val="010145DD"/>
    <w:rsid w:val="010802DE"/>
    <w:rsid w:val="015052D1"/>
    <w:rsid w:val="01853CF7"/>
    <w:rsid w:val="01C46E70"/>
    <w:rsid w:val="01EBF8AC"/>
    <w:rsid w:val="01F7704D"/>
    <w:rsid w:val="024AC8C7"/>
    <w:rsid w:val="0258F430"/>
    <w:rsid w:val="028B8079"/>
    <w:rsid w:val="0292DF40"/>
    <w:rsid w:val="029528B8"/>
    <w:rsid w:val="02E40E87"/>
    <w:rsid w:val="036646B9"/>
    <w:rsid w:val="037417F0"/>
    <w:rsid w:val="039C1E26"/>
    <w:rsid w:val="03AD58FD"/>
    <w:rsid w:val="03C5F37C"/>
    <w:rsid w:val="03D11FF3"/>
    <w:rsid w:val="03E108D4"/>
    <w:rsid w:val="03EE8C47"/>
    <w:rsid w:val="045BBB5B"/>
    <w:rsid w:val="045EE6A6"/>
    <w:rsid w:val="04871FC4"/>
    <w:rsid w:val="04B2913C"/>
    <w:rsid w:val="04C3919E"/>
    <w:rsid w:val="04C6B5FF"/>
    <w:rsid w:val="04D11867"/>
    <w:rsid w:val="04E85CF6"/>
    <w:rsid w:val="04FBE1D7"/>
    <w:rsid w:val="0518A9BD"/>
    <w:rsid w:val="05372935"/>
    <w:rsid w:val="05463277"/>
    <w:rsid w:val="059094F2"/>
    <w:rsid w:val="05A8428E"/>
    <w:rsid w:val="05ADB2B4"/>
    <w:rsid w:val="062E731F"/>
    <w:rsid w:val="066CE8C8"/>
    <w:rsid w:val="066D501E"/>
    <w:rsid w:val="069F4338"/>
    <w:rsid w:val="06AB822B"/>
    <w:rsid w:val="06B2DA47"/>
    <w:rsid w:val="06E08890"/>
    <w:rsid w:val="0723D970"/>
    <w:rsid w:val="0739FC95"/>
    <w:rsid w:val="0762D53B"/>
    <w:rsid w:val="078655BF"/>
    <w:rsid w:val="07924762"/>
    <w:rsid w:val="07A9C1C9"/>
    <w:rsid w:val="07D68DBC"/>
    <w:rsid w:val="07DB22A0"/>
    <w:rsid w:val="0806FFE9"/>
    <w:rsid w:val="0855828D"/>
    <w:rsid w:val="08718BE7"/>
    <w:rsid w:val="08A6063E"/>
    <w:rsid w:val="08C1211B"/>
    <w:rsid w:val="09661C46"/>
    <w:rsid w:val="0980BC0C"/>
    <w:rsid w:val="09C1A77B"/>
    <w:rsid w:val="09CF52FA"/>
    <w:rsid w:val="09E35974"/>
    <w:rsid w:val="09E5E391"/>
    <w:rsid w:val="09EC8242"/>
    <w:rsid w:val="0A1DA3D4"/>
    <w:rsid w:val="0A640615"/>
    <w:rsid w:val="0A7800F3"/>
    <w:rsid w:val="0AA25FE9"/>
    <w:rsid w:val="0AAD1DDA"/>
    <w:rsid w:val="0AD3C9B0"/>
    <w:rsid w:val="0AE78595"/>
    <w:rsid w:val="0B0C94D0"/>
    <w:rsid w:val="0B1927A0"/>
    <w:rsid w:val="0B5D72C4"/>
    <w:rsid w:val="0B99078C"/>
    <w:rsid w:val="0BA64019"/>
    <w:rsid w:val="0BFCFAA0"/>
    <w:rsid w:val="0C1E73EB"/>
    <w:rsid w:val="0C25A449"/>
    <w:rsid w:val="0C74BDAF"/>
    <w:rsid w:val="0CA2B7DF"/>
    <w:rsid w:val="0CD924DC"/>
    <w:rsid w:val="0D045BF6"/>
    <w:rsid w:val="0D42107A"/>
    <w:rsid w:val="0D4408B8"/>
    <w:rsid w:val="0D8313BD"/>
    <w:rsid w:val="0D8F6DBB"/>
    <w:rsid w:val="0D95B2AB"/>
    <w:rsid w:val="0DB5E408"/>
    <w:rsid w:val="0DE7696E"/>
    <w:rsid w:val="0E14C91D"/>
    <w:rsid w:val="0E26C12E"/>
    <w:rsid w:val="0E48C5F5"/>
    <w:rsid w:val="0EAE512C"/>
    <w:rsid w:val="0EDD6C7B"/>
    <w:rsid w:val="0EDFD919"/>
    <w:rsid w:val="0EF23AD0"/>
    <w:rsid w:val="0F219F36"/>
    <w:rsid w:val="0F430FC1"/>
    <w:rsid w:val="0F4E6777"/>
    <w:rsid w:val="0F5A5011"/>
    <w:rsid w:val="0F84E5FD"/>
    <w:rsid w:val="0FDBE111"/>
    <w:rsid w:val="0FE005F3"/>
    <w:rsid w:val="0FE5D92E"/>
    <w:rsid w:val="10051972"/>
    <w:rsid w:val="1006598E"/>
    <w:rsid w:val="1017C0A2"/>
    <w:rsid w:val="103089F1"/>
    <w:rsid w:val="10468204"/>
    <w:rsid w:val="10706D6C"/>
    <w:rsid w:val="107759C0"/>
    <w:rsid w:val="108592DA"/>
    <w:rsid w:val="10B62DF2"/>
    <w:rsid w:val="11078E01"/>
    <w:rsid w:val="1161DBCB"/>
    <w:rsid w:val="117A7FD6"/>
    <w:rsid w:val="11802817"/>
    <w:rsid w:val="1194FEB1"/>
    <w:rsid w:val="11C07E1D"/>
    <w:rsid w:val="11DC9713"/>
    <w:rsid w:val="11E25265"/>
    <w:rsid w:val="1215819D"/>
    <w:rsid w:val="1226DD83"/>
    <w:rsid w:val="123CD99E"/>
    <w:rsid w:val="1294E25B"/>
    <w:rsid w:val="1296486D"/>
    <w:rsid w:val="12974CEE"/>
    <w:rsid w:val="12BA4C19"/>
    <w:rsid w:val="12D820EE"/>
    <w:rsid w:val="12E76477"/>
    <w:rsid w:val="12EDD4AE"/>
    <w:rsid w:val="131DF060"/>
    <w:rsid w:val="1325C2CD"/>
    <w:rsid w:val="134B6BD0"/>
    <w:rsid w:val="134BA1D7"/>
    <w:rsid w:val="136CE15B"/>
    <w:rsid w:val="137E22C6"/>
    <w:rsid w:val="13C43697"/>
    <w:rsid w:val="13CAC951"/>
    <w:rsid w:val="13D3B4DF"/>
    <w:rsid w:val="13EE1C69"/>
    <w:rsid w:val="13FBC826"/>
    <w:rsid w:val="14044F87"/>
    <w:rsid w:val="14314944"/>
    <w:rsid w:val="149B4E5B"/>
    <w:rsid w:val="149E175D"/>
    <w:rsid w:val="14B37716"/>
    <w:rsid w:val="14EF29B7"/>
    <w:rsid w:val="1519F327"/>
    <w:rsid w:val="15617C54"/>
    <w:rsid w:val="158061AD"/>
    <w:rsid w:val="161088D3"/>
    <w:rsid w:val="1626E5FF"/>
    <w:rsid w:val="1666DEC5"/>
    <w:rsid w:val="168178F9"/>
    <w:rsid w:val="16870226"/>
    <w:rsid w:val="168F2816"/>
    <w:rsid w:val="169FCB75"/>
    <w:rsid w:val="16A7BA11"/>
    <w:rsid w:val="16CEBB9C"/>
    <w:rsid w:val="17016ACE"/>
    <w:rsid w:val="17282E7F"/>
    <w:rsid w:val="1754FAD7"/>
    <w:rsid w:val="1782E1ED"/>
    <w:rsid w:val="17AEA452"/>
    <w:rsid w:val="17F3055E"/>
    <w:rsid w:val="1806ADDC"/>
    <w:rsid w:val="18558EFD"/>
    <w:rsid w:val="185EE78C"/>
    <w:rsid w:val="18B0AC67"/>
    <w:rsid w:val="18EBF0C0"/>
    <w:rsid w:val="1986E839"/>
    <w:rsid w:val="19950451"/>
    <w:rsid w:val="199E7F87"/>
    <w:rsid w:val="19F9BBD6"/>
    <w:rsid w:val="1A4F58BA"/>
    <w:rsid w:val="1A5D36C8"/>
    <w:rsid w:val="1A749C7C"/>
    <w:rsid w:val="1A8C912F"/>
    <w:rsid w:val="1AE9E8A9"/>
    <w:rsid w:val="1AEBA735"/>
    <w:rsid w:val="1B0C68EF"/>
    <w:rsid w:val="1B117DC3"/>
    <w:rsid w:val="1B339CE5"/>
    <w:rsid w:val="1B41B722"/>
    <w:rsid w:val="1B483D58"/>
    <w:rsid w:val="1B5AA11B"/>
    <w:rsid w:val="1B66E204"/>
    <w:rsid w:val="1B6A15BD"/>
    <w:rsid w:val="1BB468A1"/>
    <w:rsid w:val="1BBC63E3"/>
    <w:rsid w:val="1C1F7252"/>
    <w:rsid w:val="1C2F5F0B"/>
    <w:rsid w:val="1C3D2AB3"/>
    <w:rsid w:val="1C5BFD6E"/>
    <w:rsid w:val="1CC67681"/>
    <w:rsid w:val="1CF643AA"/>
    <w:rsid w:val="1D03C168"/>
    <w:rsid w:val="1D189427"/>
    <w:rsid w:val="1D4A8542"/>
    <w:rsid w:val="1DB6DC51"/>
    <w:rsid w:val="1DC43ED2"/>
    <w:rsid w:val="1DF26832"/>
    <w:rsid w:val="1DFC37E7"/>
    <w:rsid w:val="1E0072EE"/>
    <w:rsid w:val="1E0BB896"/>
    <w:rsid w:val="1E33BECC"/>
    <w:rsid w:val="1E3CE4F8"/>
    <w:rsid w:val="1E838F37"/>
    <w:rsid w:val="1E92140B"/>
    <w:rsid w:val="1ED42CDD"/>
    <w:rsid w:val="1F1DB300"/>
    <w:rsid w:val="1F1EAFDA"/>
    <w:rsid w:val="1F52ACB2"/>
    <w:rsid w:val="1F66FFCD"/>
    <w:rsid w:val="1F6E57DE"/>
    <w:rsid w:val="1F79C3DF"/>
    <w:rsid w:val="1F980848"/>
    <w:rsid w:val="1FA08DDA"/>
    <w:rsid w:val="1FA788F7"/>
    <w:rsid w:val="1FBC5CB2"/>
    <w:rsid w:val="1FCF8F2D"/>
    <w:rsid w:val="20199CA6"/>
    <w:rsid w:val="2033A03C"/>
    <w:rsid w:val="20414635"/>
    <w:rsid w:val="20657512"/>
    <w:rsid w:val="20A02F8F"/>
    <w:rsid w:val="20A03D84"/>
    <w:rsid w:val="20B34FEF"/>
    <w:rsid w:val="20CB874A"/>
    <w:rsid w:val="210CA8EE"/>
    <w:rsid w:val="2133D8A9"/>
    <w:rsid w:val="2140CD90"/>
    <w:rsid w:val="214DE997"/>
    <w:rsid w:val="217C9A65"/>
    <w:rsid w:val="217E92A3"/>
    <w:rsid w:val="22082807"/>
    <w:rsid w:val="220DF6EC"/>
    <w:rsid w:val="22215064"/>
    <w:rsid w:val="22845588"/>
    <w:rsid w:val="22BD3075"/>
    <w:rsid w:val="22CFA90A"/>
    <w:rsid w:val="22D6FE1D"/>
    <w:rsid w:val="22ED2333"/>
    <w:rsid w:val="22ED5608"/>
    <w:rsid w:val="22F42761"/>
    <w:rsid w:val="232DC5C3"/>
    <w:rsid w:val="238276C9"/>
    <w:rsid w:val="23A3F868"/>
    <w:rsid w:val="23A5F251"/>
    <w:rsid w:val="23ADD372"/>
    <w:rsid w:val="241B0345"/>
    <w:rsid w:val="241B3BF2"/>
    <w:rsid w:val="24A257BF"/>
    <w:rsid w:val="24B34B35"/>
    <w:rsid w:val="24EA259B"/>
    <w:rsid w:val="24EA6BE4"/>
    <w:rsid w:val="25073F44"/>
    <w:rsid w:val="2510F3C2"/>
    <w:rsid w:val="25244037"/>
    <w:rsid w:val="25601EA3"/>
    <w:rsid w:val="25A01094"/>
    <w:rsid w:val="2623A99B"/>
    <w:rsid w:val="2639B145"/>
    <w:rsid w:val="268293D1"/>
    <w:rsid w:val="268769C6"/>
    <w:rsid w:val="268EE564"/>
    <w:rsid w:val="26A51376"/>
    <w:rsid w:val="26A6300E"/>
    <w:rsid w:val="26B35F70"/>
    <w:rsid w:val="26C150A3"/>
    <w:rsid w:val="26D13A1B"/>
    <w:rsid w:val="277211B2"/>
    <w:rsid w:val="27C0E5D1"/>
    <w:rsid w:val="28050446"/>
    <w:rsid w:val="280DF7A1"/>
    <w:rsid w:val="2833477D"/>
    <w:rsid w:val="2837916E"/>
    <w:rsid w:val="2840E3D7"/>
    <w:rsid w:val="284D4E59"/>
    <w:rsid w:val="293D28F3"/>
    <w:rsid w:val="29F1F0B7"/>
    <w:rsid w:val="29F64851"/>
    <w:rsid w:val="2A0587C6"/>
    <w:rsid w:val="2A22BDFF"/>
    <w:rsid w:val="2A5C7C7E"/>
    <w:rsid w:val="2A6B56E5"/>
    <w:rsid w:val="2A8CAA14"/>
    <w:rsid w:val="2A9ABC8F"/>
    <w:rsid w:val="2AE152F4"/>
    <w:rsid w:val="2B045553"/>
    <w:rsid w:val="2B25B172"/>
    <w:rsid w:val="2B6AE83F"/>
    <w:rsid w:val="2B6F84A8"/>
    <w:rsid w:val="2B7680C8"/>
    <w:rsid w:val="2C2757CE"/>
    <w:rsid w:val="2C287A75"/>
    <w:rsid w:val="2C7D2355"/>
    <w:rsid w:val="2C92EB1F"/>
    <w:rsid w:val="2C944639"/>
    <w:rsid w:val="2CD8F39C"/>
    <w:rsid w:val="2CDC9A4B"/>
    <w:rsid w:val="2D06B8A0"/>
    <w:rsid w:val="2D0CC672"/>
    <w:rsid w:val="2D11CD75"/>
    <w:rsid w:val="2D3D2888"/>
    <w:rsid w:val="2D50024F"/>
    <w:rsid w:val="2D95C04E"/>
    <w:rsid w:val="2DAAFB54"/>
    <w:rsid w:val="2DAB2279"/>
    <w:rsid w:val="2DB1BC37"/>
    <w:rsid w:val="2DB3D7BE"/>
    <w:rsid w:val="2DCD2BB5"/>
    <w:rsid w:val="2E2EBB80"/>
    <w:rsid w:val="2E351CC8"/>
    <w:rsid w:val="2E3AE7A2"/>
    <w:rsid w:val="2E3CFB22"/>
    <w:rsid w:val="2E42AEE0"/>
    <w:rsid w:val="2E49FD36"/>
    <w:rsid w:val="2E60140C"/>
    <w:rsid w:val="2E6C6DED"/>
    <w:rsid w:val="2EC9B974"/>
    <w:rsid w:val="2ED1619B"/>
    <w:rsid w:val="2F95DB52"/>
    <w:rsid w:val="2F976F42"/>
    <w:rsid w:val="2FE2E9F5"/>
    <w:rsid w:val="2FFBE46D"/>
    <w:rsid w:val="303D52AB"/>
    <w:rsid w:val="306A8700"/>
    <w:rsid w:val="3075595D"/>
    <w:rsid w:val="30B3D813"/>
    <w:rsid w:val="30C7FD03"/>
    <w:rsid w:val="30C9047A"/>
    <w:rsid w:val="30E3FA65"/>
    <w:rsid w:val="30EB7880"/>
    <w:rsid w:val="30F50435"/>
    <w:rsid w:val="30F98B7F"/>
    <w:rsid w:val="30FBEB98"/>
    <w:rsid w:val="31CD440A"/>
    <w:rsid w:val="31CF3086"/>
    <w:rsid w:val="31D6862E"/>
    <w:rsid w:val="31ED5BE9"/>
    <w:rsid w:val="322AF2E2"/>
    <w:rsid w:val="3256FAF3"/>
    <w:rsid w:val="325B398F"/>
    <w:rsid w:val="32701A1E"/>
    <w:rsid w:val="328F3667"/>
    <w:rsid w:val="32C05F59"/>
    <w:rsid w:val="32E98E4F"/>
    <w:rsid w:val="32F431B7"/>
    <w:rsid w:val="33162003"/>
    <w:rsid w:val="331C63C7"/>
    <w:rsid w:val="33320AE7"/>
    <w:rsid w:val="339B6215"/>
    <w:rsid w:val="33C1B3DC"/>
    <w:rsid w:val="342A0B56"/>
    <w:rsid w:val="34610D60"/>
    <w:rsid w:val="348379A7"/>
    <w:rsid w:val="3490DFCE"/>
    <w:rsid w:val="350D3090"/>
    <w:rsid w:val="350D4D29"/>
    <w:rsid w:val="353E099A"/>
    <w:rsid w:val="356A8A7F"/>
    <w:rsid w:val="35C56432"/>
    <w:rsid w:val="35E15A6B"/>
    <w:rsid w:val="35EFCC8C"/>
    <w:rsid w:val="35F60BE1"/>
    <w:rsid w:val="3606331F"/>
    <w:rsid w:val="3634DBCB"/>
    <w:rsid w:val="3637442A"/>
    <w:rsid w:val="364DC0C5"/>
    <w:rsid w:val="36540489"/>
    <w:rsid w:val="3665F6B9"/>
    <w:rsid w:val="36837C91"/>
    <w:rsid w:val="36853ED1"/>
    <w:rsid w:val="3690A7CF"/>
    <w:rsid w:val="36A91D8A"/>
    <w:rsid w:val="36BB3740"/>
    <w:rsid w:val="36E9CED4"/>
    <w:rsid w:val="36EBF854"/>
    <w:rsid w:val="375629A1"/>
    <w:rsid w:val="377E3764"/>
    <w:rsid w:val="37A15DD9"/>
    <w:rsid w:val="37EFD4EA"/>
    <w:rsid w:val="37FF44C1"/>
    <w:rsid w:val="383248CA"/>
    <w:rsid w:val="387517CB"/>
    <w:rsid w:val="3887C8B5"/>
    <w:rsid w:val="38AB7A1A"/>
    <w:rsid w:val="38DC9A49"/>
    <w:rsid w:val="38E0BF2B"/>
    <w:rsid w:val="3900161A"/>
    <w:rsid w:val="3900613F"/>
    <w:rsid w:val="392DACA3"/>
    <w:rsid w:val="39856187"/>
    <w:rsid w:val="39993FEC"/>
    <w:rsid w:val="39C1E40A"/>
    <w:rsid w:val="39DA421E"/>
    <w:rsid w:val="3A239916"/>
    <w:rsid w:val="3A33A4FD"/>
    <w:rsid w:val="3A3640F3"/>
    <w:rsid w:val="3A89A581"/>
    <w:rsid w:val="3A9EAEAE"/>
    <w:rsid w:val="3ABAE6C4"/>
    <w:rsid w:val="3B6D4F78"/>
    <w:rsid w:val="3B9DFB2D"/>
    <w:rsid w:val="3C3E9E3F"/>
    <w:rsid w:val="3C481E24"/>
    <w:rsid w:val="3C5FB80A"/>
    <w:rsid w:val="3C654D65"/>
    <w:rsid w:val="3C683F69"/>
    <w:rsid w:val="3C7AE701"/>
    <w:rsid w:val="3CBD0249"/>
    <w:rsid w:val="3CC3460D"/>
    <w:rsid w:val="3D9ED095"/>
    <w:rsid w:val="3DABDACB"/>
    <w:rsid w:val="3DB0C53C"/>
    <w:rsid w:val="3E46DE03"/>
    <w:rsid w:val="3E8478D6"/>
    <w:rsid w:val="3EB2DC98"/>
    <w:rsid w:val="3EC8E0EB"/>
    <w:rsid w:val="3EDD0E8A"/>
    <w:rsid w:val="3EE0666E"/>
    <w:rsid w:val="3F058FD1"/>
    <w:rsid w:val="3F09B216"/>
    <w:rsid w:val="3F20943A"/>
    <w:rsid w:val="3F3AA0F6"/>
    <w:rsid w:val="3F69290C"/>
    <w:rsid w:val="3F8F7CA7"/>
    <w:rsid w:val="3FBD8DEF"/>
    <w:rsid w:val="3FD3A031"/>
    <w:rsid w:val="3FF74DEB"/>
    <w:rsid w:val="3FFAE6CF"/>
    <w:rsid w:val="405F2AA9"/>
    <w:rsid w:val="405F417C"/>
    <w:rsid w:val="4083F3FA"/>
    <w:rsid w:val="4092DA9A"/>
    <w:rsid w:val="40AB0012"/>
    <w:rsid w:val="40BC649B"/>
    <w:rsid w:val="40D58165"/>
    <w:rsid w:val="40D67157"/>
    <w:rsid w:val="40E7AC2E"/>
    <w:rsid w:val="41370548"/>
    <w:rsid w:val="416587AA"/>
    <w:rsid w:val="4196B730"/>
    <w:rsid w:val="41E7523B"/>
    <w:rsid w:val="42B60BED"/>
    <w:rsid w:val="4323DAFA"/>
    <w:rsid w:val="436F9999"/>
    <w:rsid w:val="4374BCAF"/>
    <w:rsid w:val="438329B1"/>
    <w:rsid w:val="43B6966E"/>
    <w:rsid w:val="43CA7B5C"/>
    <w:rsid w:val="43D72EB7"/>
    <w:rsid w:val="440D30C9"/>
    <w:rsid w:val="440E1219"/>
    <w:rsid w:val="44278ED0"/>
    <w:rsid w:val="443C9A2F"/>
    <w:rsid w:val="445EFE48"/>
    <w:rsid w:val="447EC190"/>
    <w:rsid w:val="44E0F4DA"/>
    <w:rsid w:val="44F57687"/>
    <w:rsid w:val="45387AE9"/>
    <w:rsid w:val="45664BBD"/>
    <w:rsid w:val="45719E87"/>
    <w:rsid w:val="45820060"/>
    <w:rsid w:val="459EC4C3"/>
    <w:rsid w:val="45F14E0E"/>
    <w:rsid w:val="466BD215"/>
    <w:rsid w:val="466D4771"/>
    <w:rsid w:val="4683A512"/>
    <w:rsid w:val="46A85498"/>
    <w:rsid w:val="46D2F43A"/>
    <w:rsid w:val="4715A07D"/>
    <w:rsid w:val="471DD0C1"/>
    <w:rsid w:val="47250A99"/>
    <w:rsid w:val="4745B2DB"/>
    <w:rsid w:val="4753BD75"/>
    <w:rsid w:val="4756C68D"/>
    <w:rsid w:val="475B1294"/>
    <w:rsid w:val="475DEB46"/>
    <w:rsid w:val="475EDB38"/>
    <w:rsid w:val="47B6AB2D"/>
    <w:rsid w:val="47B70959"/>
    <w:rsid w:val="480A747B"/>
    <w:rsid w:val="4829739D"/>
    <w:rsid w:val="48427165"/>
    <w:rsid w:val="48829AA2"/>
    <w:rsid w:val="48831C87"/>
    <w:rsid w:val="48E970C2"/>
    <w:rsid w:val="48EADC39"/>
    <w:rsid w:val="48F296EE"/>
    <w:rsid w:val="4931A88A"/>
    <w:rsid w:val="493A29A7"/>
    <w:rsid w:val="4947C601"/>
    <w:rsid w:val="4971C351"/>
    <w:rsid w:val="497C0D7D"/>
    <w:rsid w:val="499952F2"/>
    <w:rsid w:val="4999587D"/>
    <w:rsid w:val="49A372D7"/>
    <w:rsid w:val="49D5462F"/>
    <w:rsid w:val="49E87944"/>
    <w:rsid w:val="4A1C3BE9"/>
    <w:rsid w:val="4A2D771E"/>
    <w:rsid w:val="4A549072"/>
    <w:rsid w:val="4A7D539D"/>
    <w:rsid w:val="4AC13714"/>
    <w:rsid w:val="4AD5FA08"/>
    <w:rsid w:val="4ADB822D"/>
    <w:rsid w:val="4B02E0A3"/>
    <w:rsid w:val="4B15BA46"/>
    <w:rsid w:val="4B5248F9"/>
    <w:rsid w:val="4B6BF724"/>
    <w:rsid w:val="4B831926"/>
    <w:rsid w:val="4BFBA003"/>
    <w:rsid w:val="4C165AFC"/>
    <w:rsid w:val="4C36713D"/>
    <w:rsid w:val="4C6D4D0D"/>
    <w:rsid w:val="4CB03AC4"/>
    <w:rsid w:val="4CC3EEF4"/>
    <w:rsid w:val="4CCB1730"/>
    <w:rsid w:val="4CED381D"/>
    <w:rsid w:val="4D2A6471"/>
    <w:rsid w:val="4D4EB07A"/>
    <w:rsid w:val="4D814490"/>
    <w:rsid w:val="4D8707AA"/>
    <w:rsid w:val="4D88366B"/>
    <w:rsid w:val="4D8D331C"/>
    <w:rsid w:val="4D911D09"/>
    <w:rsid w:val="4DBEDE83"/>
    <w:rsid w:val="4DCB25D5"/>
    <w:rsid w:val="4DE37C75"/>
    <w:rsid w:val="4DF6B81F"/>
    <w:rsid w:val="4DFC5FF3"/>
    <w:rsid w:val="4DFDD2AD"/>
    <w:rsid w:val="4E46D5D1"/>
    <w:rsid w:val="4E6CB127"/>
    <w:rsid w:val="4E727FAF"/>
    <w:rsid w:val="4E9A3E20"/>
    <w:rsid w:val="4EC1ABFC"/>
    <w:rsid w:val="4ED7CFA8"/>
    <w:rsid w:val="4EE878B7"/>
    <w:rsid w:val="4F0C92A4"/>
    <w:rsid w:val="4F2A780B"/>
    <w:rsid w:val="4F483A42"/>
    <w:rsid w:val="4F514632"/>
    <w:rsid w:val="4F66F636"/>
    <w:rsid w:val="4F983EEE"/>
    <w:rsid w:val="4FA07113"/>
    <w:rsid w:val="4FAE06E5"/>
    <w:rsid w:val="4FBEEFF3"/>
    <w:rsid w:val="506794F2"/>
    <w:rsid w:val="508EC392"/>
    <w:rsid w:val="50E175EE"/>
    <w:rsid w:val="50F392B5"/>
    <w:rsid w:val="5105BD7E"/>
    <w:rsid w:val="5139AF89"/>
    <w:rsid w:val="513D93E3"/>
    <w:rsid w:val="51923E3E"/>
    <w:rsid w:val="51A6EB68"/>
    <w:rsid w:val="51A87A7C"/>
    <w:rsid w:val="51BF1B0C"/>
    <w:rsid w:val="51EEF89D"/>
    <w:rsid w:val="51F51A95"/>
    <w:rsid w:val="52036553"/>
    <w:rsid w:val="522B9BD0"/>
    <w:rsid w:val="5298D97E"/>
    <w:rsid w:val="52FC3328"/>
    <w:rsid w:val="530F96D0"/>
    <w:rsid w:val="53148920"/>
    <w:rsid w:val="5333244E"/>
    <w:rsid w:val="536D1C26"/>
    <w:rsid w:val="537CF034"/>
    <w:rsid w:val="537E5E35"/>
    <w:rsid w:val="5392CFD5"/>
    <w:rsid w:val="53A13B01"/>
    <w:rsid w:val="53A9B6F4"/>
    <w:rsid w:val="53B4DCBB"/>
    <w:rsid w:val="53E449D1"/>
    <w:rsid w:val="53EE7009"/>
    <w:rsid w:val="545FE937"/>
    <w:rsid w:val="5490625D"/>
    <w:rsid w:val="54916F8F"/>
    <w:rsid w:val="54AFC385"/>
    <w:rsid w:val="54B68086"/>
    <w:rsid w:val="54C4E6CF"/>
    <w:rsid w:val="54F9B10D"/>
    <w:rsid w:val="55097FA4"/>
    <w:rsid w:val="550EC00E"/>
    <w:rsid w:val="5518C095"/>
    <w:rsid w:val="5532F38A"/>
    <w:rsid w:val="5556E2F4"/>
    <w:rsid w:val="5597F010"/>
    <w:rsid w:val="55D22534"/>
    <w:rsid w:val="55D8DBDE"/>
    <w:rsid w:val="56028D9F"/>
    <w:rsid w:val="560FB872"/>
    <w:rsid w:val="561817E6"/>
    <w:rsid w:val="56406DC2"/>
    <w:rsid w:val="564B93E6"/>
    <w:rsid w:val="56E91804"/>
    <w:rsid w:val="56EC7D7D"/>
    <w:rsid w:val="5749B76F"/>
    <w:rsid w:val="574D18E2"/>
    <w:rsid w:val="575AE6B3"/>
    <w:rsid w:val="57764DC1"/>
    <w:rsid w:val="57B87DD3"/>
    <w:rsid w:val="57FD32A5"/>
    <w:rsid w:val="58884DDE"/>
    <w:rsid w:val="58CC5F73"/>
    <w:rsid w:val="58DE7E5C"/>
    <w:rsid w:val="591B5655"/>
    <w:rsid w:val="593F129A"/>
    <w:rsid w:val="5944468B"/>
    <w:rsid w:val="59588DF4"/>
    <w:rsid w:val="59608191"/>
    <w:rsid w:val="596A517C"/>
    <w:rsid w:val="598334A8"/>
    <w:rsid w:val="599C5D05"/>
    <w:rsid w:val="59C4D01C"/>
    <w:rsid w:val="59C9B9BD"/>
    <w:rsid w:val="59D7C1B2"/>
    <w:rsid w:val="59EC31B8"/>
    <w:rsid w:val="5A3C7C53"/>
    <w:rsid w:val="5A552E95"/>
    <w:rsid w:val="5A815831"/>
    <w:rsid w:val="5AAECEF0"/>
    <w:rsid w:val="5AB73E5D"/>
    <w:rsid w:val="5ACAE312"/>
    <w:rsid w:val="5AE32995"/>
    <w:rsid w:val="5AE837D3"/>
    <w:rsid w:val="5B37E41E"/>
    <w:rsid w:val="5B43EC72"/>
    <w:rsid w:val="5B55298D"/>
    <w:rsid w:val="5B6E11FD"/>
    <w:rsid w:val="5B880219"/>
    <w:rsid w:val="5BA95612"/>
    <w:rsid w:val="5BAC4CE6"/>
    <w:rsid w:val="5BED1E11"/>
    <w:rsid w:val="5C1F153D"/>
    <w:rsid w:val="5C2DAE59"/>
    <w:rsid w:val="5C86EE93"/>
    <w:rsid w:val="5CA886EB"/>
    <w:rsid w:val="5D15C060"/>
    <w:rsid w:val="5D4296A4"/>
    <w:rsid w:val="5D4686E2"/>
    <w:rsid w:val="5D5968C7"/>
    <w:rsid w:val="5D60470E"/>
    <w:rsid w:val="5D70C81E"/>
    <w:rsid w:val="5D89AB80"/>
    <w:rsid w:val="5D8CCF57"/>
    <w:rsid w:val="5D9EB63C"/>
    <w:rsid w:val="5DD305AF"/>
    <w:rsid w:val="5DEC2DBD"/>
    <w:rsid w:val="5E52DC8D"/>
    <w:rsid w:val="5E72F21A"/>
    <w:rsid w:val="5EB4DA47"/>
    <w:rsid w:val="5EBE8D39"/>
    <w:rsid w:val="5ED015F3"/>
    <w:rsid w:val="5ED789F8"/>
    <w:rsid w:val="5EF6C519"/>
    <w:rsid w:val="5EFDE670"/>
    <w:rsid w:val="5F0C2356"/>
    <w:rsid w:val="5F64EA3D"/>
    <w:rsid w:val="5F6C0D0E"/>
    <w:rsid w:val="5FBF2458"/>
    <w:rsid w:val="5FDBBB4C"/>
    <w:rsid w:val="60801683"/>
    <w:rsid w:val="60F099B5"/>
    <w:rsid w:val="61634CDC"/>
    <w:rsid w:val="618A7D4F"/>
    <w:rsid w:val="618DBF95"/>
    <w:rsid w:val="61AE2B09"/>
    <w:rsid w:val="61F08BF1"/>
    <w:rsid w:val="620BDB97"/>
    <w:rsid w:val="620D07DA"/>
    <w:rsid w:val="6219F7AF"/>
    <w:rsid w:val="6224BF15"/>
    <w:rsid w:val="625928D8"/>
    <w:rsid w:val="629BE85E"/>
    <w:rsid w:val="62C602BB"/>
    <w:rsid w:val="62D67349"/>
    <w:rsid w:val="62DD5AFA"/>
    <w:rsid w:val="62EC1262"/>
    <w:rsid w:val="63066541"/>
    <w:rsid w:val="631EFD6D"/>
    <w:rsid w:val="634DC58A"/>
    <w:rsid w:val="63789F8D"/>
    <w:rsid w:val="63907723"/>
    <w:rsid w:val="63C08F76"/>
    <w:rsid w:val="640DF7C0"/>
    <w:rsid w:val="643C88D9"/>
    <w:rsid w:val="64C21E11"/>
    <w:rsid w:val="652E1CA0"/>
    <w:rsid w:val="6536D1E5"/>
    <w:rsid w:val="65519871"/>
    <w:rsid w:val="65587FD4"/>
    <w:rsid w:val="65B9AA42"/>
    <w:rsid w:val="66034115"/>
    <w:rsid w:val="663E0603"/>
    <w:rsid w:val="665E483B"/>
    <w:rsid w:val="6695405F"/>
    <w:rsid w:val="66A5A571"/>
    <w:rsid w:val="66ACE810"/>
    <w:rsid w:val="66BAAA68"/>
    <w:rsid w:val="66D2A246"/>
    <w:rsid w:val="66D44075"/>
    <w:rsid w:val="66DDBBAB"/>
    <w:rsid w:val="66F03105"/>
    <w:rsid w:val="671B5F03"/>
    <w:rsid w:val="676500DD"/>
    <w:rsid w:val="677023D7"/>
    <w:rsid w:val="67942D51"/>
    <w:rsid w:val="67F2FEC1"/>
    <w:rsid w:val="682450B9"/>
    <w:rsid w:val="684C9505"/>
    <w:rsid w:val="6869E244"/>
    <w:rsid w:val="686D7735"/>
    <w:rsid w:val="687743E4"/>
    <w:rsid w:val="6880DDFD"/>
    <w:rsid w:val="6886A358"/>
    <w:rsid w:val="68970089"/>
    <w:rsid w:val="68976C8E"/>
    <w:rsid w:val="68C870CF"/>
    <w:rsid w:val="68ED81C6"/>
    <w:rsid w:val="690E84A0"/>
    <w:rsid w:val="690FF9FC"/>
    <w:rsid w:val="692F6FBA"/>
    <w:rsid w:val="69397F4C"/>
    <w:rsid w:val="69539025"/>
    <w:rsid w:val="6975A6C5"/>
    <w:rsid w:val="698B372E"/>
    <w:rsid w:val="699163D7"/>
    <w:rsid w:val="69ADD354"/>
    <w:rsid w:val="6A094796"/>
    <w:rsid w:val="6A0B92D7"/>
    <w:rsid w:val="6A2FD0FA"/>
    <w:rsid w:val="6A45F914"/>
    <w:rsid w:val="6A46E5E4"/>
    <w:rsid w:val="6A644130"/>
    <w:rsid w:val="6A9E5F58"/>
    <w:rsid w:val="6AA3F10D"/>
    <w:rsid w:val="6ADFAF01"/>
    <w:rsid w:val="6B549C68"/>
    <w:rsid w:val="6B6885B3"/>
    <w:rsid w:val="6B7B00E3"/>
    <w:rsid w:val="6BA18306"/>
    <w:rsid w:val="6BAA6F33"/>
    <w:rsid w:val="6BCBA15B"/>
    <w:rsid w:val="6BD17E01"/>
    <w:rsid w:val="6BEA197E"/>
    <w:rsid w:val="6BEE707E"/>
    <w:rsid w:val="6C2589FA"/>
    <w:rsid w:val="6C462562"/>
    <w:rsid w:val="6C91E8D6"/>
    <w:rsid w:val="6C9A6E68"/>
    <w:rsid w:val="6CC46BDA"/>
    <w:rsid w:val="6D0BD71F"/>
    <w:rsid w:val="6D162DC5"/>
    <w:rsid w:val="6D3D5367"/>
    <w:rsid w:val="6D41E3CA"/>
    <w:rsid w:val="6D489DFC"/>
    <w:rsid w:val="6D55C989"/>
    <w:rsid w:val="6D9BE1F2"/>
    <w:rsid w:val="6E38DBA7"/>
    <w:rsid w:val="6E6631A3"/>
    <w:rsid w:val="6E7ACC12"/>
    <w:rsid w:val="6EAA0772"/>
    <w:rsid w:val="6EBFFB6B"/>
    <w:rsid w:val="6ED29D02"/>
    <w:rsid w:val="6EEB3F4C"/>
    <w:rsid w:val="6F03421D"/>
    <w:rsid w:val="6F16637B"/>
    <w:rsid w:val="6F1844BD"/>
    <w:rsid w:val="6F291035"/>
    <w:rsid w:val="6F2FA045"/>
    <w:rsid w:val="6F369E95"/>
    <w:rsid w:val="6F37B253"/>
    <w:rsid w:val="6F96061E"/>
    <w:rsid w:val="6FA1204A"/>
    <w:rsid w:val="6FE1CB85"/>
    <w:rsid w:val="7005B035"/>
    <w:rsid w:val="7070CF47"/>
    <w:rsid w:val="7072FE73"/>
    <w:rsid w:val="7074F429"/>
    <w:rsid w:val="707B6DE0"/>
    <w:rsid w:val="70A70004"/>
    <w:rsid w:val="70C0D9EF"/>
    <w:rsid w:val="70C24E79"/>
    <w:rsid w:val="70C4E096"/>
    <w:rsid w:val="70E28169"/>
    <w:rsid w:val="70FBE024"/>
    <w:rsid w:val="7113C145"/>
    <w:rsid w:val="711FDA49"/>
    <w:rsid w:val="71423C06"/>
    <w:rsid w:val="71E15815"/>
    <w:rsid w:val="71EB214A"/>
    <w:rsid w:val="721554ED"/>
    <w:rsid w:val="7242D065"/>
    <w:rsid w:val="7253B76C"/>
    <w:rsid w:val="727ED377"/>
    <w:rsid w:val="7284D30B"/>
    <w:rsid w:val="728E3B0F"/>
    <w:rsid w:val="72A125FD"/>
    <w:rsid w:val="7309AFEC"/>
    <w:rsid w:val="730C4CCA"/>
    <w:rsid w:val="731FEE84"/>
    <w:rsid w:val="7348283E"/>
    <w:rsid w:val="7391F2EB"/>
    <w:rsid w:val="73AC94EB"/>
    <w:rsid w:val="73C501F3"/>
    <w:rsid w:val="73D6B340"/>
    <w:rsid w:val="73EC3808"/>
    <w:rsid w:val="7430A3AC"/>
    <w:rsid w:val="7436B616"/>
    <w:rsid w:val="744A4582"/>
    <w:rsid w:val="7511B381"/>
    <w:rsid w:val="7544406A"/>
    <w:rsid w:val="757E1C2A"/>
    <w:rsid w:val="75B2378F"/>
    <w:rsid w:val="76119010"/>
    <w:rsid w:val="762F26D1"/>
    <w:rsid w:val="7638CB1C"/>
    <w:rsid w:val="764256D1"/>
    <w:rsid w:val="7643ED8C"/>
    <w:rsid w:val="76616519"/>
    <w:rsid w:val="7674A55C"/>
    <w:rsid w:val="76B4C938"/>
    <w:rsid w:val="770E5402"/>
    <w:rsid w:val="7713DC0B"/>
    <w:rsid w:val="781B9961"/>
    <w:rsid w:val="782BDCAD"/>
    <w:rsid w:val="786291AA"/>
    <w:rsid w:val="7869B663"/>
    <w:rsid w:val="7880D7CB"/>
    <w:rsid w:val="788C41F2"/>
    <w:rsid w:val="789C9706"/>
    <w:rsid w:val="78AA2463"/>
    <w:rsid w:val="78BBB8AF"/>
    <w:rsid w:val="78C0CBF1"/>
    <w:rsid w:val="78D540B4"/>
    <w:rsid w:val="78DBFCD3"/>
    <w:rsid w:val="78E2149C"/>
    <w:rsid w:val="79001A36"/>
    <w:rsid w:val="794FF016"/>
    <w:rsid w:val="795AA0A4"/>
    <w:rsid w:val="795CC459"/>
    <w:rsid w:val="795F7194"/>
    <w:rsid w:val="798E65BF"/>
    <w:rsid w:val="799274CE"/>
    <w:rsid w:val="7993B815"/>
    <w:rsid w:val="79A12995"/>
    <w:rsid w:val="79AF0D1B"/>
    <w:rsid w:val="79FE620B"/>
    <w:rsid w:val="7A1BD66F"/>
    <w:rsid w:val="7A386767"/>
    <w:rsid w:val="7A7F8D82"/>
    <w:rsid w:val="7A8A16D2"/>
    <w:rsid w:val="7A905A56"/>
    <w:rsid w:val="7B0C3C3F"/>
    <w:rsid w:val="7B882EC8"/>
    <w:rsid w:val="7BED5DAE"/>
    <w:rsid w:val="7BFAED82"/>
    <w:rsid w:val="7C2CF944"/>
    <w:rsid w:val="7C4AAFA0"/>
    <w:rsid w:val="7C9E34B4"/>
    <w:rsid w:val="7CA81AA3"/>
    <w:rsid w:val="7CAEEF5E"/>
    <w:rsid w:val="7CCB58D7"/>
    <w:rsid w:val="7CDB3BC0"/>
    <w:rsid w:val="7CDD3953"/>
    <w:rsid w:val="7D32F845"/>
    <w:rsid w:val="7D347BFA"/>
    <w:rsid w:val="7D4F524F"/>
    <w:rsid w:val="7D85830C"/>
    <w:rsid w:val="7E3EDCFD"/>
    <w:rsid w:val="7E5030E9"/>
    <w:rsid w:val="7EB190EC"/>
    <w:rsid w:val="7EBFCF8A"/>
    <w:rsid w:val="7ED9E7D9"/>
    <w:rsid w:val="7EF3CDFC"/>
    <w:rsid w:val="7F2726AC"/>
    <w:rsid w:val="7F649A06"/>
    <w:rsid w:val="7F7A8FBB"/>
    <w:rsid w:val="7F91715D"/>
    <w:rsid w:val="7F9487C8"/>
    <w:rsid w:val="7FD3573C"/>
    <w:rsid w:val="7FF7006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E20BE"/>
  <w15:chartTrackingRefBased/>
  <w15:docId w15:val="{18FBCE7A-F5BB-4298-9CDD-CA1EB8FF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92"/>
    <w:rPr>
      <w:rFonts w:ascii="Arial" w:hAnsi="Arial"/>
    </w:rPr>
  </w:style>
  <w:style w:type="paragraph" w:styleId="Overskrift1">
    <w:name w:val="heading 1"/>
    <w:basedOn w:val="Normal"/>
    <w:next w:val="Normal"/>
    <w:link w:val="Overskrift1Tegn"/>
    <w:uiPriority w:val="9"/>
    <w:qFormat/>
    <w:rsid w:val="00C11E72"/>
    <w:pPr>
      <w:keepNext/>
      <w:keepLines/>
      <w:numPr>
        <w:numId w:val="6"/>
      </w:numPr>
      <w:pBdr>
        <w:bottom w:val="single" w:sz="4" w:space="1" w:color="595959" w:themeColor="text1" w:themeTint="A6"/>
      </w:pBdr>
      <w:spacing w:before="360"/>
      <w:outlineLvl w:val="0"/>
    </w:pPr>
    <w:rPr>
      <w:rFonts w:asciiTheme="majorHAnsi" w:eastAsiaTheme="majorEastAsia" w:hAnsiTheme="majorHAnsi" w:cstheme="majorBidi"/>
      <w:b/>
      <w:bCs/>
      <w:smallCaps/>
      <w:color w:val="2F5496" w:themeColor="accent1" w:themeShade="BF"/>
      <w:sz w:val="36"/>
      <w:szCs w:val="36"/>
    </w:rPr>
  </w:style>
  <w:style w:type="paragraph" w:styleId="Overskrift2">
    <w:name w:val="heading 2"/>
    <w:basedOn w:val="Normal"/>
    <w:next w:val="Normal"/>
    <w:link w:val="Overskrift2Tegn"/>
    <w:autoRedefine/>
    <w:uiPriority w:val="9"/>
    <w:unhideWhenUsed/>
    <w:qFormat/>
    <w:rsid w:val="00542F9B"/>
    <w:pPr>
      <w:keepNext/>
      <w:keepLines/>
      <w:numPr>
        <w:ilvl w:val="1"/>
        <w:numId w:val="6"/>
      </w:numPr>
      <w:spacing w:before="360" w:after="0"/>
      <w:outlineLvl w:val="1"/>
    </w:pPr>
    <w:rPr>
      <w:rFonts w:eastAsiaTheme="majorEastAsia" w:cstheme="majorBidi"/>
      <w:bCs/>
      <w:smallCaps/>
      <w:color w:val="4472C4" w:themeColor="accent1"/>
      <w:sz w:val="28"/>
      <w:szCs w:val="28"/>
    </w:rPr>
  </w:style>
  <w:style w:type="paragraph" w:styleId="Overskrift3">
    <w:name w:val="heading 3"/>
    <w:basedOn w:val="Normal"/>
    <w:next w:val="Normal"/>
    <w:link w:val="Overskrift3Tegn"/>
    <w:autoRedefine/>
    <w:uiPriority w:val="9"/>
    <w:unhideWhenUsed/>
    <w:qFormat/>
    <w:rsid w:val="005C220C"/>
    <w:pPr>
      <w:keepNext/>
      <w:keepLines/>
      <w:numPr>
        <w:ilvl w:val="2"/>
        <w:numId w:val="6"/>
      </w:numPr>
      <w:spacing w:before="200" w:after="0"/>
      <w:contextualSpacing/>
      <w:outlineLvl w:val="2"/>
    </w:pPr>
    <w:rPr>
      <w:rFonts w:asciiTheme="majorHAnsi" w:eastAsiaTheme="majorEastAsia" w:hAnsiTheme="majorHAnsi" w:cs="Arial"/>
      <w:bCs/>
      <w:color w:val="4472C4" w:themeColor="accent1"/>
      <w:sz w:val="24"/>
      <w:lang w:val="nn-NO"/>
    </w:rPr>
  </w:style>
  <w:style w:type="paragraph" w:styleId="Overskrift4">
    <w:name w:val="heading 4"/>
    <w:basedOn w:val="Normal"/>
    <w:next w:val="Normal"/>
    <w:link w:val="Overskrift4Tegn"/>
    <w:uiPriority w:val="9"/>
    <w:unhideWhenUsed/>
    <w:qFormat/>
    <w:rsid w:val="00BA0925"/>
    <w:pPr>
      <w:keepNext/>
      <w:keepLines/>
      <w:numPr>
        <w:ilvl w:val="3"/>
        <w:numId w:val="6"/>
      </w:numPr>
      <w:spacing w:before="200" w:after="0"/>
      <w:outlineLvl w:val="3"/>
    </w:pPr>
    <w:rPr>
      <w:rFonts w:asciiTheme="majorHAnsi" w:eastAsiaTheme="majorEastAsia" w:hAnsiTheme="majorHAnsi" w:cstheme="majorBidi"/>
      <w:bCs/>
      <w:i/>
      <w:iCs/>
      <w:color w:val="4472C4" w:themeColor="accent1"/>
    </w:rPr>
  </w:style>
  <w:style w:type="paragraph" w:styleId="Overskrift5">
    <w:name w:val="heading 5"/>
    <w:basedOn w:val="Normal"/>
    <w:next w:val="Normal"/>
    <w:link w:val="Overskrift5Tegn"/>
    <w:uiPriority w:val="9"/>
    <w:unhideWhenUsed/>
    <w:qFormat/>
    <w:rsid w:val="002D11FE"/>
    <w:pPr>
      <w:keepNext/>
      <w:keepLines/>
      <w:numPr>
        <w:ilvl w:val="4"/>
        <w:numId w:val="6"/>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unhideWhenUsed/>
    <w:qFormat/>
    <w:rsid w:val="002D11FE"/>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unhideWhenUsed/>
    <w:qFormat/>
    <w:rsid w:val="002D11F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D11FE"/>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D11F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11E72"/>
    <w:rPr>
      <w:rFonts w:asciiTheme="majorHAnsi" w:eastAsiaTheme="majorEastAsia" w:hAnsiTheme="majorHAnsi" w:cstheme="majorBidi"/>
      <w:b/>
      <w:bCs/>
      <w:smallCaps/>
      <w:color w:val="2F5496" w:themeColor="accent1" w:themeShade="BF"/>
      <w:sz w:val="36"/>
      <w:szCs w:val="36"/>
    </w:rPr>
  </w:style>
  <w:style w:type="character" w:customStyle="1" w:styleId="Overskrift2Tegn">
    <w:name w:val="Overskrift 2 Tegn"/>
    <w:basedOn w:val="Standardskriftforavsnitt"/>
    <w:link w:val="Overskrift2"/>
    <w:uiPriority w:val="9"/>
    <w:rsid w:val="00542F9B"/>
    <w:rPr>
      <w:rFonts w:ascii="Arial" w:eastAsiaTheme="majorEastAsia" w:hAnsi="Arial" w:cstheme="majorBidi"/>
      <w:bCs/>
      <w:smallCaps/>
      <w:color w:val="4472C4" w:themeColor="accent1"/>
      <w:sz w:val="28"/>
      <w:szCs w:val="28"/>
    </w:rPr>
  </w:style>
  <w:style w:type="character" w:customStyle="1" w:styleId="Overskrift3Tegn">
    <w:name w:val="Overskrift 3 Tegn"/>
    <w:basedOn w:val="Standardskriftforavsnitt"/>
    <w:link w:val="Overskrift3"/>
    <w:uiPriority w:val="9"/>
    <w:rsid w:val="005C220C"/>
    <w:rPr>
      <w:rFonts w:asciiTheme="majorHAnsi" w:eastAsiaTheme="majorEastAsia" w:hAnsiTheme="majorHAnsi" w:cs="Arial"/>
      <w:bCs/>
      <w:color w:val="4472C4" w:themeColor="accent1"/>
      <w:sz w:val="24"/>
      <w:lang w:val="nn-NO"/>
    </w:rPr>
  </w:style>
  <w:style w:type="character" w:customStyle="1" w:styleId="Overskrift4Tegn">
    <w:name w:val="Overskrift 4 Tegn"/>
    <w:basedOn w:val="Standardskriftforavsnitt"/>
    <w:link w:val="Overskrift4"/>
    <w:uiPriority w:val="9"/>
    <w:rsid w:val="00886E00"/>
    <w:rPr>
      <w:rFonts w:asciiTheme="majorHAnsi" w:eastAsiaTheme="majorEastAsia" w:hAnsiTheme="majorHAnsi" w:cstheme="majorBidi"/>
      <w:bCs/>
      <w:i/>
      <w:iCs/>
      <w:color w:val="4472C4" w:themeColor="accent1"/>
    </w:rPr>
  </w:style>
  <w:style w:type="character" w:customStyle="1" w:styleId="Overskrift5Tegn">
    <w:name w:val="Overskrift 5 Tegn"/>
    <w:basedOn w:val="Standardskriftforavsnitt"/>
    <w:link w:val="Overskrift5"/>
    <w:uiPriority w:val="9"/>
    <w:rsid w:val="002D11FE"/>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foravsnitt"/>
    <w:link w:val="Overskrift6"/>
    <w:uiPriority w:val="9"/>
    <w:rsid w:val="002D11FE"/>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foravsnitt"/>
    <w:link w:val="Overskrift7"/>
    <w:uiPriority w:val="9"/>
    <w:rsid w:val="002D11FE"/>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D11FE"/>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D11FE"/>
    <w:rPr>
      <w:rFonts w:asciiTheme="majorHAnsi" w:eastAsiaTheme="majorEastAsia" w:hAnsiTheme="majorHAnsi" w:cstheme="majorBidi"/>
      <w:i/>
      <w:iCs/>
      <w:color w:val="404040" w:themeColor="text1" w:themeTint="BF"/>
      <w:sz w:val="20"/>
      <w:szCs w:val="20"/>
    </w:rPr>
  </w:style>
  <w:style w:type="table" w:styleId="Tabellrutenett">
    <w:name w:val="Table Grid"/>
    <w:basedOn w:val="Vanligtabell"/>
    <w:uiPriority w:val="39"/>
    <w:rsid w:val="00E13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13343"/>
    <w:pPr>
      <w:tabs>
        <w:tab w:val="center" w:pos="4536"/>
        <w:tab w:val="right" w:pos="9072"/>
      </w:tabs>
      <w:spacing w:after="0"/>
    </w:pPr>
  </w:style>
  <w:style w:type="character" w:customStyle="1" w:styleId="TopptekstTegn">
    <w:name w:val="Topptekst Tegn"/>
    <w:basedOn w:val="Standardskriftforavsnitt"/>
    <w:link w:val="Topptekst"/>
    <w:uiPriority w:val="99"/>
    <w:rsid w:val="00E13343"/>
    <w:rPr>
      <w:rFonts w:eastAsiaTheme="minorEastAsia"/>
    </w:rPr>
  </w:style>
  <w:style w:type="paragraph" w:styleId="Bunntekst">
    <w:name w:val="footer"/>
    <w:basedOn w:val="Normal"/>
    <w:link w:val="BunntekstTegn"/>
    <w:uiPriority w:val="99"/>
    <w:unhideWhenUsed/>
    <w:rsid w:val="00E13343"/>
    <w:pPr>
      <w:tabs>
        <w:tab w:val="center" w:pos="4536"/>
        <w:tab w:val="right" w:pos="9072"/>
      </w:tabs>
      <w:spacing w:after="0"/>
    </w:pPr>
  </w:style>
  <w:style w:type="character" w:customStyle="1" w:styleId="BunntekstTegn">
    <w:name w:val="Bunntekst Tegn"/>
    <w:basedOn w:val="Standardskriftforavsnitt"/>
    <w:link w:val="Bunntekst"/>
    <w:uiPriority w:val="99"/>
    <w:rsid w:val="00E13343"/>
    <w:rPr>
      <w:rFonts w:eastAsiaTheme="minorEastAsia"/>
    </w:rPr>
  </w:style>
  <w:style w:type="paragraph" w:styleId="Listeavsnitt">
    <w:name w:val="List Paragraph"/>
    <w:basedOn w:val="Normal"/>
    <w:link w:val="ListeavsnittTegn"/>
    <w:uiPriority w:val="34"/>
    <w:qFormat/>
    <w:rsid w:val="00E13343"/>
    <w:pPr>
      <w:ind w:left="720"/>
      <w:contextualSpacing/>
    </w:pPr>
  </w:style>
  <w:style w:type="paragraph" w:styleId="Fotnotetekst">
    <w:name w:val="footnote text"/>
    <w:basedOn w:val="Normal"/>
    <w:link w:val="FotnotetekstTegn"/>
    <w:uiPriority w:val="99"/>
    <w:semiHidden/>
    <w:unhideWhenUsed/>
    <w:rsid w:val="00E13343"/>
    <w:pPr>
      <w:spacing w:after="0"/>
    </w:pPr>
    <w:rPr>
      <w:sz w:val="20"/>
      <w:szCs w:val="20"/>
    </w:rPr>
  </w:style>
  <w:style w:type="character" w:customStyle="1" w:styleId="FotnotetekstTegn">
    <w:name w:val="Fotnotetekst Tegn"/>
    <w:basedOn w:val="Standardskriftforavsnitt"/>
    <w:link w:val="Fotnotetekst"/>
    <w:uiPriority w:val="99"/>
    <w:semiHidden/>
    <w:rsid w:val="00E13343"/>
    <w:rPr>
      <w:rFonts w:eastAsiaTheme="minorEastAsia"/>
      <w:sz w:val="20"/>
      <w:szCs w:val="20"/>
    </w:rPr>
  </w:style>
  <w:style w:type="character" w:styleId="Fotnotereferanse">
    <w:name w:val="footnote reference"/>
    <w:basedOn w:val="Standardskriftforavsnitt"/>
    <w:uiPriority w:val="99"/>
    <w:semiHidden/>
    <w:unhideWhenUsed/>
    <w:rsid w:val="00E13343"/>
    <w:rPr>
      <w:vertAlign w:val="superscript"/>
    </w:rPr>
  </w:style>
  <w:style w:type="character" w:styleId="Merknadsreferanse">
    <w:name w:val="annotation reference"/>
    <w:basedOn w:val="Standardskriftforavsnitt"/>
    <w:uiPriority w:val="99"/>
    <w:semiHidden/>
    <w:unhideWhenUsed/>
    <w:rsid w:val="00E13343"/>
    <w:rPr>
      <w:sz w:val="16"/>
      <w:szCs w:val="16"/>
    </w:rPr>
  </w:style>
  <w:style w:type="paragraph" w:styleId="Merknadstekst">
    <w:name w:val="annotation text"/>
    <w:basedOn w:val="Normal"/>
    <w:link w:val="MerknadstekstTegn"/>
    <w:uiPriority w:val="99"/>
    <w:unhideWhenUsed/>
    <w:rsid w:val="00E13343"/>
    <w:rPr>
      <w:sz w:val="20"/>
      <w:szCs w:val="20"/>
    </w:rPr>
  </w:style>
  <w:style w:type="character" w:customStyle="1" w:styleId="MerknadstekstTegn">
    <w:name w:val="Merknadstekst Tegn"/>
    <w:basedOn w:val="Standardskriftforavsnitt"/>
    <w:link w:val="Merknadstekst"/>
    <w:uiPriority w:val="99"/>
    <w:rsid w:val="00E13343"/>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E13343"/>
    <w:rPr>
      <w:b/>
      <w:bCs/>
    </w:rPr>
  </w:style>
  <w:style w:type="character" w:customStyle="1" w:styleId="KommentaremneTegn">
    <w:name w:val="Kommentaremne Tegn"/>
    <w:basedOn w:val="MerknadstekstTegn"/>
    <w:link w:val="Kommentaremne"/>
    <w:uiPriority w:val="99"/>
    <w:semiHidden/>
    <w:rsid w:val="00E13343"/>
    <w:rPr>
      <w:rFonts w:eastAsiaTheme="minorEastAsia"/>
      <w:b/>
      <w:bCs/>
      <w:sz w:val="20"/>
      <w:szCs w:val="20"/>
    </w:rPr>
  </w:style>
  <w:style w:type="paragraph" w:styleId="Bobletekst">
    <w:name w:val="Balloon Text"/>
    <w:basedOn w:val="Normal"/>
    <w:link w:val="BobletekstTegn"/>
    <w:uiPriority w:val="99"/>
    <w:semiHidden/>
    <w:unhideWhenUsed/>
    <w:rsid w:val="00E13343"/>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3343"/>
    <w:rPr>
      <w:rFonts w:ascii="Tahoma" w:eastAsiaTheme="minorEastAsia" w:hAnsi="Tahoma" w:cs="Tahoma"/>
      <w:sz w:val="16"/>
      <w:szCs w:val="16"/>
    </w:rPr>
  </w:style>
  <w:style w:type="paragraph" w:styleId="Revisjon">
    <w:name w:val="Revision"/>
    <w:hidden/>
    <w:uiPriority w:val="99"/>
    <w:semiHidden/>
    <w:rsid w:val="00E13343"/>
    <w:pPr>
      <w:spacing w:after="0" w:line="240" w:lineRule="auto"/>
    </w:pPr>
    <w:rPr>
      <w:sz w:val="21"/>
      <w:szCs w:val="21"/>
    </w:rPr>
  </w:style>
  <w:style w:type="paragraph" w:customStyle="1" w:styleId="Tabelltekst">
    <w:name w:val="Tabelltekst"/>
    <w:link w:val="TabelltekstTegn"/>
    <w:rsid w:val="00E13343"/>
    <w:rPr>
      <w:rFonts w:cs="Times New Roman"/>
      <w:szCs w:val="21"/>
    </w:rPr>
  </w:style>
  <w:style w:type="paragraph" w:customStyle="1" w:styleId="Hjelpetekst">
    <w:name w:val="Hjelpetekst"/>
    <w:link w:val="HjelpetekstTegn"/>
    <w:rsid w:val="00E13343"/>
    <w:pPr>
      <w:spacing w:after="0" w:line="240" w:lineRule="auto"/>
    </w:pPr>
    <w:rPr>
      <w:color w:val="C00000"/>
      <w:szCs w:val="21"/>
    </w:rPr>
  </w:style>
  <w:style w:type="character" w:customStyle="1" w:styleId="TabelltekstTegn">
    <w:name w:val="Tabelltekst Tegn"/>
    <w:basedOn w:val="Standardskriftforavsnitt"/>
    <w:link w:val="Tabelltekst"/>
    <w:rsid w:val="00E13343"/>
    <w:rPr>
      <w:rFonts w:eastAsiaTheme="minorEastAsia" w:cs="Times New Roman"/>
      <w:szCs w:val="21"/>
    </w:rPr>
  </w:style>
  <w:style w:type="paragraph" w:customStyle="1" w:styleId="annentekst">
    <w:name w:val="annen tekst"/>
    <w:basedOn w:val="Normal"/>
    <w:link w:val="annentekstTegn"/>
    <w:rsid w:val="00E13343"/>
    <w:pPr>
      <w:tabs>
        <w:tab w:val="left" w:pos="709"/>
      </w:tabs>
      <w:spacing w:before="60" w:after="0"/>
    </w:pPr>
    <w:rPr>
      <w:rFonts w:ascii="Calibri" w:eastAsia="Times New Roman" w:hAnsi="Calibri" w:cs="Times New Roman"/>
      <w:b/>
      <w:sz w:val="32"/>
    </w:rPr>
  </w:style>
  <w:style w:type="character" w:customStyle="1" w:styleId="HjelpetekstTegn">
    <w:name w:val="Hjelpetekst Tegn"/>
    <w:basedOn w:val="Standardskriftforavsnitt"/>
    <w:link w:val="Hjelpetekst"/>
    <w:rsid w:val="00E13343"/>
    <w:rPr>
      <w:color w:val="C00000"/>
      <w:szCs w:val="21"/>
    </w:rPr>
  </w:style>
  <w:style w:type="character" w:customStyle="1" w:styleId="annentekstTegn">
    <w:name w:val="annen tekst Tegn"/>
    <w:link w:val="annentekst"/>
    <w:rsid w:val="00E13343"/>
    <w:rPr>
      <w:rFonts w:ascii="Calibri" w:eastAsia="Times New Roman" w:hAnsi="Calibri" w:cs="Times New Roman"/>
      <w:b/>
      <w:sz w:val="32"/>
    </w:rPr>
  </w:style>
  <w:style w:type="paragraph" w:customStyle="1" w:styleId="Mellomoverskrifter">
    <w:name w:val="Mellomoverskrifter"/>
    <w:basedOn w:val="Overskrift2"/>
    <w:link w:val="MellomoverskrifterTegn"/>
    <w:rsid w:val="00E13343"/>
  </w:style>
  <w:style w:type="character" w:customStyle="1" w:styleId="MellomoverskrifterTegn">
    <w:name w:val="Mellomoverskrifter Tegn"/>
    <w:basedOn w:val="Overskrift2Tegn"/>
    <w:link w:val="Mellomoverskrifter"/>
    <w:rsid w:val="00E13343"/>
    <w:rPr>
      <w:rFonts w:ascii="Arial" w:eastAsiaTheme="majorEastAsia" w:hAnsi="Arial" w:cstheme="majorBidi"/>
      <w:bCs/>
      <w:smallCaps/>
      <w:color w:val="4472C4" w:themeColor="accent1"/>
      <w:sz w:val="28"/>
      <w:szCs w:val="28"/>
    </w:rPr>
  </w:style>
  <w:style w:type="paragraph" w:styleId="Brdtekst">
    <w:name w:val="Body Text"/>
    <w:basedOn w:val="Normal"/>
    <w:link w:val="BrdtekstTegn"/>
    <w:rsid w:val="00E13343"/>
    <w:pPr>
      <w:spacing w:after="0"/>
    </w:pPr>
    <w:rPr>
      <w:rFonts w:eastAsia="Times New Roman" w:cs="Times New Roman"/>
      <w:color w:val="333399"/>
      <w:sz w:val="28"/>
      <w:szCs w:val="24"/>
      <w:lang w:eastAsia="nb-NO"/>
    </w:rPr>
  </w:style>
  <w:style w:type="character" w:customStyle="1" w:styleId="BrdtekstTegn">
    <w:name w:val="Brødtekst Tegn"/>
    <w:basedOn w:val="Standardskriftforavsnitt"/>
    <w:link w:val="Brdtekst"/>
    <w:rsid w:val="00E13343"/>
    <w:rPr>
      <w:rFonts w:eastAsia="Times New Roman" w:cs="Times New Roman"/>
      <w:color w:val="333399"/>
      <w:sz w:val="28"/>
      <w:szCs w:val="24"/>
      <w:lang w:eastAsia="nb-NO"/>
    </w:rPr>
  </w:style>
  <w:style w:type="paragraph" w:styleId="Bildetekst">
    <w:name w:val="caption"/>
    <w:basedOn w:val="Normal"/>
    <w:next w:val="Normal"/>
    <w:uiPriority w:val="35"/>
    <w:unhideWhenUsed/>
    <w:qFormat/>
    <w:rsid w:val="002D11FE"/>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2D11F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2D11FE"/>
    <w:rPr>
      <w:rFonts w:asciiTheme="majorHAnsi" w:eastAsiaTheme="majorEastAsia" w:hAnsiTheme="majorHAnsi" w:cstheme="majorBidi"/>
      <w:color w:val="000000" w:themeColor="text1"/>
      <w:sz w:val="56"/>
      <w:szCs w:val="56"/>
    </w:rPr>
  </w:style>
  <w:style w:type="paragraph" w:styleId="Undertittel">
    <w:name w:val="Subtitle"/>
    <w:basedOn w:val="Normal"/>
    <w:next w:val="Normal"/>
    <w:link w:val="UndertittelTegn"/>
    <w:uiPriority w:val="11"/>
    <w:qFormat/>
    <w:rsid w:val="002D11FE"/>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2D11FE"/>
    <w:rPr>
      <w:color w:val="5A5A5A" w:themeColor="text1" w:themeTint="A5"/>
      <w:spacing w:val="10"/>
    </w:rPr>
  </w:style>
  <w:style w:type="character" w:styleId="Sterk">
    <w:name w:val="Strong"/>
    <w:basedOn w:val="Standardskriftforavsnitt"/>
    <w:uiPriority w:val="22"/>
    <w:qFormat/>
    <w:rsid w:val="002D11FE"/>
    <w:rPr>
      <w:b/>
      <w:bCs/>
      <w:color w:val="000000" w:themeColor="text1"/>
    </w:rPr>
  </w:style>
  <w:style w:type="character" w:styleId="Utheving">
    <w:name w:val="Emphasis"/>
    <w:basedOn w:val="Standardskriftforavsnitt"/>
    <w:uiPriority w:val="20"/>
    <w:qFormat/>
    <w:rsid w:val="002D11FE"/>
    <w:rPr>
      <w:i/>
      <w:iCs/>
      <w:color w:val="auto"/>
    </w:rPr>
  </w:style>
  <w:style w:type="paragraph" w:styleId="Ingenmellomrom">
    <w:name w:val="No Spacing"/>
    <w:link w:val="IngenmellomromTegn"/>
    <w:uiPriority w:val="1"/>
    <w:qFormat/>
    <w:rsid w:val="002D11FE"/>
    <w:pPr>
      <w:spacing w:after="0" w:line="240" w:lineRule="auto"/>
    </w:pPr>
  </w:style>
  <w:style w:type="paragraph" w:styleId="Sitat">
    <w:name w:val="Quote"/>
    <w:basedOn w:val="Normal"/>
    <w:next w:val="Normal"/>
    <w:link w:val="SitatTegn"/>
    <w:uiPriority w:val="29"/>
    <w:qFormat/>
    <w:rsid w:val="002D11FE"/>
    <w:pPr>
      <w:spacing w:before="160"/>
      <w:ind w:left="720" w:right="720"/>
    </w:pPr>
    <w:rPr>
      <w:i/>
      <w:iCs/>
      <w:color w:val="000000" w:themeColor="text1"/>
    </w:rPr>
  </w:style>
  <w:style w:type="character" w:customStyle="1" w:styleId="SitatTegn">
    <w:name w:val="Sitat Tegn"/>
    <w:basedOn w:val="Standardskriftforavsnitt"/>
    <w:link w:val="Sitat"/>
    <w:uiPriority w:val="29"/>
    <w:rsid w:val="002D11FE"/>
    <w:rPr>
      <w:i/>
      <w:iCs/>
      <w:color w:val="000000" w:themeColor="text1"/>
    </w:rPr>
  </w:style>
  <w:style w:type="paragraph" w:styleId="Sterktsitat">
    <w:name w:val="Intense Quote"/>
    <w:basedOn w:val="Normal"/>
    <w:next w:val="Normal"/>
    <w:link w:val="SterktsitatTegn"/>
    <w:uiPriority w:val="30"/>
    <w:qFormat/>
    <w:rsid w:val="002D11F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2D11FE"/>
    <w:rPr>
      <w:color w:val="000000" w:themeColor="text1"/>
      <w:shd w:val="clear" w:color="auto" w:fill="F2F2F2" w:themeFill="background1" w:themeFillShade="F2"/>
    </w:rPr>
  </w:style>
  <w:style w:type="character" w:styleId="Svakutheving">
    <w:name w:val="Subtle Emphasis"/>
    <w:basedOn w:val="Standardskriftforavsnitt"/>
    <w:uiPriority w:val="19"/>
    <w:qFormat/>
    <w:rsid w:val="002D11FE"/>
    <w:rPr>
      <w:i/>
      <w:iCs/>
      <w:color w:val="404040" w:themeColor="text1" w:themeTint="BF"/>
    </w:rPr>
  </w:style>
  <w:style w:type="character" w:styleId="Sterkutheving">
    <w:name w:val="Intense Emphasis"/>
    <w:basedOn w:val="Standardskriftforavsnitt"/>
    <w:uiPriority w:val="21"/>
    <w:qFormat/>
    <w:rsid w:val="002D11FE"/>
    <w:rPr>
      <w:b/>
      <w:bCs/>
      <w:i/>
      <w:iCs/>
      <w:caps/>
    </w:rPr>
  </w:style>
  <w:style w:type="character" w:styleId="Svakreferanse">
    <w:name w:val="Subtle Reference"/>
    <w:basedOn w:val="Standardskriftforavsnitt"/>
    <w:uiPriority w:val="31"/>
    <w:qFormat/>
    <w:rsid w:val="002D11FE"/>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D11FE"/>
    <w:rPr>
      <w:b/>
      <w:bCs/>
      <w:smallCaps/>
      <w:u w:val="single"/>
    </w:rPr>
  </w:style>
  <w:style w:type="character" w:styleId="Boktittel">
    <w:name w:val="Book Title"/>
    <w:basedOn w:val="Standardskriftforavsnitt"/>
    <w:uiPriority w:val="33"/>
    <w:qFormat/>
    <w:rsid w:val="002D11FE"/>
    <w:rPr>
      <w:b w:val="0"/>
      <w:bCs w:val="0"/>
      <w:smallCaps/>
      <w:spacing w:val="5"/>
    </w:rPr>
  </w:style>
  <w:style w:type="paragraph" w:styleId="Overskriftforinnholdsfortegnelse">
    <w:name w:val="TOC Heading"/>
    <w:basedOn w:val="Overskrift1"/>
    <w:next w:val="Normal"/>
    <w:uiPriority w:val="39"/>
    <w:unhideWhenUsed/>
    <w:qFormat/>
    <w:rsid w:val="002D11FE"/>
    <w:pPr>
      <w:outlineLvl w:val="9"/>
    </w:pPr>
  </w:style>
  <w:style w:type="paragraph" w:customStyle="1" w:styleId="Default">
    <w:name w:val="Default"/>
    <w:rsid w:val="00E13343"/>
    <w:pPr>
      <w:autoSpaceDE w:val="0"/>
      <w:autoSpaceDN w:val="0"/>
      <w:adjustRightInd w:val="0"/>
      <w:spacing w:after="0" w:line="240" w:lineRule="auto"/>
    </w:pPr>
    <w:rPr>
      <w:rFonts w:ascii="Open Sans" w:hAnsi="Open Sans" w:cs="Open Sans"/>
      <w:color w:val="000000"/>
      <w:sz w:val="24"/>
      <w:szCs w:val="24"/>
    </w:rPr>
  </w:style>
  <w:style w:type="paragraph" w:styleId="NormalWeb">
    <w:name w:val="Normal (Web)"/>
    <w:basedOn w:val="Normal"/>
    <w:uiPriority w:val="99"/>
    <w:unhideWhenUsed/>
    <w:rsid w:val="00E13343"/>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Retningslinjerabc">
    <w:name w:val="Retningslinjer a b c"/>
    <w:basedOn w:val="Listeavsnitt"/>
    <w:rsid w:val="00E13343"/>
    <w:pPr>
      <w:numPr>
        <w:numId w:val="1"/>
      </w:numPr>
      <w:spacing w:after="200" w:line="276" w:lineRule="auto"/>
    </w:pPr>
    <w:rPr>
      <w:rFonts w:eastAsiaTheme="minorHAnsi"/>
      <w:i/>
    </w:rPr>
  </w:style>
  <w:style w:type="paragraph" w:customStyle="1" w:styleId="Retningslinjeriiiiii">
    <w:name w:val="Retningslinjer i ii iii"/>
    <w:basedOn w:val="Listeavsnitt"/>
    <w:rsid w:val="00E13343"/>
    <w:pPr>
      <w:numPr>
        <w:numId w:val="2"/>
      </w:numPr>
      <w:spacing w:after="240" w:line="240" w:lineRule="auto"/>
    </w:pPr>
    <w:rPr>
      <w:rFonts w:eastAsiaTheme="minorHAnsi"/>
      <w:i/>
    </w:rPr>
  </w:style>
  <w:style w:type="paragraph" w:customStyle="1" w:styleId="Bestemmelsepbokstavform">
    <w:name w:val="Bestemmelse på bokstavform"/>
    <w:basedOn w:val="Listeavsnitt"/>
    <w:link w:val="BestemmelsepbokstavformTegn"/>
    <w:autoRedefine/>
    <w:rsid w:val="004B5862"/>
    <w:pPr>
      <w:numPr>
        <w:numId w:val="3"/>
      </w:numPr>
      <w:spacing w:after="0" w:line="240" w:lineRule="auto"/>
    </w:pPr>
    <w:rPr>
      <w:rFonts w:eastAsiaTheme="minorHAnsi" w:cs="Arial"/>
    </w:rPr>
  </w:style>
  <w:style w:type="character" w:customStyle="1" w:styleId="BestemmelsepbokstavformTegn">
    <w:name w:val="Bestemmelse på bokstavform Tegn"/>
    <w:basedOn w:val="Standardskriftforavsnitt"/>
    <w:link w:val="Bestemmelsepbokstavform"/>
    <w:rsid w:val="004B5862"/>
    <w:rPr>
      <w:rFonts w:ascii="Arial" w:eastAsiaTheme="minorHAnsi" w:hAnsi="Arial" w:cs="Arial"/>
    </w:rPr>
  </w:style>
  <w:style w:type="paragraph" w:styleId="INNH1">
    <w:name w:val="toc 1"/>
    <w:basedOn w:val="Normal"/>
    <w:next w:val="Normal"/>
    <w:autoRedefine/>
    <w:uiPriority w:val="39"/>
    <w:unhideWhenUsed/>
    <w:rsid w:val="00E13343"/>
    <w:pPr>
      <w:spacing w:before="120" w:after="120"/>
    </w:pPr>
    <w:rPr>
      <w:rFonts w:cstheme="minorHAnsi"/>
      <w:b/>
      <w:bCs/>
      <w:caps/>
      <w:sz w:val="20"/>
      <w:szCs w:val="20"/>
    </w:rPr>
  </w:style>
  <w:style w:type="paragraph" w:styleId="INNH2">
    <w:name w:val="toc 2"/>
    <w:basedOn w:val="Normal"/>
    <w:next w:val="Normal"/>
    <w:autoRedefine/>
    <w:uiPriority w:val="39"/>
    <w:unhideWhenUsed/>
    <w:rsid w:val="00E13343"/>
    <w:pPr>
      <w:spacing w:after="0"/>
      <w:ind w:left="220"/>
    </w:pPr>
    <w:rPr>
      <w:rFonts w:cstheme="minorHAnsi"/>
      <w:smallCaps/>
      <w:sz w:val="20"/>
      <w:szCs w:val="20"/>
    </w:rPr>
  </w:style>
  <w:style w:type="paragraph" w:styleId="INNH3">
    <w:name w:val="toc 3"/>
    <w:basedOn w:val="Normal"/>
    <w:next w:val="Normal"/>
    <w:autoRedefine/>
    <w:uiPriority w:val="39"/>
    <w:unhideWhenUsed/>
    <w:rsid w:val="00C6796F"/>
    <w:pPr>
      <w:spacing w:after="0"/>
      <w:ind w:left="440"/>
    </w:pPr>
    <w:rPr>
      <w:rFonts w:cstheme="minorHAnsi"/>
      <w:i/>
      <w:iCs/>
      <w:sz w:val="20"/>
      <w:szCs w:val="20"/>
    </w:rPr>
  </w:style>
  <w:style w:type="paragraph" w:styleId="INNH4">
    <w:name w:val="toc 4"/>
    <w:basedOn w:val="Normal"/>
    <w:next w:val="Normal"/>
    <w:autoRedefine/>
    <w:uiPriority w:val="39"/>
    <w:unhideWhenUsed/>
    <w:rsid w:val="00E13343"/>
    <w:pPr>
      <w:spacing w:after="0"/>
      <w:ind w:left="660"/>
    </w:pPr>
    <w:rPr>
      <w:rFonts w:cstheme="minorHAnsi"/>
      <w:sz w:val="18"/>
      <w:szCs w:val="18"/>
    </w:rPr>
  </w:style>
  <w:style w:type="paragraph" w:styleId="INNH5">
    <w:name w:val="toc 5"/>
    <w:basedOn w:val="Normal"/>
    <w:next w:val="Normal"/>
    <w:autoRedefine/>
    <w:uiPriority w:val="39"/>
    <w:unhideWhenUsed/>
    <w:rsid w:val="00E13343"/>
    <w:pPr>
      <w:spacing w:after="0"/>
      <w:ind w:left="880"/>
    </w:pPr>
    <w:rPr>
      <w:rFonts w:cstheme="minorHAnsi"/>
      <w:sz w:val="18"/>
      <w:szCs w:val="18"/>
    </w:rPr>
  </w:style>
  <w:style w:type="paragraph" w:styleId="INNH6">
    <w:name w:val="toc 6"/>
    <w:basedOn w:val="Normal"/>
    <w:next w:val="Normal"/>
    <w:autoRedefine/>
    <w:uiPriority w:val="39"/>
    <w:unhideWhenUsed/>
    <w:rsid w:val="00E13343"/>
    <w:pPr>
      <w:spacing w:after="0"/>
      <w:ind w:left="1100"/>
    </w:pPr>
    <w:rPr>
      <w:rFonts w:cstheme="minorHAnsi"/>
      <w:sz w:val="18"/>
      <w:szCs w:val="18"/>
    </w:rPr>
  </w:style>
  <w:style w:type="paragraph" w:styleId="INNH7">
    <w:name w:val="toc 7"/>
    <w:basedOn w:val="Normal"/>
    <w:next w:val="Normal"/>
    <w:autoRedefine/>
    <w:uiPriority w:val="39"/>
    <w:unhideWhenUsed/>
    <w:rsid w:val="00E13343"/>
    <w:pPr>
      <w:spacing w:after="0"/>
      <w:ind w:left="1320"/>
    </w:pPr>
    <w:rPr>
      <w:rFonts w:cstheme="minorHAnsi"/>
      <w:sz w:val="18"/>
      <w:szCs w:val="18"/>
    </w:rPr>
  </w:style>
  <w:style w:type="paragraph" w:styleId="INNH8">
    <w:name w:val="toc 8"/>
    <w:basedOn w:val="Normal"/>
    <w:next w:val="Normal"/>
    <w:autoRedefine/>
    <w:uiPriority w:val="39"/>
    <w:unhideWhenUsed/>
    <w:rsid w:val="00E13343"/>
    <w:pPr>
      <w:spacing w:after="0"/>
      <w:ind w:left="1540"/>
    </w:pPr>
    <w:rPr>
      <w:rFonts w:cstheme="minorHAnsi"/>
      <w:sz w:val="18"/>
      <w:szCs w:val="18"/>
    </w:rPr>
  </w:style>
  <w:style w:type="paragraph" w:styleId="INNH9">
    <w:name w:val="toc 9"/>
    <w:basedOn w:val="Normal"/>
    <w:next w:val="Normal"/>
    <w:autoRedefine/>
    <w:uiPriority w:val="39"/>
    <w:unhideWhenUsed/>
    <w:rsid w:val="00E13343"/>
    <w:pPr>
      <w:spacing w:after="0"/>
      <w:ind w:left="1760"/>
    </w:pPr>
    <w:rPr>
      <w:rFonts w:cstheme="minorHAnsi"/>
      <w:sz w:val="18"/>
      <w:szCs w:val="18"/>
    </w:rPr>
  </w:style>
  <w:style w:type="character" w:styleId="Hyperkobling">
    <w:name w:val="Hyperlink"/>
    <w:basedOn w:val="Standardskriftforavsnitt"/>
    <w:uiPriority w:val="99"/>
    <w:unhideWhenUsed/>
    <w:rsid w:val="00E13343"/>
    <w:rPr>
      <w:color w:val="0563C1" w:themeColor="hyperlink"/>
      <w:u w:val="single"/>
    </w:rPr>
  </w:style>
  <w:style w:type="character" w:styleId="Ulstomtale">
    <w:name w:val="Unresolved Mention"/>
    <w:basedOn w:val="Standardskriftforavsnitt"/>
    <w:uiPriority w:val="99"/>
    <w:semiHidden/>
    <w:unhideWhenUsed/>
    <w:rsid w:val="00E13343"/>
    <w:rPr>
      <w:color w:val="605E5C"/>
      <w:shd w:val="clear" w:color="auto" w:fill="E1DFDD"/>
    </w:rPr>
  </w:style>
  <w:style w:type="character" w:customStyle="1" w:styleId="ListeavsnittTegn">
    <w:name w:val="Listeavsnitt Tegn"/>
    <w:basedOn w:val="Standardskriftforavsnitt"/>
    <w:link w:val="Listeavsnitt"/>
    <w:uiPriority w:val="34"/>
    <w:rsid w:val="00E13343"/>
  </w:style>
  <w:style w:type="character" w:customStyle="1" w:styleId="IngenmellomromTegn">
    <w:name w:val="Ingen mellomrom Tegn"/>
    <w:basedOn w:val="Standardskriftforavsnitt"/>
    <w:link w:val="Ingenmellomrom"/>
    <w:uiPriority w:val="1"/>
    <w:rsid w:val="00A747E9"/>
  </w:style>
  <w:style w:type="paragraph" w:customStyle="1" w:styleId="Bestemmelseriiiiii">
    <w:name w:val="Bestemmelser i ii iii"/>
    <w:basedOn w:val="Retningslinjeriiiiii"/>
    <w:rsid w:val="007507E0"/>
    <w:pPr>
      <w:numPr>
        <w:numId w:val="0"/>
      </w:numPr>
      <w:ind w:left="1491" w:hanging="357"/>
    </w:pPr>
    <w:rPr>
      <w:i w:val="0"/>
    </w:rPr>
  </w:style>
  <w:style w:type="character" w:styleId="Omtale">
    <w:name w:val="Mention"/>
    <w:basedOn w:val="Standardskriftforavsnitt"/>
    <w:uiPriority w:val="99"/>
    <w:unhideWhenUsed/>
    <w:rPr>
      <w:color w:val="2B579A"/>
      <w:shd w:val="clear" w:color="auto" w:fill="E6E6E6"/>
    </w:rPr>
  </w:style>
  <w:style w:type="numbering" w:customStyle="1" w:styleId="Gjeldendeliste2">
    <w:name w:val="Gjeldende liste2"/>
    <w:uiPriority w:val="99"/>
    <w:rsid w:val="00BB6050"/>
    <w:pPr>
      <w:numPr>
        <w:numId w:val="5"/>
      </w:numPr>
    </w:pPr>
  </w:style>
  <w:style w:type="paragraph" w:customStyle="1" w:styleId="pf0">
    <w:name w:val="pf0"/>
    <w:basedOn w:val="Normal"/>
    <w:rsid w:val="0066490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cf01">
    <w:name w:val="cf01"/>
    <w:basedOn w:val="Standardskriftforavsnitt"/>
    <w:rsid w:val="00664905"/>
    <w:rPr>
      <w:rFonts w:ascii="Segoe UI" w:hAnsi="Segoe UI" w:cs="Segoe UI" w:hint="default"/>
      <w:sz w:val="18"/>
      <w:szCs w:val="18"/>
    </w:rPr>
  </w:style>
  <w:style w:type="character" w:customStyle="1" w:styleId="ui-provider">
    <w:name w:val="ui-provider"/>
    <w:basedOn w:val="Standardskriftforavsnitt"/>
    <w:rsid w:val="00E0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963">
      <w:bodyDiv w:val="1"/>
      <w:marLeft w:val="0"/>
      <w:marRight w:val="0"/>
      <w:marTop w:val="0"/>
      <w:marBottom w:val="0"/>
      <w:divBdr>
        <w:top w:val="none" w:sz="0" w:space="0" w:color="auto"/>
        <w:left w:val="none" w:sz="0" w:space="0" w:color="auto"/>
        <w:bottom w:val="none" w:sz="0" w:space="0" w:color="auto"/>
        <w:right w:val="none" w:sz="0" w:space="0" w:color="auto"/>
      </w:divBdr>
      <w:divsChild>
        <w:div w:id="70588131">
          <w:marLeft w:val="0"/>
          <w:marRight w:val="0"/>
          <w:marTop w:val="0"/>
          <w:marBottom w:val="0"/>
          <w:divBdr>
            <w:top w:val="none" w:sz="0" w:space="0" w:color="auto"/>
            <w:left w:val="none" w:sz="0" w:space="0" w:color="auto"/>
            <w:bottom w:val="none" w:sz="0" w:space="0" w:color="auto"/>
            <w:right w:val="none" w:sz="0" w:space="0" w:color="auto"/>
          </w:divBdr>
        </w:div>
        <w:div w:id="920985448">
          <w:marLeft w:val="0"/>
          <w:marRight w:val="0"/>
          <w:marTop w:val="0"/>
          <w:marBottom w:val="0"/>
          <w:divBdr>
            <w:top w:val="none" w:sz="0" w:space="0" w:color="auto"/>
            <w:left w:val="none" w:sz="0" w:space="0" w:color="auto"/>
            <w:bottom w:val="none" w:sz="0" w:space="0" w:color="auto"/>
            <w:right w:val="none" w:sz="0" w:space="0" w:color="auto"/>
          </w:divBdr>
        </w:div>
        <w:div w:id="973678813">
          <w:marLeft w:val="0"/>
          <w:marRight w:val="0"/>
          <w:marTop w:val="0"/>
          <w:marBottom w:val="0"/>
          <w:divBdr>
            <w:top w:val="none" w:sz="0" w:space="0" w:color="auto"/>
            <w:left w:val="none" w:sz="0" w:space="0" w:color="auto"/>
            <w:bottom w:val="none" w:sz="0" w:space="0" w:color="auto"/>
            <w:right w:val="none" w:sz="0" w:space="0" w:color="auto"/>
          </w:divBdr>
        </w:div>
      </w:divsChild>
    </w:div>
    <w:div w:id="328097762">
      <w:bodyDiv w:val="1"/>
      <w:marLeft w:val="0"/>
      <w:marRight w:val="0"/>
      <w:marTop w:val="0"/>
      <w:marBottom w:val="0"/>
      <w:divBdr>
        <w:top w:val="none" w:sz="0" w:space="0" w:color="auto"/>
        <w:left w:val="none" w:sz="0" w:space="0" w:color="auto"/>
        <w:bottom w:val="none" w:sz="0" w:space="0" w:color="auto"/>
        <w:right w:val="none" w:sz="0" w:space="0" w:color="auto"/>
      </w:divBdr>
    </w:div>
    <w:div w:id="408306463">
      <w:bodyDiv w:val="1"/>
      <w:marLeft w:val="0"/>
      <w:marRight w:val="0"/>
      <w:marTop w:val="0"/>
      <w:marBottom w:val="0"/>
      <w:divBdr>
        <w:top w:val="none" w:sz="0" w:space="0" w:color="auto"/>
        <w:left w:val="none" w:sz="0" w:space="0" w:color="auto"/>
        <w:bottom w:val="none" w:sz="0" w:space="0" w:color="auto"/>
        <w:right w:val="none" w:sz="0" w:space="0" w:color="auto"/>
      </w:divBdr>
    </w:div>
    <w:div w:id="18123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PLANBESTEMMELSER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F87FF40211FE4BBEC01CC03BFBDD5D" ma:contentTypeVersion="14" ma:contentTypeDescription="Opprett et nytt dokument." ma:contentTypeScope="" ma:versionID="b4ccd86db2e879acf16019c02c0e37db">
  <xsd:schema xmlns:xsd="http://www.w3.org/2001/XMLSchema" xmlns:xs="http://www.w3.org/2001/XMLSchema" xmlns:p="http://schemas.microsoft.com/office/2006/metadata/properties" xmlns:ns2="3f3001f0-329d-4305-b8ed-17b4c9fc7bde" xmlns:ns3="9915ec3a-28d9-479b-9924-8135ea76f4f0" targetNamespace="http://schemas.microsoft.com/office/2006/metadata/properties" ma:root="true" ma:fieldsID="e65239d37c16003fea6d66f47adfcfa5" ns2:_="" ns3:_="">
    <xsd:import namespace="3f3001f0-329d-4305-b8ed-17b4c9fc7bde"/>
    <xsd:import namespace="9915ec3a-28d9-479b-9924-8135ea76f4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001f0-329d-4305-b8ed-17b4c9fc7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cdb2e9bb-057a-4bfc-9062-fd6cea88323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15ec3a-28d9-479b-9924-8135ea76f4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208054-93ac-4c99-8969-64e56d3ba4cc}" ma:internalName="TaxCatchAll" ma:showField="CatchAllData" ma:web="9915ec3a-28d9-479b-9924-8135ea76f4f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915ec3a-28d9-479b-9924-8135ea76f4f0" xsi:nil="true"/>
    <lcf76f155ced4ddcb4097134ff3c332f xmlns="3f3001f0-329d-4305-b8ed-17b4c9fc7bd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18F6F-E8EB-4461-954A-C04B561E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001f0-329d-4305-b8ed-17b4c9fc7bde"/>
    <ds:schemaRef ds:uri="9915ec3a-28d9-479b-9924-8135ea76f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69434-AA6C-4C1B-9D39-CFE7A125D2C0}">
  <ds:schemaRefs>
    <ds:schemaRef ds:uri="http://schemas.openxmlformats.org/officeDocument/2006/bibliography"/>
  </ds:schemaRefs>
</ds:datastoreItem>
</file>

<file path=customXml/itemProps4.xml><?xml version="1.0" encoding="utf-8"?>
<ds:datastoreItem xmlns:ds="http://schemas.openxmlformats.org/officeDocument/2006/customXml" ds:itemID="{58A500A8-DBD5-4D3C-B0B1-E656B4E8C03F}">
  <ds:schemaRefs>
    <ds:schemaRef ds:uri="http://schemas.microsoft.com/office/2006/metadata/properties"/>
    <ds:schemaRef ds:uri="http://schemas.microsoft.com/office/infopath/2007/PartnerControls"/>
    <ds:schemaRef ds:uri="9915ec3a-28d9-479b-9924-8135ea76f4f0"/>
    <ds:schemaRef ds:uri="3f3001f0-329d-4305-b8ed-17b4c9fc7bde"/>
  </ds:schemaRefs>
</ds:datastoreItem>
</file>

<file path=customXml/itemProps5.xml><?xml version="1.0" encoding="utf-8"?>
<ds:datastoreItem xmlns:ds="http://schemas.openxmlformats.org/officeDocument/2006/customXml" ds:itemID="{233C19B0-6AFE-4E6B-BD6D-840BB194D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10952</Words>
  <Characters>58050</Characters>
  <Application>Microsoft Office Word</Application>
  <DocSecurity>0</DocSecurity>
  <Lines>483</Lines>
  <Paragraphs>137</Paragraphs>
  <ScaleCrop>false</ScaleCrop>
  <HeadingPairs>
    <vt:vector size="2" baseType="variant">
      <vt:variant>
        <vt:lpstr>Tittel</vt:lpstr>
      </vt:variant>
      <vt:variant>
        <vt:i4>1</vt:i4>
      </vt:variant>
    </vt:vector>
  </HeadingPairs>
  <TitlesOfParts>
    <vt:vector size="1" baseType="lpstr">
      <vt:lpstr>Områdereguleringsplan for NORDSETER</vt:lpstr>
    </vt:vector>
  </TitlesOfParts>
  <Company/>
  <LinksUpToDate>false</LinksUpToDate>
  <CharactersWithSpaces>68865</CharactersWithSpaces>
  <SharedDoc>false</SharedDoc>
  <HLinks>
    <vt:vector size="696" baseType="variant">
      <vt:variant>
        <vt:i4>1114167</vt:i4>
      </vt:variant>
      <vt:variant>
        <vt:i4>692</vt:i4>
      </vt:variant>
      <vt:variant>
        <vt:i4>0</vt:i4>
      </vt:variant>
      <vt:variant>
        <vt:i4>5</vt:i4>
      </vt:variant>
      <vt:variant>
        <vt:lpwstr/>
      </vt:variant>
      <vt:variant>
        <vt:lpwstr>_Toc161143321</vt:lpwstr>
      </vt:variant>
      <vt:variant>
        <vt:i4>1114167</vt:i4>
      </vt:variant>
      <vt:variant>
        <vt:i4>686</vt:i4>
      </vt:variant>
      <vt:variant>
        <vt:i4>0</vt:i4>
      </vt:variant>
      <vt:variant>
        <vt:i4>5</vt:i4>
      </vt:variant>
      <vt:variant>
        <vt:lpwstr/>
      </vt:variant>
      <vt:variant>
        <vt:lpwstr>_Toc161143320</vt:lpwstr>
      </vt:variant>
      <vt:variant>
        <vt:i4>1179703</vt:i4>
      </vt:variant>
      <vt:variant>
        <vt:i4>680</vt:i4>
      </vt:variant>
      <vt:variant>
        <vt:i4>0</vt:i4>
      </vt:variant>
      <vt:variant>
        <vt:i4>5</vt:i4>
      </vt:variant>
      <vt:variant>
        <vt:lpwstr/>
      </vt:variant>
      <vt:variant>
        <vt:lpwstr>_Toc161143319</vt:lpwstr>
      </vt:variant>
      <vt:variant>
        <vt:i4>1179703</vt:i4>
      </vt:variant>
      <vt:variant>
        <vt:i4>674</vt:i4>
      </vt:variant>
      <vt:variant>
        <vt:i4>0</vt:i4>
      </vt:variant>
      <vt:variant>
        <vt:i4>5</vt:i4>
      </vt:variant>
      <vt:variant>
        <vt:lpwstr/>
      </vt:variant>
      <vt:variant>
        <vt:lpwstr>_Toc161143318</vt:lpwstr>
      </vt:variant>
      <vt:variant>
        <vt:i4>1179703</vt:i4>
      </vt:variant>
      <vt:variant>
        <vt:i4>668</vt:i4>
      </vt:variant>
      <vt:variant>
        <vt:i4>0</vt:i4>
      </vt:variant>
      <vt:variant>
        <vt:i4>5</vt:i4>
      </vt:variant>
      <vt:variant>
        <vt:lpwstr/>
      </vt:variant>
      <vt:variant>
        <vt:lpwstr>_Toc161143317</vt:lpwstr>
      </vt:variant>
      <vt:variant>
        <vt:i4>1179703</vt:i4>
      </vt:variant>
      <vt:variant>
        <vt:i4>662</vt:i4>
      </vt:variant>
      <vt:variant>
        <vt:i4>0</vt:i4>
      </vt:variant>
      <vt:variant>
        <vt:i4>5</vt:i4>
      </vt:variant>
      <vt:variant>
        <vt:lpwstr/>
      </vt:variant>
      <vt:variant>
        <vt:lpwstr>_Toc161143316</vt:lpwstr>
      </vt:variant>
      <vt:variant>
        <vt:i4>1179703</vt:i4>
      </vt:variant>
      <vt:variant>
        <vt:i4>656</vt:i4>
      </vt:variant>
      <vt:variant>
        <vt:i4>0</vt:i4>
      </vt:variant>
      <vt:variant>
        <vt:i4>5</vt:i4>
      </vt:variant>
      <vt:variant>
        <vt:lpwstr/>
      </vt:variant>
      <vt:variant>
        <vt:lpwstr>_Toc161143315</vt:lpwstr>
      </vt:variant>
      <vt:variant>
        <vt:i4>1179703</vt:i4>
      </vt:variant>
      <vt:variant>
        <vt:i4>650</vt:i4>
      </vt:variant>
      <vt:variant>
        <vt:i4>0</vt:i4>
      </vt:variant>
      <vt:variant>
        <vt:i4>5</vt:i4>
      </vt:variant>
      <vt:variant>
        <vt:lpwstr/>
      </vt:variant>
      <vt:variant>
        <vt:lpwstr>_Toc161143314</vt:lpwstr>
      </vt:variant>
      <vt:variant>
        <vt:i4>1179703</vt:i4>
      </vt:variant>
      <vt:variant>
        <vt:i4>644</vt:i4>
      </vt:variant>
      <vt:variant>
        <vt:i4>0</vt:i4>
      </vt:variant>
      <vt:variant>
        <vt:i4>5</vt:i4>
      </vt:variant>
      <vt:variant>
        <vt:lpwstr/>
      </vt:variant>
      <vt:variant>
        <vt:lpwstr>_Toc161143313</vt:lpwstr>
      </vt:variant>
      <vt:variant>
        <vt:i4>1179703</vt:i4>
      </vt:variant>
      <vt:variant>
        <vt:i4>638</vt:i4>
      </vt:variant>
      <vt:variant>
        <vt:i4>0</vt:i4>
      </vt:variant>
      <vt:variant>
        <vt:i4>5</vt:i4>
      </vt:variant>
      <vt:variant>
        <vt:lpwstr/>
      </vt:variant>
      <vt:variant>
        <vt:lpwstr>_Toc161143312</vt:lpwstr>
      </vt:variant>
      <vt:variant>
        <vt:i4>1179703</vt:i4>
      </vt:variant>
      <vt:variant>
        <vt:i4>632</vt:i4>
      </vt:variant>
      <vt:variant>
        <vt:i4>0</vt:i4>
      </vt:variant>
      <vt:variant>
        <vt:i4>5</vt:i4>
      </vt:variant>
      <vt:variant>
        <vt:lpwstr/>
      </vt:variant>
      <vt:variant>
        <vt:lpwstr>_Toc161143311</vt:lpwstr>
      </vt:variant>
      <vt:variant>
        <vt:i4>1179703</vt:i4>
      </vt:variant>
      <vt:variant>
        <vt:i4>626</vt:i4>
      </vt:variant>
      <vt:variant>
        <vt:i4>0</vt:i4>
      </vt:variant>
      <vt:variant>
        <vt:i4>5</vt:i4>
      </vt:variant>
      <vt:variant>
        <vt:lpwstr/>
      </vt:variant>
      <vt:variant>
        <vt:lpwstr>_Toc161143310</vt:lpwstr>
      </vt:variant>
      <vt:variant>
        <vt:i4>1245239</vt:i4>
      </vt:variant>
      <vt:variant>
        <vt:i4>620</vt:i4>
      </vt:variant>
      <vt:variant>
        <vt:i4>0</vt:i4>
      </vt:variant>
      <vt:variant>
        <vt:i4>5</vt:i4>
      </vt:variant>
      <vt:variant>
        <vt:lpwstr/>
      </vt:variant>
      <vt:variant>
        <vt:lpwstr>_Toc161143309</vt:lpwstr>
      </vt:variant>
      <vt:variant>
        <vt:i4>1245239</vt:i4>
      </vt:variant>
      <vt:variant>
        <vt:i4>614</vt:i4>
      </vt:variant>
      <vt:variant>
        <vt:i4>0</vt:i4>
      </vt:variant>
      <vt:variant>
        <vt:i4>5</vt:i4>
      </vt:variant>
      <vt:variant>
        <vt:lpwstr/>
      </vt:variant>
      <vt:variant>
        <vt:lpwstr>_Toc161143308</vt:lpwstr>
      </vt:variant>
      <vt:variant>
        <vt:i4>1245239</vt:i4>
      </vt:variant>
      <vt:variant>
        <vt:i4>608</vt:i4>
      </vt:variant>
      <vt:variant>
        <vt:i4>0</vt:i4>
      </vt:variant>
      <vt:variant>
        <vt:i4>5</vt:i4>
      </vt:variant>
      <vt:variant>
        <vt:lpwstr/>
      </vt:variant>
      <vt:variant>
        <vt:lpwstr>_Toc161143307</vt:lpwstr>
      </vt:variant>
      <vt:variant>
        <vt:i4>1245239</vt:i4>
      </vt:variant>
      <vt:variant>
        <vt:i4>602</vt:i4>
      </vt:variant>
      <vt:variant>
        <vt:i4>0</vt:i4>
      </vt:variant>
      <vt:variant>
        <vt:i4>5</vt:i4>
      </vt:variant>
      <vt:variant>
        <vt:lpwstr/>
      </vt:variant>
      <vt:variant>
        <vt:lpwstr>_Toc161143306</vt:lpwstr>
      </vt:variant>
      <vt:variant>
        <vt:i4>1245239</vt:i4>
      </vt:variant>
      <vt:variant>
        <vt:i4>596</vt:i4>
      </vt:variant>
      <vt:variant>
        <vt:i4>0</vt:i4>
      </vt:variant>
      <vt:variant>
        <vt:i4>5</vt:i4>
      </vt:variant>
      <vt:variant>
        <vt:lpwstr/>
      </vt:variant>
      <vt:variant>
        <vt:lpwstr>_Toc161143305</vt:lpwstr>
      </vt:variant>
      <vt:variant>
        <vt:i4>1245239</vt:i4>
      </vt:variant>
      <vt:variant>
        <vt:i4>590</vt:i4>
      </vt:variant>
      <vt:variant>
        <vt:i4>0</vt:i4>
      </vt:variant>
      <vt:variant>
        <vt:i4>5</vt:i4>
      </vt:variant>
      <vt:variant>
        <vt:lpwstr/>
      </vt:variant>
      <vt:variant>
        <vt:lpwstr>_Toc161143304</vt:lpwstr>
      </vt:variant>
      <vt:variant>
        <vt:i4>1245239</vt:i4>
      </vt:variant>
      <vt:variant>
        <vt:i4>584</vt:i4>
      </vt:variant>
      <vt:variant>
        <vt:i4>0</vt:i4>
      </vt:variant>
      <vt:variant>
        <vt:i4>5</vt:i4>
      </vt:variant>
      <vt:variant>
        <vt:lpwstr/>
      </vt:variant>
      <vt:variant>
        <vt:lpwstr>_Toc161143303</vt:lpwstr>
      </vt:variant>
      <vt:variant>
        <vt:i4>1245239</vt:i4>
      </vt:variant>
      <vt:variant>
        <vt:i4>578</vt:i4>
      </vt:variant>
      <vt:variant>
        <vt:i4>0</vt:i4>
      </vt:variant>
      <vt:variant>
        <vt:i4>5</vt:i4>
      </vt:variant>
      <vt:variant>
        <vt:lpwstr/>
      </vt:variant>
      <vt:variant>
        <vt:lpwstr>_Toc161143302</vt:lpwstr>
      </vt:variant>
      <vt:variant>
        <vt:i4>1245239</vt:i4>
      </vt:variant>
      <vt:variant>
        <vt:i4>572</vt:i4>
      </vt:variant>
      <vt:variant>
        <vt:i4>0</vt:i4>
      </vt:variant>
      <vt:variant>
        <vt:i4>5</vt:i4>
      </vt:variant>
      <vt:variant>
        <vt:lpwstr/>
      </vt:variant>
      <vt:variant>
        <vt:lpwstr>_Toc161143301</vt:lpwstr>
      </vt:variant>
      <vt:variant>
        <vt:i4>1245239</vt:i4>
      </vt:variant>
      <vt:variant>
        <vt:i4>566</vt:i4>
      </vt:variant>
      <vt:variant>
        <vt:i4>0</vt:i4>
      </vt:variant>
      <vt:variant>
        <vt:i4>5</vt:i4>
      </vt:variant>
      <vt:variant>
        <vt:lpwstr/>
      </vt:variant>
      <vt:variant>
        <vt:lpwstr>_Toc161143300</vt:lpwstr>
      </vt:variant>
      <vt:variant>
        <vt:i4>1703990</vt:i4>
      </vt:variant>
      <vt:variant>
        <vt:i4>560</vt:i4>
      </vt:variant>
      <vt:variant>
        <vt:i4>0</vt:i4>
      </vt:variant>
      <vt:variant>
        <vt:i4>5</vt:i4>
      </vt:variant>
      <vt:variant>
        <vt:lpwstr/>
      </vt:variant>
      <vt:variant>
        <vt:lpwstr>_Toc161143299</vt:lpwstr>
      </vt:variant>
      <vt:variant>
        <vt:i4>1703990</vt:i4>
      </vt:variant>
      <vt:variant>
        <vt:i4>554</vt:i4>
      </vt:variant>
      <vt:variant>
        <vt:i4>0</vt:i4>
      </vt:variant>
      <vt:variant>
        <vt:i4>5</vt:i4>
      </vt:variant>
      <vt:variant>
        <vt:lpwstr/>
      </vt:variant>
      <vt:variant>
        <vt:lpwstr>_Toc161143298</vt:lpwstr>
      </vt:variant>
      <vt:variant>
        <vt:i4>1703990</vt:i4>
      </vt:variant>
      <vt:variant>
        <vt:i4>548</vt:i4>
      </vt:variant>
      <vt:variant>
        <vt:i4>0</vt:i4>
      </vt:variant>
      <vt:variant>
        <vt:i4>5</vt:i4>
      </vt:variant>
      <vt:variant>
        <vt:lpwstr/>
      </vt:variant>
      <vt:variant>
        <vt:lpwstr>_Toc161143297</vt:lpwstr>
      </vt:variant>
      <vt:variant>
        <vt:i4>1703990</vt:i4>
      </vt:variant>
      <vt:variant>
        <vt:i4>542</vt:i4>
      </vt:variant>
      <vt:variant>
        <vt:i4>0</vt:i4>
      </vt:variant>
      <vt:variant>
        <vt:i4>5</vt:i4>
      </vt:variant>
      <vt:variant>
        <vt:lpwstr/>
      </vt:variant>
      <vt:variant>
        <vt:lpwstr>_Toc161143296</vt:lpwstr>
      </vt:variant>
      <vt:variant>
        <vt:i4>1703990</vt:i4>
      </vt:variant>
      <vt:variant>
        <vt:i4>536</vt:i4>
      </vt:variant>
      <vt:variant>
        <vt:i4>0</vt:i4>
      </vt:variant>
      <vt:variant>
        <vt:i4>5</vt:i4>
      </vt:variant>
      <vt:variant>
        <vt:lpwstr/>
      </vt:variant>
      <vt:variant>
        <vt:lpwstr>_Toc161143295</vt:lpwstr>
      </vt:variant>
      <vt:variant>
        <vt:i4>1703990</vt:i4>
      </vt:variant>
      <vt:variant>
        <vt:i4>530</vt:i4>
      </vt:variant>
      <vt:variant>
        <vt:i4>0</vt:i4>
      </vt:variant>
      <vt:variant>
        <vt:i4>5</vt:i4>
      </vt:variant>
      <vt:variant>
        <vt:lpwstr/>
      </vt:variant>
      <vt:variant>
        <vt:lpwstr>_Toc161143294</vt:lpwstr>
      </vt:variant>
      <vt:variant>
        <vt:i4>1703990</vt:i4>
      </vt:variant>
      <vt:variant>
        <vt:i4>524</vt:i4>
      </vt:variant>
      <vt:variant>
        <vt:i4>0</vt:i4>
      </vt:variant>
      <vt:variant>
        <vt:i4>5</vt:i4>
      </vt:variant>
      <vt:variant>
        <vt:lpwstr/>
      </vt:variant>
      <vt:variant>
        <vt:lpwstr>_Toc161143293</vt:lpwstr>
      </vt:variant>
      <vt:variant>
        <vt:i4>1703990</vt:i4>
      </vt:variant>
      <vt:variant>
        <vt:i4>518</vt:i4>
      </vt:variant>
      <vt:variant>
        <vt:i4>0</vt:i4>
      </vt:variant>
      <vt:variant>
        <vt:i4>5</vt:i4>
      </vt:variant>
      <vt:variant>
        <vt:lpwstr/>
      </vt:variant>
      <vt:variant>
        <vt:lpwstr>_Toc161143292</vt:lpwstr>
      </vt:variant>
      <vt:variant>
        <vt:i4>1703990</vt:i4>
      </vt:variant>
      <vt:variant>
        <vt:i4>512</vt:i4>
      </vt:variant>
      <vt:variant>
        <vt:i4>0</vt:i4>
      </vt:variant>
      <vt:variant>
        <vt:i4>5</vt:i4>
      </vt:variant>
      <vt:variant>
        <vt:lpwstr/>
      </vt:variant>
      <vt:variant>
        <vt:lpwstr>_Toc161143291</vt:lpwstr>
      </vt:variant>
      <vt:variant>
        <vt:i4>1703990</vt:i4>
      </vt:variant>
      <vt:variant>
        <vt:i4>506</vt:i4>
      </vt:variant>
      <vt:variant>
        <vt:i4>0</vt:i4>
      </vt:variant>
      <vt:variant>
        <vt:i4>5</vt:i4>
      </vt:variant>
      <vt:variant>
        <vt:lpwstr/>
      </vt:variant>
      <vt:variant>
        <vt:lpwstr>_Toc161143290</vt:lpwstr>
      </vt:variant>
      <vt:variant>
        <vt:i4>1769526</vt:i4>
      </vt:variant>
      <vt:variant>
        <vt:i4>500</vt:i4>
      </vt:variant>
      <vt:variant>
        <vt:i4>0</vt:i4>
      </vt:variant>
      <vt:variant>
        <vt:i4>5</vt:i4>
      </vt:variant>
      <vt:variant>
        <vt:lpwstr/>
      </vt:variant>
      <vt:variant>
        <vt:lpwstr>_Toc161143289</vt:lpwstr>
      </vt:variant>
      <vt:variant>
        <vt:i4>1769526</vt:i4>
      </vt:variant>
      <vt:variant>
        <vt:i4>494</vt:i4>
      </vt:variant>
      <vt:variant>
        <vt:i4>0</vt:i4>
      </vt:variant>
      <vt:variant>
        <vt:i4>5</vt:i4>
      </vt:variant>
      <vt:variant>
        <vt:lpwstr/>
      </vt:variant>
      <vt:variant>
        <vt:lpwstr>_Toc161143288</vt:lpwstr>
      </vt:variant>
      <vt:variant>
        <vt:i4>1769526</vt:i4>
      </vt:variant>
      <vt:variant>
        <vt:i4>488</vt:i4>
      </vt:variant>
      <vt:variant>
        <vt:i4>0</vt:i4>
      </vt:variant>
      <vt:variant>
        <vt:i4>5</vt:i4>
      </vt:variant>
      <vt:variant>
        <vt:lpwstr/>
      </vt:variant>
      <vt:variant>
        <vt:lpwstr>_Toc161143287</vt:lpwstr>
      </vt:variant>
      <vt:variant>
        <vt:i4>1769526</vt:i4>
      </vt:variant>
      <vt:variant>
        <vt:i4>482</vt:i4>
      </vt:variant>
      <vt:variant>
        <vt:i4>0</vt:i4>
      </vt:variant>
      <vt:variant>
        <vt:i4>5</vt:i4>
      </vt:variant>
      <vt:variant>
        <vt:lpwstr/>
      </vt:variant>
      <vt:variant>
        <vt:lpwstr>_Toc161143286</vt:lpwstr>
      </vt:variant>
      <vt:variant>
        <vt:i4>1769526</vt:i4>
      </vt:variant>
      <vt:variant>
        <vt:i4>476</vt:i4>
      </vt:variant>
      <vt:variant>
        <vt:i4>0</vt:i4>
      </vt:variant>
      <vt:variant>
        <vt:i4>5</vt:i4>
      </vt:variant>
      <vt:variant>
        <vt:lpwstr/>
      </vt:variant>
      <vt:variant>
        <vt:lpwstr>_Toc161143285</vt:lpwstr>
      </vt:variant>
      <vt:variant>
        <vt:i4>1769526</vt:i4>
      </vt:variant>
      <vt:variant>
        <vt:i4>470</vt:i4>
      </vt:variant>
      <vt:variant>
        <vt:i4>0</vt:i4>
      </vt:variant>
      <vt:variant>
        <vt:i4>5</vt:i4>
      </vt:variant>
      <vt:variant>
        <vt:lpwstr/>
      </vt:variant>
      <vt:variant>
        <vt:lpwstr>_Toc161143284</vt:lpwstr>
      </vt:variant>
      <vt:variant>
        <vt:i4>1769526</vt:i4>
      </vt:variant>
      <vt:variant>
        <vt:i4>464</vt:i4>
      </vt:variant>
      <vt:variant>
        <vt:i4>0</vt:i4>
      </vt:variant>
      <vt:variant>
        <vt:i4>5</vt:i4>
      </vt:variant>
      <vt:variant>
        <vt:lpwstr/>
      </vt:variant>
      <vt:variant>
        <vt:lpwstr>_Toc161143283</vt:lpwstr>
      </vt:variant>
      <vt:variant>
        <vt:i4>1769526</vt:i4>
      </vt:variant>
      <vt:variant>
        <vt:i4>458</vt:i4>
      </vt:variant>
      <vt:variant>
        <vt:i4>0</vt:i4>
      </vt:variant>
      <vt:variant>
        <vt:i4>5</vt:i4>
      </vt:variant>
      <vt:variant>
        <vt:lpwstr/>
      </vt:variant>
      <vt:variant>
        <vt:lpwstr>_Toc161143282</vt:lpwstr>
      </vt:variant>
      <vt:variant>
        <vt:i4>1769526</vt:i4>
      </vt:variant>
      <vt:variant>
        <vt:i4>452</vt:i4>
      </vt:variant>
      <vt:variant>
        <vt:i4>0</vt:i4>
      </vt:variant>
      <vt:variant>
        <vt:i4>5</vt:i4>
      </vt:variant>
      <vt:variant>
        <vt:lpwstr/>
      </vt:variant>
      <vt:variant>
        <vt:lpwstr>_Toc161143281</vt:lpwstr>
      </vt:variant>
      <vt:variant>
        <vt:i4>1769526</vt:i4>
      </vt:variant>
      <vt:variant>
        <vt:i4>446</vt:i4>
      </vt:variant>
      <vt:variant>
        <vt:i4>0</vt:i4>
      </vt:variant>
      <vt:variant>
        <vt:i4>5</vt:i4>
      </vt:variant>
      <vt:variant>
        <vt:lpwstr/>
      </vt:variant>
      <vt:variant>
        <vt:lpwstr>_Toc161143280</vt:lpwstr>
      </vt:variant>
      <vt:variant>
        <vt:i4>1310774</vt:i4>
      </vt:variant>
      <vt:variant>
        <vt:i4>440</vt:i4>
      </vt:variant>
      <vt:variant>
        <vt:i4>0</vt:i4>
      </vt:variant>
      <vt:variant>
        <vt:i4>5</vt:i4>
      </vt:variant>
      <vt:variant>
        <vt:lpwstr/>
      </vt:variant>
      <vt:variant>
        <vt:lpwstr>_Toc161143279</vt:lpwstr>
      </vt:variant>
      <vt:variant>
        <vt:i4>1310774</vt:i4>
      </vt:variant>
      <vt:variant>
        <vt:i4>434</vt:i4>
      </vt:variant>
      <vt:variant>
        <vt:i4>0</vt:i4>
      </vt:variant>
      <vt:variant>
        <vt:i4>5</vt:i4>
      </vt:variant>
      <vt:variant>
        <vt:lpwstr/>
      </vt:variant>
      <vt:variant>
        <vt:lpwstr>_Toc161143278</vt:lpwstr>
      </vt:variant>
      <vt:variant>
        <vt:i4>1310774</vt:i4>
      </vt:variant>
      <vt:variant>
        <vt:i4>428</vt:i4>
      </vt:variant>
      <vt:variant>
        <vt:i4>0</vt:i4>
      </vt:variant>
      <vt:variant>
        <vt:i4>5</vt:i4>
      </vt:variant>
      <vt:variant>
        <vt:lpwstr/>
      </vt:variant>
      <vt:variant>
        <vt:lpwstr>_Toc161143277</vt:lpwstr>
      </vt:variant>
      <vt:variant>
        <vt:i4>1310774</vt:i4>
      </vt:variant>
      <vt:variant>
        <vt:i4>422</vt:i4>
      </vt:variant>
      <vt:variant>
        <vt:i4>0</vt:i4>
      </vt:variant>
      <vt:variant>
        <vt:i4>5</vt:i4>
      </vt:variant>
      <vt:variant>
        <vt:lpwstr/>
      </vt:variant>
      <vt:variant>
        <vt:lpwstr>_Toc161143276</vt:lpwstr>
      </vt:variant>
      <vt:variant>
        <vt:i4>1310774</vt:i4>
      </vt:variant>
      <vt:variant>
        <vt:i4>416</vt:i4>
      </vt:variant>
      <vt:variant>
        <vt:i4>0</vt:i4>
      </vt:variant>
      <vt:variant>
        <vt:i4>5</vt:i4>
      </vt:variant>
      <vt:variant>
        <vt:lpwstr/>
      </vt:variant>
      <vt:variant>
        <vt:lpwstr>_Toc161143275</vt:lpwstr>
      </vt:variant>
      <vt:variant>
        <vt:i4>1310774</vt:i4>
      </vt:variant>
      <vt:variant>
        <vt:i4>410</vt:i4>
      </vt:variant>
      <vt:variant>
        <vt:i4>0</vt:i4>
      </vt:variant>
      <vt:variant>
        <vt:i4>5</vt:i4>
      </vt:variant>
      <vt:variant>
        <vt:lpwstr/>
      </vt:variant>
      <vt:variant>
        <vt:lpwstr>_Toc161143274</vt:lpwstr>
      </vt:variant>
      <vt:variant>
        <vt:i4>1310774</vt:i4>
      </vt:variant>
      <vt:variant>
        <vt:i4>404</vt:i4>
      </vt:variant>
      <vt:variant>
        <vt:i4>0</vt:i4>
      </vt:variant>
      <vt:variant>
        <vt:i4>5</vt:i4>
      </vt:variant>
      <vt:variant>
        <vt:lpwstr/>
      </vt:variant>
      <vt:variant>
        <vt:lpwstr>_Toc161143273</vt:lpwstr>
      </vt:variant>
      <vt:variant>
        <vt:i4>1310774</vt:i4>
      </vt:variant>
      <vt:variant>
        <vt:i4>398</vt:i4>
      </vt:variant>
      <vt:variant>
        <vt:i4>0</vt:i4>
      </vt:variant>
      <vt:variant>
        <vt:i4>5</vt:i4>
      </vt:variant>
      <vt:variant>
        <vt:lpwstr/>
      </vt:variant>
      <vt:variant>
        <vt:lpwstr>_Toc161143272</vt:lpwstr>
      </vt:variant>
      <vt:variant>
        <vt:i4>1310774</vt:i4>
      </vt:variant>
      <vt:variant>
        <vt:i4>392</vt:i4>
      </vt:variant>
      <vt:variant>
        <vt:i4>0</vt:i4>
      </vt:variant>
      <vt:variant>
        <vt:i4>5</vt:i4>
      </vt:variant>
      <vt:variant>
        <vt:lpwstr/>
      </vt:variant>
      <vt:variant>
        <vt:lpwstr>_Toc161143271</vt:lpwstr>
      </vt:variant>
      <vt:variant>
        <vt:i4>1310774</vt:i4>
      </vt:variant>
      <vt:variant>
        <vt:i4>386</vt:i4>
      </vt:variant>
      <vt:variant>
        <vt:i4>0</vt:i4>
      </vt:variant>
      <vt:variant>
        <vt:i4>5</vt:i4>
      </vt:variant>
      <vt:variant>
        <vt:lpwstr/>
      </vt:variant>
      <vt:variant>
        <vt:lpwstr>_Toc161143270</vt:lpwstr>
      </vt:variant>
      <vt:variant>
        <vt:i4>1376310</vt:i4>
      </vt:variant>
      <vt:variant>
        <vt:i4>380</vt:i4>
      </vt:variant>
      <vt:variant>
        <vt:i4>0</vt:i4>
      </vt:variant>
      <vt:variant>
        <vt:i4>5</vt:i4>
      </vt:variant>
      <vt:variant>
        <vt:lpwstr/>
      </vt:variant>
      <vt:variant>
        <vt:lpwstr>_Toc161143269</vt:lpwstr>
      </vt:variant>
      <vt:variant>
        <vt:i4>1376310</vt:i4>
      </vt:variant>
      <vt:variant>
        <vt:i4>374</vt:i4>
      </vt:variant>
      <vt:variant>
        <vt:i4>0</vt:i4>
      </vt:variant>
      <vt:variant>
        <vt:i4>5</vt:i4>
      </vt:variant>
      <vt:variant>
        <vt:lpwstr/>
      </vt:variant>
      <vt:variant>
        <vt:lpwstr>_Toc161143268</vt:lpwstr>
      </vt:variant>
      <vt:variant>
        <vt:i4>1376310</vt:i4>
      </vt:variant>
      <vt:variant>
        <vt:i4>368</vt:i4>
      </vt:variant>
      <vt:variant>
        <vt:i4>0</vt:i4>
      </vt:variant>
      <vt:variant>
        <vt:i4>5</vt:i4>
      </vt:variant>
      <vt:variant>
        <vt:lpwstr/>
      </vt:variant>
      <vt:variant>
        <vt:lpwstr>_Toc161143267</vt:lpwstr>
      </vt:variant>
      <vt:variant>
        <vt:i4>1376310</vt:i4>
      </vt:variant>
      <vt:variant>
        <vt:i4>362</vt:i4>
      </vt:variant>
      <vt:variant>
        <vt:i4>0</vt:i4>
      </vt:variant>
      <vt:variant>
        <vt:i4>5</vt:i4>
      </vt:variant>
      <vt:variant>
        <vt:lpwstr/>
      </vt:variant>
      <vt:variant>
        <vt:lpwstr>_Toc161143266</vt:lpwstr>
      </vt:variant>
      <vt:variant>
        <vt:i4>1376310</vt:i4>
      </vt:variant>
      <vt:variant>
        <vt:i4>356</vt:i4>
      </vt:variant>
      <vt:variant>
        <vt:i4>0</vt:i4>
      </vt:variant>
      <vt:variant>
        <vt:i4>5</vt:i4>
      </vt:variant>
      <vt:variant>
        <vt:lpwstr/>
      </vt:variant>
      <vt:variant>
        <vt:lpwstr>_Toc161143265</vt:lpwstr>
      </vt:variant>
      <vt:variant>
        <vt:i4>1376310</vt:i4>
      </vt:variant>
      <vt:variant>
        <vt:i4>350</vt:i4>
      </vt:variant>
      <vt:variant>
        <vt:i4>0</vt:i4>
      </vt:variant>
      <vt:variant>
        <vt:i4>5</vt:i4>
      </vt:variant>
      <vt:variant>
        <vt:lpwstr/>
      </vt:variant>
      <vt:variant>
        <vt:lpwstr>_Toc161143264</vt:lpwstr>
      </vt:variant>
      <vt:variant>
        <vt:i4>1376310</vt:i4>
      </vt:variant>
      <vt:variant>
        <vt:i4>344</vt:i4>
      </vt:variant>
      <vt:variant>
        <vt:i4>0</vt:i4>
      </vt:variant>
      <vt:variant>
        <vt:i4>5</vt:i4>
      </vt:variant>
      <vt:variant>
        <vt:lpwstr/>
      </vt:variant>
      <vt:variant>
        <vt:lpwstr>_Toc161143263</vt:lpwstr>
      </vt:variant>
      <vt:variant>
        <vt:i4>1376310</vt:i4>
      </vt:variant>
      <vt:variant>
        <vt:i4>338</vt:i4>
      </vt:variant>
      <vt:variant>
        <vt:i4>0</vt:i4>
      </vt:variant>
      <vt:variant>
        <vt:i4>5</vt:i4>
      </vt:variant>
      <vt:variant>
        <vt:lpwstr/>
      </vt:variant>
      <vt:variant>
        <vt:lpwstr>_Toc161143262</vt:lpwstr>
      </vt:variant>
      <vt:variant>
        <vt:i4>1376310</vt:i4>
      </vt:variant>
      <vt:variant>
        <vt:i4>332</vt:i4>
      </vt:variant>
      <vt:variant>
        <vt:i4>0</vt:i4>
      </vt:variant>
      <vt:variant>
        <vt:i4>5</vt:i4>
      </vt:variant>
      <vt:variant>
        <vt:lpwstr/>
      </vt:variant>
      <vt:variant>
        <vt:lpwstr>_Toc161143261</vt:lpwstr>
      </vt:variant>
      <vt:variant>
        <vt:i4>1376310</vt:i4>
      </vt:variant>
      <vt:variant>
        <vt:i4>326</vt:i4>
      </vt:variant>
      <vt:variant>
        <vt:i4>0</vt:i4>
      </vt:variant>
      <vt:variant>
        <vt:i4>5</vt:i4>
      </vt:variant>
      <vt:variant>
        <vt:lpwstr/>
      </vt:variant>
      <vt:variant>
        <vt:lpwstr>_Toc161143260</vt:lpwstr>
      </vt:variant>
      <vt:variant>
        <vt:i4>1441846</vt:i4>
      </vt:variant>
      <vt:variant>
        <vt:i4>320</vt:i4>
      </vt:variant>
      <vt:variant>
        <vt:i4>0</vt:i4>
      </vt:variant>
      <vt:variant>
        <vt:i4>5</vt:i4>
      </vt:variant>
      <vt:variant>
        <vt:lpwstr/>
      </vt:variant>
      <vt:variant>
        <vt:lpwstr>_Toc161143259</vt:lpwstr>
      </vt:variant>
      <vt:variant>
        <vt:i4>1441846</vt:i4>
      </vt:variant>
      <vt:variant>
        <vt:i4>314</vt:i4>
      </vt:variant>
      <vt:variant>
        <vt:i4>0</vt:i4>
      </vt:variant>
      <vt:variant>
        <vt:i4>5</vt:i4>
      </vt:variant>
      <vt:variant>
        <vt:lpwstr/>
      </vt:variant>
      <vt:variant>
        <vt:lpwstr>_Toc161143258</vt:lpwstr>
      </vt:variant>
      <vt:variant>
        <vt:i4>1441846</vt:i4>
      </vt:variant>
      <vt:variant>
        <vt:i4>308</vt:i4>
      </vt:variant>
      <vt:variant>
        <vt:i4>0</vt:i4>
      </vt:variant>
      <vt:variant>
        <vt:i4>5</vt:i4>
      </vt:variant>
      <vt:variant>
        <vt:lpwstr/>
      </vt:variant>
      <vt:variant>
        <vt:lpwstr>_Toc161143257</vt:lpwstr>
      </vt:variant>
      <vt:variant>
        <vt:i4>1441846</vt:i4>
      </vt:variant>
      <vt:variant>
        <vt:i4>302</vt:i4>
      </vt:variant>
      <vt:variant>
        <vt:i4>0</vt:i4>
      </vt:variant>
      <vt:variant>
        <vt:i4>5</vt:i4>
      </vt:variant>
      <vt:variant>
        <vt:lpwstr/>
      </vt:variant>
      <vt:variant>
        <vt:lpwstr>_Toc161143256</vt:lpwstr>
      </vt:variant>
      <vt:variant>
        <vt:i4>1441846</vt:i4>
      </vt:variant>
      <vt:variant>
        <vt:i4>296</vt:i4>
      </vt:variant>
      <vt:variant>
        <vt:i4>0</vt:i4>
      </vt:variant>
      <vt:variant>
        <vt:i4>5</vt:i4>
      </vt:variant>
      <vt:variant>
        <vt:lpwstr/>
      </vt:variant>
      <vt:variant>
        <vt:lpwstr>_Toc161143255</vt:lpwstr>
      </vt:variant>
      <vt:variant>
        <vt:i4>1441846</vt:i4>
      </vt:variant>
      <vt:variant>
        <vt:i4>290</vt:i4>
      </vt:variant>
      <vt:variant>
        <vt:i4>0</vt:i4>
      </vt:variant>
      <vt:variant>
        <vt:i4>5</vt:i4>
      </vt:variant>
      <vt:variant>
        <vt:lpwstr/>
      </vt:variant>
      <vt:variant>
        <vt:lpwstr>_Toc161143254</vt:lpwstr>
      </vt:variant>
      <vt:variant>
        <vt:i4>1441846</vt:i4>
      </vt:variant>
      <vt:variant>
        <vt:i4>284</vt:i4>
      </vt:variant>
      <vt:variant>
        <vt:i4>0</vt:i4>
      </vt:variant>
      <vt:variant>
        <vt:i4>5</vt:i4>
      </vt:variant>
      <vt:variant>
        <vt:lpwstr/>
      </vt:variant>
      <vt:variant>
        <vt:lpwstr>_Toc161143253</vt:lpwstr>
      </vt:variant>
      <vt:variant>
        <vt:i4>1441846</vt:i4>
      </vt:variant>
      <vt:variant>
        <vt:i4>278</vt:i4>
      </vt:variant>
      <vt:variant>
        <vt:i4>0</vt:i4>
      </vt:variant>
      <vt:variant>
        <vt:i4>5</vt:i4>
      </vt:variant>
      <vt:variant>
        <vt:lpwstr/>
      </vt:variant>
      <vt:variant>
        <vt:lpwstr>_Toc161143252</vt:lpwstr>
      </vt:variant>
      <vt:variant>
        <vt:i4>1441846</vt:i4>
      </vt:variant>
      <vt:variant>
        <vt:i4>272</vt:i4>
      </vt:variant>
      <vt:variant>
        <vt:i4>0</vt:i4>
      </vt:variant>
      <vt:variant>
        <vt:i4>5</vt:i4>
      </vt:variant>
      <vt:variant>
        <vt:lpwstr/>
      </vt:variant>
      <vt:variant>
        <vt:lpwstr>_Toc161143251</vt:lpwstr>
      </vt:variant>
      <vt:variant>
        <vt:i4>1441846</vt:i4>
      </vt:variant>
      <vt:variant>
        <vt:i4>266</vt:i4>
      </vt:variant>
      <vt:variant>
        <vt:i4>0</vt:i4>
      </vt:variant>
      <vt:variant>
        <vt:i4>5</vt:i4>
      </vt:variant>
      <vt:variant>
        <vt:lpwstr/>
      </vt:variant>
      <vt:variant>
        <vt:lpwstr>_Toc161143250</vt:lpwstr>
      </vt:variant>
      <vt:variant>
        <vt:i4>1507382</vt:i4>
      </vt:variant>
      <vt:variant>
        <vt:i4>260</vt:i4>
      </vt:variant>
      <vt:variant>
        <vt:i4>0</vt:i4>
      </vt:variant>
      <vt:variant>
        <vt:i4>5</vt:i4>
      </vt:variant>
      <vt:variant>
        <vt:lpwstr/>
      </vt:variant>
      <vt:variant>
        <vt:lpwstr>_Toc161143249</vt:lpwstr>
      </vt:variant>
      <vt:variant>
        <vt:i4>1507382</vt:i4>
      </vt:variant>
      <vt:variant>
        <vt:i4>254</vt:i4>
      </vt:variant>
      <vt:variant>
        <vt:i4>0</vt:i4>
      </vt:variant>
      <vt:variant>
        <vt:i4>5</vt:i4>
      </vt:variant>
      <vt:variant>
        <vt:lpwstr/>
      </vt:variant>
      <vt:variant>
        <vt:lpwstr>_Toc161143248</vt:lpwstr>
      </vt:variant>
      <vt:variant>
        <vt:i4>1507382</vt:i4>
      </vt:variant>
      <vt:variant>
        <vt:i4>248</vt:i4>
      </vt:variant>
      <vt:variant>
        <vt:i4>0</vt:i4>
      </vt:variant>
      <vt:variant>
        <vt:i4>5</vt:i4>
      </vt:variant>
      <vt:variant>
        <vt:lpwstr/>
      </vt:variant>
      <vt:variant>
        <vt:lpwstr>_Toc161143247</vt:lpwstr>
      </vt:variant>
      <vt:variant>
        <vt:i4>1507382</vt:i4>
      </vt:variant>
      <vt:variant>
        <vt:i4>242</vt:i4>
      </vt:variant>
      <vt:variant>
        <vt:i4>0</vt:i4>
      </vt:variant>
      <vt:variant>
        <vt:i4>5</vt:i4>
      </vt:variant>
      <vt:variant>
        <vt:lpwstr/>
      </vt:variant>
      <vt:variant>
        <vt:lpwstr>_Toc161143246</vt:lpwstr>
      </vt:variant>
      <vt:variant>
        <vt:i4>1507382</vt:i4>
      </vt:variant>
      <vt:variant>
        <vt:i4>236</vt:i4>
      </vt:variant>
      <vt:variant>
        <vt:i4>0</vt:i4>
      </vt:variant>
      <vt:variant>
        <vt:i4>5</vt:i4>
      </vt:variant>
      <vt:variant>
        <vt:lpwstr/>
      </vt:variant>
      <vt:variant>
        <vt:lpwstr>_Toc161143245</vt:lpwstr>
      </vt:variant>
      <vt:variant>
        <vt:i4>1507382</vt:i4>
      </vt:variant>
      <vt:variant>
        <vt:i4>230</vt:i4>
      </vt:variant>
      <vt:variant>
        <vt:i4>0</vt:i4>
      </vt:variant>
      <vt:variant>
        <vt:i4>5</vt:i4>
      </vt:variant>
      <vt:variant>
        <vt:lpwstr/>
      </vt:variant>
      <vt:variant>
        <vt:lpwstr>_Toc161143244</vt:lpwstr>
      </vt:variant>
      <vt:variant>
        <vt:i4>1507382</vt:i4>
      </vt:variant>
      <vt:variant>
        <vt:i4>224</vt:i4>
      </vt:variant>
      <vt:variant>
        <vt:i4>0</vt:i4>
      </vt:variant>
      <vt:variant>
        <vt:i4>5</vt:i4>
      </vt:variant>
      <vt:variant>
        <vt:lpwstr/>
      </vt:variant>
      <vt:variant>
        <vt:lpwstr>_Toc161143243</vt:lpwstr>
      </vt:variant>
      <vt:variant>
        <vt:i4>1507382</vt:i4>
      </vt:variant>
      <vt:variant>
        <vt:i4>218</vt:i4>
      </vt:variant>
      <vt:variant>
        <vt:i4>0</vt:i4>
      </vt:variant>
      <vt:variant>
        <vt:i4>5</vt:i4>
      </vt:variant>
      <vt:variant>
        <vt:lpwstr/>
      </vt:variant>
      <vt:variant>
        <vt:lpwstr>_Toc161143242</vt:lpwstr>
      </vt:variant>
      <vt:variant>
        <vt:i4>1507382</vt:i4>
      </vt:variant>
      <vt:variant>
        <vt:i4>212</vt:i4>
      </vt:variant>
      <vt:variant>
        <vt:i4>0</vt:i4>
      </vt:variant>
      <vt:variant>
        <vt:i4>5</vt:i4>
      </vt:variant>
      <vt:variant>
        <vt:lpwstr/>
      </vt:variant>
      <vt:variant>
        <vt:lpwstr>_Toc161143241</vt:lpwstr>
      </vt:variant>
      <vt:variant>
        <vt:i4>1507382</vt:i4>
      </vt:variant>
      <vt:variant>
        <vt:i4>206</vt:i4>
      </vt:variant>
      <vt:variant>
        <vt:i4>0</vt:i4>
      </vt:variant>
      <vt:variant>
        <vt:i4>5</vt:i4>
      </vt:variant>
      <vt:variant>
        <vt:lpwstr/>
      </vt:variant>
      <vt:variant>
        <vt:lpwstr>_Toc161143240</vt:lpwstr>
      </vt:variant>
      <vt:variant>
        <vt:i4>1048630</vt:i4>
      </vt:variant>
      <vt:variant>
        <vt:i4>200</vt:i4>
      </vt:variant>
      <vt:variant>
        <vt:i4>0</vt:i4>
      </vt:variant>
      <vt:variant>
        <vt:i4>5</vt:i4>
      </vt:variant>
      <vt:variant>
        <vt:lpwstr/>
      </vt:variant>
      <vt:variant>
        <vt:lpwstr>_Toc161143239</vt:lpwstr>
      </vt:variant>
      <vt:variant>
        <vt:i4>1048630</vt:i4>
      </vt:variant>
      <vt:variant>
        <vt:i4>194</vt:i4>
      </vt:variant>
      <vt:variant>
        <vt:i4>0</vt:i4>
      </vt:variant>
      <vt:variant>
        <vt:i4>5</vt:i4>
      </vt:variant>
      <vt:variant>
        <vt:lpwstr/>
      </vt:variant>
      <vt:variant>
        <vt:lpwstr>_Toc161143238</vt:lpwstr>
      </vt:variant>
      <vt:variant>
        <vt:i4>1048630</vt:i4>
      </vt:variant>
      <vt:variant>
        <vt:i4>188</vt:i4>
      </vt:variant>
      <vt:variant>
        <vt:i4>0</vt:i4>
      </vt:variant>
      <vt:variant>
        <vt:i4>5</vt:i4>
      </vt:variant>
      <vt:variant>
        <vt:lpwstr/>
      </vt:variant>
      <vt:variant>
        <vt:lpwstr>_Toc161143237</vt:lpwstr>
      </vt:variant>
      <vt:variant>
        <vt:i4>1048630</vt:i4>
      </vt:variant>
      <vt:variant>
        <vt:i4>182</vt:i4>
      </vt:variant>
      <vt:variant>
        <vt:i4>0</vt:i4>
      </vt:variant>
      <vt:variant>
        <vt:i4>5</vt:i4>
      </vt:variant>
      <vt:variant>
        <vt:lpwstr/>
      </vt:variant>
      <vt:variant>
        <vt:lpwstr>_Toc161143236</vt:lpwstr>
      </vt:variant>
      <vt:variant>
        <vt:i4>1048630</vt:i4>
      </vt:variant>
      <vt:variant>
        <vt:i4>176</vt:i4>
      </vt:variant>
      <vt:variant>
        <vt:i4>0</vt:i4>
      </vt:variant>
      <vt:variant>
        <vt:i4>5</vt:i4>
      </vt:variant>
      <vt:variant>
        <vt:lpwstr/>
      </vt:variant>
      <vt:variant>
        <vt:lpwstr>_Toc161143235</vt:lpwstr>
      </vt:variant>
      <vt:variant>
        <vt:i4>1048630</vt:i4>
      </vt:variant>
      <vt:variant>
        <vt:i4>170</vt:i4>
      </vt:variant>
      <vt:variant>
        <vt:i4>0</vt:i4>
      </vt:variant>
      <vt:variant>
        <vt:i4>5</vt:i4>
      </vt:variant>
      <vt:variant>
        <vt:lpwstr/>
      </vt:variant>
      <vt:variant>
        <vt:lpwstr>_Toc161143234</vt:lpwstr>
      </vt:variant>
      <vt:variant>
        <vt:i4>1048630</vt:i4>
      </vt:variant>
      <vt:variant>
        <vt:i4>164</vt:i4>
      </vt:variant>
      <vt:variant>
        <vt:i4>0</vt:i4>
      </vt:variant>
      <vt:variant>
        <vt:i4>5</vt:i4>
      </vt:variant>
      <vt:variant>
        <vt:lpwstr/>
      </vt:variant>
      <vt:variant>
        <vt:lpwstr>_Toc161143233</vt:lpwstr>
      </vt:variant>
      <vt:variant>
        <vt:i4>1048630</vt:i4>
      </vt:variant>
      <vt:variant>
        <vt:i4>158</vt:i4>
      </vt:variant>
      <vt:variant>
        <vt:i4>0</vt:i4>
      </vt:variant>
      <vt:variant>
        <vt:i4>5</vt:i4>
      </vt:variant>
      <vt:variant>
        <vt:lpwstr/>
      </vt:variant>
      <vt:variant>
        <vt:lpwstr>_Toc161143232</vt:lpwstr>
      </vt:variant>
      <vt:variant>
        <vt:i4>1048630</vt:i4>
      </vt:variant>
      <vt:variant>
        <vt:i4>152</vt:i4>
      </vt:variant>
      <vt:variant>
        <vt:i4>0</vt:i4>
      </vt:variant>
      <vt:variant>
        <vt:i4>5</vt:i4>
      </vt:variant>
      <vt:variant>
        <vt:lpwstr/>
      </vt:variant>
      <vt:variant>
        <vt:lpwstr>_Toc161143231</vt:lpwstr>
      </vt:variant>
      <vt:variant>
        <vt:i4>1048630</vt:i4>
      </vt:variant>
      <vt:variant>
        <vt:i4>146</vt:i4>
      </vt:variant>
      <vt:variant>
        <vt:i4>0</vt:i4>
      </vt:variant>
      <vt:variant>
        <vt:i4>5</vt:i4>
      </vt:variant>
      <vt:variant>
        <vt:lpwstr/>
      </vt:variant>
      <vt:variant>
        <vt:lpwstr>_Toc161143230</vt:lpwstr>
      </vt:variant>
      <vt:variant>
        <vt:i4>1114166</vt:i4>
      </vt:variant>
      <vt:variant>
        <vt:i4>140</vt:i4>
      </vt:variant>
      <vt:variant>
        <vt:i4>0</vt:i4>
      </vt:variant>
      <vt:variant>
        <vt:i4>5</vt:i4>
      </vt:variant>
      <vt:variant>
        <vt:lpwstr/>
      </vt:variant>
      <vt:variant>
        <vt:lpwstr>_Toc161143229</vt:lpwstr>
      </vt:variant>
      <vt:variant>
        <vt:i4>1114166</vt:i4>
      </vt:variant>
      <vt:variant>
        <vt:i4>134</vt:i4>
      </vt:variant>
      <vt:variant>
        <vt:i4>0</vt:i4>
      </vt:variant>
      <vt:variant>
        <vt:i4>5</vt:i4>
      </vt:variant>
      <vt:variant>
        <vt:lpwstr/>
      </vt:variant>
      <vt:variant>
        <vt:lpwstr>_Toc161143228</vt:lpwstr>
      </vt:variant>
      <vt:variant>
        <vt:i4>1114166</vt:i4>
      </vt:variant>
      <vt:variant>
        <vt:i4>128</vt:i4>
      </vt:variant>
      <vt:variant>
        <vt:i4>0</vt:i4>
      </vt:variant>
      <vt:variant>
        <vt:i4>5</vt:i4>
      </vt:variant>
      <vt:variant>
        <vt:lpwstr/>
      </vt:variant>
      <vt:variant>
        <vt:lpwstr>_Toc161143227</vt:lpwstr>
      </vt:variant>
      <vt:variant>
        <vt:i4>1114166</vt:i4>
      </vt:variant>
      <vt:variant>
        <vt:i4>122</vt:i4>
      </vt:variant>
      <vt:variant>
        <vt:i4>0</vt:i4>
      </vt:variant>
      <vt:variant>
        <vt:i4>5</vt:i4>
      </vt:variant>
      <vt:variant>
        <vt:lpwstr/>
      </vt:variant>
      <vt:variant>
        <vt:lpwstr>_Toc161143226</vt:lpwstr>
      </vt:variant>
      <vt:variant>
        <vt:i4>1114166</vt:i4>
      </vt:variant>
      <vt:variant>
        <vt:i4>116</vt:i4>
      </vt:variant>
      <vt:variant>
        <vt:i4>0</vt:i4>
      </vt:variant>
      <vt:variant>
        <vt:i4>5</vt:i4>
      </vt:variant>
      <vt:variant>
        <vt:lpwstr/>
      </vt:variant>
      <vt:variant>
        <vt:lpwstr>_Toc161143225</vt:lpwstr>
      </vt:variant>
      <vt:variant>
        <vt:i4>1114166</vt:i4>
      </vt:variant>
      <vt:variant>
        <vt:i4>110</vt:i4>
      </vt:variant>
      <vt:variant>
        <vt:i4>0</vt:i4>
      </vt:variant>
      <vt:variant>
        <vt:i4>5</vt:i4>
      </vt:variant>
      <vt:variant>
        <vt:lpwstr/>
      </vt:variant>
      <vt:variant>
        <vt:lpwstr>_Toc161143224</vt:lpwstr>
      </vt:variant>
      <vt:variant>
        <vt:i4>1114166</vt:i4>
      </vt:variant>
      <vt:variant>
        <vt:i4>104</vt:i4>
      </vt:variant>
      <vt:variant>
        <vt:i4>0</vt:i4>
      </vt:variant>
      <vt:variant>
        <vt:i4>5</vt:i4>
      </vt:variant>
      <vt:variant>
        <vt:lpwstr/>
      </vt:variant>
      <vt:variant>
        <vt:lpwstr>_Toc161143223</vt:lpwstr>
      </vt:variant>
      <vt:variant>
        <vt:i4>1114166</vt:i4>
      </vt:variant>
      <vt:variant>
        <vt:i4>98</vt:i4>
      </vt:variant>
      <vt:variant>
        <vt:i4>0</vt:i4>
      </vt:variant>
      <vt:variant>
        <vt:i4>5</vt:i4>
      </vt:variant>
      <vt:variant>
        <vt:lpwstr/>
      </vt:variant>
      <vt:variant>
        <vt:lpwstr>_Toc161143222</vt:lpwstr>
      </vt:variant>
      <vt:variant>
        <vt:i4>1114166</vt:i4>
      </vt:variant>
      <vt:variant>
        <vt:i4>92</vt:i4>
      </vt:variant>
      <vt:variant>
        <vt:i4>0</vt:i4>
      </vt:variant>
      <vt:variant>
        <vt:i4>5</vt:i4>
      </vt:variant>
      <vt:variant>
        <vt:lpwstr/>
      </vt:variant>
      <vt:variant>
        <vt:lpwstr>_Toc161143221</vt:lpwstr>
      </vt:variant>
      <vt:variant>
        <vt:i4>1114166</vt:i4>
      </vt:variant>
      <vt:variant>
        <vt:i4>86</vt:i4>
      </vt:variant>
      <vt:variant>
        <vt:i4>0</vt:i4>
      </vt:variant>
      <vt:variant>
        <vt:i4>5</vt:i4>
      </vt:variant>
      <vt:variant>
        <vt:lpwstr/>
      </vt:variant>
      <vt:variant>
        <vt:lpwstr>_Toc161143220</vt:lpwstr>
      </vt:variant>
      <vt:variant>
        <vt:i4>1179702</vt:i4>
      </vt:variant>
      <vt:variant>
        <vt:i4>80</vt:i4>
      </vt:variant>
      <vt:variant>
        <vt:i4>0</vt:i4>
      </vt:variant>
      <vt:variant>
        <vt:i4>5</vt:i4>
      </vt:variant>
      <vt:variant>
        <vt:lpwstr/>
      </vt:variant>
      <vt:variant>
        <vt:lpwstr>_Toc161143219</vt:lpwstr>
      </vt:variant>
      <vt:variant>
        <vt:i4>1179702</vt:i4>
      </vt:variant>
      <vt:variant>
        <vt:i4>74</vt:i4>
      </vt:variant>
      <vt:variant>
        <vt:i4>0</vt:i4>
      </vt:variant>
      <vt:variant>
        <vt:i4>5</vt:i4>
      </vt:variant>
      <vt:variant>
        <vt:lpwstr/>
      </vt:variant>
      <vt:variant>
        <vt:lpwstr>_Toc161143218</vt:lpwstr>
      </vt:variant>
      <vt:variant>
        <vt:i4>1179702</vt:i4>
      </vt:variant>
      <vt:variant>
        <vt:i4>68</vt:i4>
      </vt:variant>
      <vt:variant>
        <vt:i4>0</vt:i4>
      </vt:variant>
      <vt:variant>
        <vt:i4>5</vt:i4>
      </vt:variant>
      <vt:variant>
        <vt:lpwstr/>
      </vt:variant>
      <vt:variant>
        <vt:lpwstr>_Toc161143217</vt:lpwstr>
      </vt:variant>
      <vt:variant>
        <vt:i4>1179702</vt:i4>
      </vt:variant>
      <vt:variant>
        <vt:i4>62</vt:i4>
      </vt:variant>
      <vt:variant>
        <vt:i4>0</vt:i4>
      </vt:variant>
      <vt:variant>
        <vt:i4>5</vt:i4>
      </vt:variant>
      <vt:variant>
        <vt:lpwstr/>
      </vt:variant>
      <vt:variant>
        <vt:lpwstr>_Toc161143216</vt:lpwstr>
      </vt:variant>
      <vt:variant>
        <vt:i4>1179702</vt:i4>
      </vt:variant>
      <vt:variant>
        <vt:i4>56</vt:i4>
      </vt:variant>
      <vt:variant>
        <vt:i4>0</vt:i4>
      </vt:variant>
      <vt:variant>
        <vt:i4>5</vt:i4>
      </vt:variant>
      <vt:variant>
        <vt:lpwstr/>
      </vt:variant>
      <vt:variant>
        <vt:lpwstr>_Toc161143215</vt:lpwstr>
      </vt:variant>
      <vt:variant>
        <vt:i4>1179702</vt:i4>
      </vt:variant>
      <vt:variant>
        <vt:i4>50</vt:i4>
      </vt:variant>
      <vt:variant>
        <vt:i4>0</vt:i4>
      </vt:variant>
      <vt:variant>
        <vt:i4>5</vt:i4>
      </vt:variant>
      <vt:variant>
        <vt:lpwstr/>
      </vt:variant>
      <vt:variant>
        <vt:lpwstr>_Toc161143214</vt:lpwstr>
      </vt:variant>
      <vt:variant>
        <vt:i4>1179702</vt:i4>
      </vt:variant>
      <vt:variant>
        <vt:i4>44</vt:i4>
      </vt:variant>
      <vt:variant>
        <vt:i4>0</vt:i4>
      </vt:variant>
      <vt:variant>
        <vt:i4>5</vt:i4>
      </vt:variant>
      <vt:variant>
        <vt:lpwstr/>
      </vt:variant>
      <vt:variant>
        <vt:lpwstr>_Toc161143213</vt:lpwstr>
      </vt:variant>
      <vt:variant>
        <vt:i4>1179702</vt:i4>
      </vt:variant>
      <vt:variant>
        <vt:i4>38</vt:i4>
      </vt:variant>
      <vt:variant>
        <vt:i4>0</vt:i4>
      </vt:variant>
      <vt:variant>
        <vt:i4>5</vt:i4>
      </vt:variant>
      <vt:variant>
        <vt:lpwstr/>
      </vt:variant>
      <vt:variant>
        <vt:lpwstr>_Toc161143212</vt:lpwstr>
      </vt:variant>
      <vt:variant>
        <vt:i4>1179702</vt:i4>
      </vt:variant>
      <vt:variant>
        <vt:i4>32</vt:i4>
      </vt:variant>
      <vt:variant>
        <vt:i4>0</vt:i4>
      </vt:variant>
      <vt:variant>
        <vt:i4>5</vt:i4>
      </vt:variant>
      <vt:variant>
        <vt:lpwstr/>
      </vt:variant>
      <vt:variant>
        <vt:lpwstr>_Toc161143211</vt:lpwstr>
      </vt:variant>
      <vt:variant>
        <vt:i4>1179702</vt:i4>
      </vt:variant>
      <vt:variant>
        <vt:i4>26</vt:i4>
      </vt:variant>
      <vt:variant>
        <vt:i4>0</vt:i4>
      </vt:variant>
      <vt:variant>
        <vt:i4>5</vt:i4>
      </vt:variant>
      <vt:variant>
        <vt:lpwstr/>
      </vt:variant>
      <vt:variant>
        <vt:lpwstr>_Toc161143210</vt:lpwstr>
      </vt:variant>
      <vt:variant>
        <vt:i4>1245238</vt:i4>
      </vt:variant>
      <vt:variant>
        <vt:i4>20</vt:i4>
      </vt:variant>
      <vt:variant>
        <vt:i4>0</vt:i4>
      </vt:variant>
      <vt:variant>
        <vt:i4>5</vt:i4>
      </vt:variant>
      <vt:variant>
        <vt:lpwstr/>
      </vt:variant>
      <vt:variant>
        <vt:lpwstr>_Toc161143209</vt:lpwstr>
      </vt:variant>
      <vt:variant>
        <vt:i4>1245238</vt:i4>
      </vt:variant>
      <vt:variant>
        <vt:i4>14</vt:i4>
      </vt:variant>
      <vt:variant>
        <vt:i4>0</vt:i4>
      </vt:variant>
      <vt:variant>
        <vt:i4>5</vt:i4>
      </vt:variant>
      <vt:variant>
        <vt:lpwstr/>
      </vt:variant>
      <vt:variant>
        <vt:lpwstr>_Toc161143208</vt:lpwstr>
      </vt:variant>
      <vt:variant>
        <vt:i4>1245238</vt:i4>
      </vt:variant>
      <vt:variant>
        <vt:i4>8</vt:i4>
      </vt:variant>
      <vt:variant>
        <vt:i4>0</vt:i4>
      </vt:variant>
      <vt:variant>
        <vt:i4>5</vt:i4>
      </vt:variant>
      <vt:variant>
        <vt:lpwstr/>
      </vt:variant>
      <vt:variant>
        <vt:lpwstr>_Toc161143207</vt:lpwstr>
      </vt:variant>
      <vt:variant>
        <vt:i4>1245238</vt:i4>
      </vt:variant>
      <vt:variant>
        <vt:i4>2</vt:i4>
      </vt:variant>
      <vt:variant>
        <vt:i4>0</vt:i4>
      </vt:variant>
      <vt:variant>
        <vt:i4>5</vt:i4>
      </vt:variant>
      <vt:variant>
        <vt:lpwstr/>
      </vt:variant>
      <vt:variant>
        <vt:lpwstr>_Toc161143206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Områdereguleringsplan Nordseter, 01.03.2024</dc:title>
  <dc:subject>01.03.2024</dc:subject>
  <dc:creator>Ingvill Helset</dc:creator>
  <cp:keywords/>
  <dc:description/>
  <cp:lastModifiedBy>Anita Lerfald Vedum</cp:lastModifiedBy>
  <cp:revision>2</cp:revision>
  <cp:lastPrinted>2024-03-07T06:22:00Z</cp:lastPrinted>
  <dcterms:created xsi:type="dcterms:W3CDTF">2024-03-20T07:14:00Z</dcterms:created>
  <dcterms:modified xsi:type="dcterms:W3CDTF">2024-03-20T07:14:00Z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0x010100A5F87FF40211FE4BBEC01CC03BFBDD5D</vt:lpwstr>
  </property>
  <property fmtid="{D5CDD505-2E9C-101B-9397-08002B2CF9AE}" pid="3" name="MediaServiceImageTags">
    <vt:lpwstr/>
  </property>
  <property fmtid="{D5CDD505-2E9C-101B-9397-08002B2CF9AE}" pid="4" name="ESA Id">
    <vt:lpwstr>24018059-24027540-P-1-B-R-DOK-S-4-0</vt:lpwstr>
  </property>
  <property fmtid="{D5CDD505-2E9C-101B-9397-08002B2CF9AE}" pid="5" name="ESA Filnavn">
    <vt:lpwstr>h:\temp\PlanBestemmelser, revidert 010324.docx</vt:lpwstr>
  </property>
  <property fmtid="{D5CDD505-2E9C-101B-9397-08002B2CF9AE}" pid="6" name="ESA Connect">
    <vt:lpwstr>PuoHLd,rnaved0t0r:d2gw4g4o,mWspfm/k:jt3hT4y-DLyoDPzwTs6/n9N9U2x0U-Df3-UaHfZol/pp1tM,lMyVmh4SUJUUXRWQUdxQ3VrR0RBcVdNTXU0Q1ZRWEFoYlkOSHl9Rhltc:Z/dfpsTmhoQg5wS2w:b0p0VeYaNsErOdcHO8A,MtEpO/Vodf5aY-9f0-,0a2s9o9,/esiPaoHLd-ri</vt:lpwstr>
  </property>
  <property fmtid="{D5CDD505-2E9C-101B-9397-08002B2CF9AE}" pid="7" name="ESA Timestamp">
    <vt:lpwstr>12.03.2024 14.48.02</vt:lpwstr>
  </property>
  <property fmtid="{D5CDD505-2E9C-101B-9397-08002B2CF9AE}" pid="8" name="eSakWebDavMac">
    <vt:lpwstr>24027540.docx</vt:lpwstr>
  </property>
  <property fmtid="{D5CDD505-2E9C-101B-9397-08002B2CF9AE}" pid="9" name="eSakWebDavUrl">
    <vt:lpwstr>/24027540.docx</vt:lpwstr>
  </property>
  <property fmtid="{D5CDD505-2E9C-101B-9397-08002B2CF9AE}" pid="10" name="eSakOppgaver-1">
    <vt:lpwstr>-1|0|0|Arkiver og lukk@139|1|0|Saksframlegget er egengodkjent@133|0|1|Saksframlegget sendes kommunalsjef for godkjenning@138|0|0|Saksframlegget sendes leder for godkjenning@168|0|0|Saksframlegget sendes kommunedirektør for godkjenning</vt:lpwstr>
  </property>
</Properties>
</file>